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05CB6" w14:textId="77777777" w:rsidR="00645072" w:rsidRDefault="00000000">
      <w:pPr>
        <w:pStyle w:val="Normal00"/>
        <w:spacing w:line="360" w:lineRule="auto"/>
        <w:ind w:firstLineChars="200" w:firstLine="1044"/>
        <w:rPr>
          <w:sz w:val="52"/>
          <w:szCs w:val="52"/>
        </w:rPr>
      </w:pPr>
      <w:r>
        <w:rPr>
          <w:rFonts w:ascii="Calibri" w:eastAsia="Calibri" w:hAnsi="Calibri" w:cs="Calibri"/>
          <w:b/>
          <w:bCs/>
          <w:sz w:val="52"/>
          <w:szCs w:val="52"/>
        </w:rPr>
        <w:t> </w:t>
      </w:r>
    </w:p>
    <w:p w14:paraId="2BE1B7CA" w14:textId="77777777" w:rsidR="00645072" w:rsidRDefault="00000000">
      <w:pPr>
        <w:pStyle w:val="Normal00"/>
        <w:spacing w:line="360" w:lineRule="auto"/>
        <w:ind w:firstLineChars="200" w:firstLine="1044"/>
        <w:rPr>
          <w:sz w:val="52"/>
          <w:szCs w:val="52"/>
        </w:rPr>
      </w:pPr>
      <w:r>
        <w:rPr>
          <w:rFonts w:ascii="Calibri" w:eastAsia="Calibri" w:hAnsi="Calibri" w:cs="Calibri"/>
          <w:b/>
          <w:bCs/>
          <w:sz w:val="52"/>
          <w:szCs w:val="52"/>
        </w:rPr>
        <w:t> </w:t>
      </w:r>
    </w:p>
    <w:p w14:paraId="0D549C06" w14:textId="77777777" w:rsidR="00645072" w:rsidRDefault="00645072">
      <w:pPr>
        <w:pStyle w:val="Normal00"/>
        <w:spacing w:line="360" w:lineRule="auto"/>
        <w:ind w:firstLineChars="200" w:firstLine="1044"/>
        <w:rPr>
          <w:rFonts w:ascii="Calibri" w:eastAsia="Calibri" w:hAnsi="Calibri" w:cs="Calibri"/>
          <w:b/>
          <w:bCs/>
          <w:sz w:val="52"/>
          <w:szCs w:val="52"/>
        </w:rPr>
      </w:pPr>
    </w:p>
    <w:p w14:paraId="01F24B47" w14:textId="77777777" w:rsidR="00645072" w:rsidRDefault="00645072">
      <w:pPr>
        <w:pStyle w:val="Normal00"/>
        <w:spacing w:line="360" w:lineRule="auto"/>
        <w:ind w:firstLineChars="200" w:firstLine="1044"/>
        <w:rPr>
          <w:rFonts w:ascii="Calibri" w:eastAsia="Calibri" w:hAnsi="Calibri" w:cs="Calibri"/>
          <w:b/>
          <w:bCs/>
          <w:sz w:val="52"/>
          <w:szCs w:val="52"/>
        </w:rPr>
      </w:pPr>
    </w:p>
    <w:p w14:paraId="473EA601" w14:textId="77777777" w:rsidR="00645072" w:rsidRDefault="00000000">
      <w:pPr>
        <w:pStyle w:val="Normal00"/>
        <w:spacing w:line="360" w:lineRule="auto"/>
        <w:ind w:firstLineChars="200" w:firstLine="1044"/>
        <w:rPr>
          <w:rFonts w:ascii="黑体" w:eastAsia="黑体" w:hAnsi="黑体" w:cs="黑体" w:hint="eastAsia"/>
          <w:b/>
          <w:bCs/>
          <w:sz w:val="52"/>
          <w:szCs w:val="52"/>
        </w:rPr>
      </w:pPr>
      <w:r>
        <w:rPr>
          <w:rFonts w:ascii="Calibri" w:eastAsia="Calibri" w:hAnsi="Calibri" w:cs="Calibri"/>
          <w:b/>
          <w:bCs/>
          <w:sz w:val="52"/>
          <w:szCs w:val="52"/>
        </w:rPr>
        <w:t> </w:t>
      </w:r>
      <w:r>
        <w:rPr>
          <w:rFonts w:ascii="黑体" w:eastAsia="黑体" w:hAnsi="黑体" w:cs="黑体"/>
          <w:b/>
          <w:bCs/>
          <w:sz w:val="52"/>
          <w:szCs w:val="52"/>
        </w:rPr>
        <w:t>2024年度四川省江安中学校</w:t>
      </w:r>
    </w:p>
    <w:p w14:paraId="49734B95" w14:textId="77777777" w:rsidR="00645072" w:rsidRDefault="00000000">
      <w:pPr>
        <w:pStyle w:val="Normal00"/>
        <w:spacing w:line="360" w:lineRule="auto"/>
        <w:ind w:firstLineChars="200" w:firstLine="1044"/>
        <w:rPr>
          <w:rFonts w:ascii="黑体" w:eastAsia="黑体" w:hAnsi="黑体" w:cs="黑体" w:hint="eastAsia"/>
          <w:b/>
          <w:bCs/>
          <w:sz w:val="52"/>
          <w:szCs w:val="52"/>
          <w:lang w:eastAsia="zh-CN"/>
        </w:rPr>
      </w:pPr>
      <w:r>
        <w:rPr>
          <w:rFonts w:ascii="黑体" w:eastAsia="黑体" w:hAnsi="黑体" w:cs="黑体" w:hint="eastAsia"/>
          <w:b/>
          <w:bCs/>
          <w:sz w:val="52"/>
          <w:szCs w:val="52"/>
          <w:lang w:eastAsia="zh-CN"/>
        </w:rPr>
        <w:t xml:space="preserve">　　　　</w:t>
      </w:r>
    </w:p>
    <w:p w14:paraId="67276E17" w14:textId="77777777" w:rsidR="00645072" w:rsidRDefault="00000000">
      <w:pPr>
        <w:pStyle w:val="Normal00"/>
        <w:spacing w:line="360" w:lineRule="auto"/>
        <w:ind w:firstLineChars="200" w:firstLine="1044"/>
        <w:rPr>
          <w:sz w:val="52"/>
          <w:szCs w:val="52"/>
        </w:rPr>
      </w:pPr>
      <w:r>
        <w:rPr>
          <w:rFonts w:ascii="黑体" w:eastAsia="黑体" w:hAnsi="黑体" w:cs="黑体" w:hint="eastAsia"/>
          <w:b/>
          <w:bCs/>
          <w:sz w:val="52"/>
          <w:szCs w:val="52"/>
          <w:lang w:eastAsia="zh-CN"/>
        </w:rPr>
        <w:t xml:space="preserve">　　　　</w:t>
      </w:r>
      <w:r>
        <w:rPr>
          <w:rFonts w:ascii="黑体" w:eastAsia="黑体" w:hAnsi="黑体" w:cs="黑体"/>
          <w:b/>
          <w:bCs/>
          <w:sz w:val="52"/>
          <w:szCs w:val="52"/>
        </w:rPr>
        <w:t>单位决算</w:t>
      </w:r>
    </w:p>
    <w:p w14:paraId="6EB755D3" w14:textId="77777777" w:rsidR="00645072" w:rsidRDefault="00000000">
      <w:pPr>
        <w:pStyle w:val="Normal00"/>
        <w:spacing w:line="360" w:lineRule="auto"/>
        <w:ind w:firstLineChars="200" w:firstLine="480"/>
      </w:pPr>
      <w:r>
        <w:br/>
        <w:t> </w:t>
      </w:r>
    </w:p>
    <w:p w14:paraId="0A6467F5" w14:textId="77777777" w:rsidR="00645072" w:rsidRDefault="00000000">
      <w:pPr>
        <w:pStyle w:val="Normal00"/>
        <w:spacing w:line="360" w:lineRule="auto"/>
        <w:ind w:firstLineChars="200" w:firstLine="480"/>
      </w:pPr>
      <w:r>
        <w:t> </w:t>
      </w:r>
    </w:p>
    <w:p w14:paraId="48F4CF7C" w14:textId="77777777" w:rsidR="00645072" w:rsidRDefault="00000000">
      <w:pPr>
        <w:pStyle w:val="Normal00"/>
        <w:spacing w:line="360" w:lineRule="auto"/>
        <w:ind w:firstLineChars="200" w:firstLine="480"/>
      </w:pPr>
      <w:r>
        <w:t> </w:t>
      </w:r>
    </w:p>
    <w:p w14:paraId="72C8ABB3" w14:textId="77777777" w:rsidR="00645072" w:rsidRDefault="00000000">
      <w:pPr>
        <w:pStyle w:val="Normal00"/>
        <w:spacing w:line="360" w:lineRule="auto"/>
        <w:ind w:firstLineChars="200" w:firstLine="480"/>
      </w:pPr>
      <w:r>
        <w:t> </w:t>
      </w:r>
    </w:p>
    <w:p w14:paraId="176FE233" w14:textId="77777777" w:rsidR="00645072" w:rsidRDefault="00000000">
      <w:pPr>
        <w:pStyle w:val="Normal00"/>
        <w:spacing w:line="360" w:lineRule="auto"/>
        <w:ind w:firstLineChars="200" w:firstLine="480"/>
      </w:pPr>
      <w:r>
        <w:t> </w:t>
      </w:r>
    </w:p>
    <w:p w14:paraId="3A456EDB" w14:textId="77777777" w:rsidR="00645072" w:rsidRDefault="00000000">
      <w:pPr>
        <w:pStyle w:val="Normal00"/>
        <w:spacing w:line="360" w:lineRule="auto"/>
        <w:ind w:firstLineChars="200" w:firstLine="480"/>
      </w:pPr>
      <w:r>
        <w:t> </w:t>
      </w:r>
    </w:p>
    <w:p w14:paraId="14BAA778" w14:textId="77777777" w:rsidR="00645072" w:rsidRDefault="00000000">
      <w:pPr>
        <w:pStyle w:val="Normal00"/>
        <w:spacing w:line="360" w:lineRule="auto"/>
        <w:ind w:firstLineChars="200" w:firstLine="480"/>
      </w:pPr>
      <w:r>
        <w:t> </w:t>
      </w:r>
    </w:p>
    <w:p w14:paraId="57B76D40" w14:textId="77777777" w:rsidR="00645072" w:rsidRDefault="00000000">
      <w:pPr>
        <w:pStyle w:val="Normal00"/>
        <w:spacing w:line="360" w:lineRule="auto"/>
        <w:ind w:firstLineChars="200" w:firstLine="480"/>
      </w:pPr>
      <w:r>
        <w:t> </w:t>
      </w:r>
    </w:p>
    <w:p w14:paraId="32E7151B" w14:textId="77777777" w:rsidR="00645072" w:rsidRDefault="00000000">
      <w:pPr>
        <w:pStyle w:val="Normal00"/>
        <w:spacing w:line="360" w:lineRule="auto"/>
        <w:ind w:firstLineChars="200" w:firstLine="480"/>
      </w:pPr>
      <w:r>
        <w:t> </w:t>
      </w:r>
    </w:p>
    <w:p w14:paraId="66217304" w14:textId="77777777" w:rsidR="00645072" w:rsidRDefault="00645072">
      <w:pPr>
        <w:sectPr w:rsidR="00645072">
          <w:pgSz w:w="12240" w:h="15840"/>
          <w:pgMar w:top="1440" w:right="1804" w:bottom="1440" w:left="1804" w:header="708" w:footer="708" w:gutter="0"/>
          <w:cols w:space="708"/>
          <w:docGrid w:linePitch="360"/>
        </w:sectPr>
      </w:pPr>
    </w:p>
    <w:p w14:paraId="2C4641DD" w14:textId="77777777" w:rsidR="00645072" w:rsidRDefault="00000000">
      <w:pPr>
        <w:pStyle w:val="Normal00"/>
        <w:spacing w:line="360" w:lineRule="auto"/>
        <w:jc w:val="center"/>
        <w:rPr>
          <w:sz w:val="44"/>
          <w:szCs w:val="44"/>
        </w:rPr>
      </w:pPr>
      <w:r>
        <w:lastRenderedPageBreak/>
        <w:t> </w:t>
      </w:r>
      <w:r>
        <w:rPr>
          <w:rFonts w:ascii="黑体" w:eastAsia="黑体" w:hAnsi="黑体" w:cs="黑体"/>
          <w:sz w:val="44"/>
          <w:szCs w:val="44"/>
        </w:rPr>
        <w:t>目录</w:t>
      </w:r>
    </w:p>
    <w:p w14:paraId="1E5973DC" w14:textId="1B5529FA" w:rsidR="00645072" w:rsidRPr="009B5B7F" w:rsidRDefault="00000000">
      <w:pPr>
        <w:pStyle w:val="Normal00"/>
        <w:spacing w:line="360" w:lineRule="auto"/>
        <w:jc w:val="center"/>
        <w:rPr>
          <w:rFonts w:eastAsiaTheme="minorEastAsia" w:hint="eastAsia"/>
          <w:lang w:eastAsia="zh-CN"/>
        </w:rPr>
      </w:pPr>
      <w:r>
        <w:rPr>
          <w:rFonts w:ascii="仿宋_GB2312" w:eastAsia="仿宋_GB2312" w:hAnsi="仿宋_GB2312" w:cs="仿宋_GB2312"/>
          <w:sz w:val="32"/>
          <w:szCs w:val="32"/>
        </w:rPr>
        <w:t>公开时间：</w:t>
      </w:r>
      <w:r>
        <w:rPr>
          <w:sz w:val="32"/>
          <w:szCs w:val="32"/>
        </w:rPr>
        <w:t>2025-09-</w:t>
      </w:r>
      <w:r w:rsidR="00C44A8C">
        <w:rPr>
          <w:rFonts w:eastAsiaTheme="minorEastAsia" w:hint="eastAsia"/>
          <w:sz w:val="32"/>
          <w:szCs w:val="32"/>
          <w:lang w:eastAsia="zh-CN"/>
        </w:rPr>
        <w:t>24</w:t>
      </w:r>
    </w:p>
    <w:p w14:paraId="68BE77B7" w14:textId="77777777" w:rsidR="00645072" w:rsidRDefault="00000000">
      <w:pPr>
        <w:pStyle w:val="TOC1"/>
        <w:tabs>
          <w:tab w:val="right" w:leader="dot" w:pos="8632"/>
        </w:tabs>
        <w:rPr>
          <w:rFonts w:ascii="黑体" w:eastAsia="黑体" w:hAnsi="黑体" w:cs="黑体" w:hint="eastAsia"/>
          <w:sz w:val="28"/>
          <w:szCs w:val="28"/>
        </w:rPr>
      </w:pPr>
      <w:r>
        <w:rPr>
          <w:sz w:val="28"/>
          <w:szCs w:val="28"/>
        </w:rPr>
        <w:fldChar w:fldCharType="begin"/>
      </w:r>
      <w:r>
        <w:rPr>
          <w:sz w:val="28"/>
          <w:szCs w:val="28"/>
        </w:rPr>
        <w:instrText xml:space="preserve">TOC \o "1-3" \h \u </w:instrText>
      </w:r>
      <w:r>
        <w:rPr>
          <w:sz w:val="28"/>
          <w:szCs w:val="28"/>
        </w:rPr>
        <w:fldChar w:fldCharType="separate"/>
      </w:r>
      <w:hyperlink w:anchor="_Toc27940" w:history="1">
        <w:r w:rsidR="00645072">
          <w:rPr>
            <w:rFonts w:ascii="黑体" w:eastAsia="黑体" w:hAnsi="黑体" w:cs="黑体" w:hint="eastAsia"/>
            <w:sz w:val="28"/>
            <w:szCs w:val="28"/>
          </w:rPr>
          <w:t>第一部分 部门概况</w:t>
        </w:r>
        <w:r w:rsidR="00645072">
          <w:rPr>
            <w:rFonts w:ascii="黑体" w:eastAsia="黑体" w:hAnsi="黑体" w:cs="黑体" w:hint="eastAsia"/>
            <w:sz w:val="28"/>
            <w:szCs w:val="28"/>
          </w:rPr>
          <w:tab/>
        </w:r>
        <w:r w:rsidR="00645072">
          <w:rPr>
            <w:rFonts w:ascii="黑体" w:eastAsia="黑体" w:hAnsi="黑体" w:cs="黑体" w:hint="eastAsia"/>
            <w:sz w:val="28"/>
            <w:szCs w:val="28"/>
          </w:rPr>
          <w:fldChar w:fldCharType="begin"/>
        </w:r>
        <w:r w:rsidR="00645072">
          <w:rPr>
            <w:rFonts w:ascii="黑体" w:eastAsia="黑体" w:hAnsi="黑体" w:cs="黑体" w:hint="eastAsia"/>
            <w:sz w:val="28"/>
            <w:szCs w:val="28"/>
          </w:rPr>
          <w:instrText xml:space="preserve"> PAGEREF _Toc27940 \h </w:instrText>
        </w:r>
        <w:r w:rsidR="00645072">
          <w:rPr>
            <w:rFonts w:ascii="黑体" w:eastAsia="黑体" w:hAnsi="黑体" w:cs="黑体" w:hint="eastAsia"/>
            <w:sz w:val="28"/>
            <w:szCs w:val="28"/>
          </w:rPr>
        </w:r>
        <w:r w:rsidR="00645072">
          <w:rPr>
            <w:rFonts w:ascii="黑体" w:eastAsia="黑体" w:hAnsi="黑体" w:cs="黑体" w:hint="eastAsia"/>
            <w:sz w:val="28"/>
            <w:szCs w:val="28"/>
          </w:rPr>
          <w:fldChar w:fldCharType="separate"/>
        </w:r>
        <w:r w:rsidR="00645072">
          <w:rPr>
            <w:rFonts w:ascii="黑体" w:eastAsia="黑体" w:hAnsi="黑体" w:cs="黑体" w:hint="eastAsia"/>
            <w:sz w:val="28"/>
            <w:szCs w:val="28"/>
          </w:rPr>
          <w:t>2</w:t>
        </w:r>
        <w:r w:rsidR="00645072">
          <w:rPr>
            <w:rFonts w:ascii="黑体" w:eastAsia="黑体" w:hAnsi="黑体" w:cs="黑体" w:hint="eastAsia"/>
            <w:sz w:val="28"/>
            <w:szCs w:val="28"/>
          </w:rPr>
          <w:fldChar w:fldCharType="end"/>
        </w:r>
      </w:hyperlink>
    </w:p>
    <w:p w14:paraId="6E039B8B" w14:textId="77777777" w:rsidR="00645072" w:rsidRDefault="00645072">
      <w:pPr>
        <w:pStyle w:val="TOC2"/>
        <w:tabs>
          <w:tab w:val="right" w:leader="dot" w:pos="8632"/>
        </w:tabs>
        <w:ind w:left="480"/>
        <w:rPr>
          <w:sz w:val="28"/>
          <w:szCs w:val="28"/>
        </w:rPr>
      </w:pPr>
      <w:hyperlink w:anchor="_Toc7985" w:history="1">
        <w:r>
          <w:rPr>
            <w:sz w:val="28"/>
            <w:szCs w:val="28"/>
          </w:rPr>
          <w:t>一、</w:t>
        </w:r>
        <w:r>
          <w:rPr>
            <w:rFonts w:hint="eastAsia"/>
            <w:sz w:val="28"/>
            <w:szCs w:val="28"/>
          </w:rPr>
          <w:t>部门职责</w:t>
        </w:r>
        <w:r>
          <w:rPr>
            <w:sz w:val="28"/>
            <w:szCs w:val="28"/>
          </w:rPr>
          <w:tab/>
        </w:r>
        <w:r>
          <w:rPr>
            <w:sz w:val="28"/>
            <w:szCs w:val="28"/>
          </w:rPr>
          <w:fldChar w:fldCharType="begin"/>
        </w:r>
        <w:r>
          <w:rPr>
            <w:sz w:val="28"/>
            <w:szCs w:val="28"/>
          </w:rPr>
          <w:instrText xml:space="preserve"> PAGEREF _Toc7985 \h </w:instrText>
        </w:r>
        <w:r>
          <w:rPr>
            <w:sz w:val="28"/>
            <w:szCs w:val="28"/>
          </w:rPr>
        </w:r>
        <w:r>
          <w:rPr>
            <w:sz w:val="28"/>
            <w:szCs w:val="28"/>
          </w:rPr>
          <w:fldChar w:fldCharType="separate"/>
        </w:r>
        <w:r>
          <w:rPr>
            <w:sz w:val="28"/>
            <w:szCs w:val="28"/>
          </w:rPr>
          <w:t>2</w:t>
        </w:r>
        <w:r>
          <w:rPr>
            <w:sz w:val="28"/>
            <w:szCs w:val="28"/>
          </w:rPr>
          <w:fldChar w:fldCharType="end"/>
        </w:r>
      </w:hyperlink>
    </w:p>
    <w:p w14:paraId="1B730B33" w14:textId="77777777" w:rsidR="00645072" w:rsidRDefault="00645072">
      <w:pPr>
        <w:pStyle w:val="TOC2"/>
        <w:tabs>
          <w:tab w:val="right" w:leader="dot" w:pos="8632"/>
        </w:tabs>
        <w:ind w:left="480"/>
        <w:rPr>
          <w:sz w:val="28"/>
          <w:szCs w:val="28"/>
        </w:rPr>
      </w:pPr>
      <w:hyperlink w:anchor="_Toc12685" w:history="1">
        <w:r>
          <w:rPr>
            <w:sz w:val="28"/>
            <w:szCs w:val="28"/>
          </w:rPr>
          <w:t>二、机构设置 </w:t>
        </w:r>
        <w:r>
          <w:rPr>
            <w:sz w:val="28"/>
            <w:szCs w:val="28"/>
          </w:rPr>
          <w:tab/>
        </w:r>
        <w:r>
          <w:rPr>
            <w:sz w:val="28"/>
            <w:szCs w:val="28"/>
          </w:rPr>
          <w:fldChar w:fldCharType="begin"/>
        </w:r>
        <w:r>
          <w:rPr>
            <w:sz w:val="28"/>
            <w:szCs w:val="28"/>
          </w:rPr>
          <w:instrText xml:space="preserve"> PAGEREF _Toc12685 \h </w:instrText>
        </w:r>
        <w:r>
          <w:rPr>
            <w:sz w:val="28"/>
            <w:szCs w:val="28"/>
          </w:rPr>
        </w:r>
        <w:r>
          <w:rPr>
            <w:sz w:val="28"/>
            <w:szCs w:val="28"/>
          </w:rPr>
          <w:fldChar w:fldCharType="separate"/>
        </w:r>
        <w:r>
          <w:rPr>
            <w:sz w:val="28"/>
            <w:szCs w:val="28"/>
          </w:rPr>
          <w:t>2</w:t>
        </w:r>
        <w:r>
          <w:rPr>
            <w:sz w:val="28"/>
            <w:szCs w:val="28"/>
          </w:rPr>
          <w:fldChar w:fldCharType="end"/>
        </w:r>
      </w:hyperlink>
    </w:p>
    <w:p w14:paraId="278165FE" w14:textId="77777777" w:rsidR="00645072" w:rsidRDefault="00645072">
      <w:pPr>
        <w:pStyle w:val="TOC1"/>
        <w:tabs>
          <w:tab w:val="right" w:leader="dot" w:pos="8632"/>
        </w:tabs>
        <w:rPr>
          <w:rFonts w:ascii="黑体" w:eastAsia="黑体" w:hAnsi="黑体" w:cs="黑体" w:hint="eastAsia"/>
          <w:sz w:val="28"/>
          <w:szCs w:val="28"/>
        </w:rPr>
      </w:pPr>
      <w:hyperlink w:anchor="_Toc7005" w:history="1">
        <w:r>
          <w:rPr>
            <w:rFonts w:ascii="黑体" w:eastAsia="黑体" w:hAnsi="黑体" w:cs="黑体" w:hint="eastAsia"/>
            <w:sz w:val="28"/>
            <w:szCs w:val="28"/>
          </w:rPr>
          <w:t>第二部分 2024年度单位决算情况说明</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_Toc7005 \h </w:instrText>
        </w:r>
        <w:r>
          <w:rPr>
            <w:rFonts w:ascii="黑体" w:eastAsia="黑体" w:hAnsi="黑体" w:cs="黑体" w:hint="eastAsia"/>
            <w:sz w:val="28"/>
            <w:szCs w:val="28"/>
          </w:rPr>
        </w:r>
        <w:r>
          <w:rPr>
            <w:rFonts w:ascii="黑体" w:eastAsia="黑体" w:hAnsi="黑体" w:cs="黑体" w:hint="eastAsia"/>
            <w:sz w:val="28"/>
            <w:szCs w:val="28"/>
          </w:rPr>
          <w:fldChar w:fldCharType="separate"/>
        </w:r>
        <w:r>
          <w:rPr>
            <w:rFonts w:ascii="黑体" w:eastAsia="黑体" w:hAnsi="黑体" w:cs="黑体" w:hint="eastAsia"/>
            <w:sz w:val="28"/>
            <w:szCs w:val="28"/>
          </w:rPr>
          <w:t>3</w:t>
        </w:r>
        <w:r>
          <w:rPr>
            <w:rFonts w:ascii="黑体" w:eastAsia="黑体" w:hAnsi="黑体" w:cs="黑体" w:hint="eastAsia"/>
            <w:sz w:val="28"/>
            <w:szCs w:val="28"/>
          </w:rPr>
          <w:fldChar w:fldCharType="end"/>
        </w:r>
      </w:hyperlink>
    </w:p>
    <w:p w14:paraId="2A32792C" w14:textId="77777777" w:rsidR="00645072" w:rsidRDefault="00645072">
      <w:pPr>
        <w:pStyle w:val="TOC2"/>
        <w:tabs>
          <w:tab w:val="right" w:leader="dot" w:pos="8632"/>
        </w:tabs>
        <w:ind w:left="480"/>
        <w:rPr>
          <w:sz w:val="28"/>
          <w:szCs w:val="28"/>
        </w:rPr>
      </w:pPr>
      <w:hyperlink w:anchor="_Toc27632" w:history="1">
        <w:r>
          <w:rPr>
            <w:sz w:val="28"/>
            <w:szCs w:val="28"/>
          </w:rPr>
          <w:t>一、收入支出决算总体情况说明</w:t>
        </w:r>
        <w:r>
          <w:rPr>
            <w:sz w:val="28"/>
            <w:szCs w:val="28"/>
          </w:rPr>
          <w:tab/>
        </w:r>
        <w:r>
          <w:rPr>
            <w:sz w:val="28"/>
            <w:szCs w:val="28"/>
          </w:rPr>
          <w:fldChar w:fldCharType="begin"/>
        </w:r>
        <w:r>
          <w:rPr>
            <w:sz w:val="28"/>
            <w:szCs w:val="28"/>
          </w:rPr>
          <w:instrText xml:space="preserve"> PAGEREF _Toc27632 \h </w:instrText>
        </w:r>
        <w:r>
          <w:rPr>
            <w:sz w:val="28"/>
            <w:szCs w:val="28"/>
          </w:rPr>
        </w:r>
        <w:r>
          <w:rPr>
            <w:sz w:val="28"/>
            <w:szCs w:val="28"/>
          </w:rPr>
          <w:fldChar w:fldCharType="separate"/>
        </w:r>
        <w:r>
          <w:rPr>
            <w:sz w:val="28"/>
            <w:szCs w:val="28"/>
          </w:rPr>
          <w:t>3</w:t>
        </w:r>
        <w:r>
          <w:rPr>
            <w:sz w:val="28"/>
            <w:szCs w:val="28"/>
          </w:rPr>
          <w:fldChar w:fldCharType="end"/>
        </w:r>
      </w:hyperlink>
    </w:p>
    <w:p w14:paraId="6D5F53CA" w14:textId="77777777" w:rsidR="00645072" w:rsidRDefault="00645072">
      <w:pPr>
        <w:pStyle w:val="TOC2"/>
        <w:tabs>
          <w:tab w:val="right" w:leader="dot" w:pos="8632"/>
        </w:tabs>
        <w:ind w:left="480"/>
        <w:rPr>
          <w:sz w:val="28"/>
          <w:szCs w:val="28"/>
        </w:rPr>
      </w:pPr>
      <w:hyperlink w:anchor="_Toc31548" w:history="1">
        <w:r>
          <w:rPr>
            <w:sz w:val="28"/>
            <w:szCs w:val="28"/>
          </w:rPr>
          <w:t>二、收入决算情况说明</w:t>
        </w:r>
        <w:r>
          <w:rPr>
            <w:sz w:val="28"/>
            <w:szCs w:val="28"/>
          </w:rPr>
          <w:tab/>
        </w:r>
        <w:r>
          <w:rPr>
            <w:sz w:val="28"/>
            <w:szCs w:val="28"/>
          </w:rPr>
          <w:fldChar w:fldCharType="begin"/>
        </w:r>
        <w:r>
          <w:rPr>
            <w:sz w:val="28"/>
            <w:szCs w:val="28"/>
          </w:rPr>
          <w:instrText xml:space="preserve"> PAGEREF _Toc31548 \h </w:instrText>
        </w:r>
        <w:r>
          <w:rPr>
            <w:sz w:val="28"/>
            <w:szCs w:val="28"/>
          </w:rPr>
        </w:r>
        <w:r>
          <w:rPr>
            <w:sz w:val="28"/>
            <w:szCs w:val="28"/>
          </w:rPr>
          <w:fldChar w:fldCharType="separate"/>
        </w:r>
        <w:r>
          <w:rPr>
            <w:sz w:val="28"/>
            <w:szCs w:val="28"/>
          </w:rPr>
          <w:t>3</w:t>
        </w:r>
        <w:r>
          <w:rPr>
            <w:sz w:val="28"/>
            <w:szCs w:val="28"/>
          </w:rPr>
          <w:fldChar w:fldCharType="end"/>
        </w:r>
      </w:hyperlink>
    </w:p>
    <w:p w14:paraId="7D1E5F2B" w14:textId="77777777" w:rsidR="00645072" w:rsidRDefault="00645072">
      <w:pPr>
        <w:pStyle w:val="TOC2"/>
        <w:tabs>
          <w:tab w:val="right" w:leader="dot" w:pos="8632"/>
        </w:tabs>
        <w:ind w:left="480"/>
        <w:rPr>
          <w:sz w:val="28"/>
          <w:szCs w:val="28"/>
        </w:rPr>
      </w:pPr>
      <w:hyperlink w:anchor="_Toc29670" w:history="1">
        <w:r>
          <w:rPr>
            <w:sz w:val="28"/>
            <w:szCs w:val="28"/>
          </w:rPr>
          <w:t>三、支出决算情况说明</w:t>
        </w:r>
        <w:r>
          <w:rPr>
            <w:sz w:val="28"/>
            <w:szCs w:val="28"/>
          </w:rPr>
          <w:tab/>
        </w:r>
        <w:r>
          <w:rPr>
            <w:sz w:val="28"/>
            <w:szCs w:val="28"/>
          </w:rPr>
          <w:fldChar w:fldCharType="begin"/>
        </w:r>
        <w:r>
          <w:rPr>
            <w:sz w:val="28"/>
            <w:szCs w:val="28"/>
          </w:rPr>
          <w:instrText xml:space="preserve"> PAGEREF _Toc29670 \h </w:instrText>
        </w:r>
        <w:r>
          <w:rPr>
            <w:sz w:val="28"/>
            <w:szCs w:val="28"/>
          </w:rPr>
        </w:r>
        <w:r>
          <w:rPr>
            <w:sz w:val="28"/>
            <w:szCs w:val="28"/>
          </w:rPr>
          <w:fldChar w:fldCharType="separate"/>
        </w:r>
        <w:r>
          <w:rPr>
            <w:sz w:val="28"/>
            <w:szCs w:val="28"/>
          </w:rPr>
          <w:t>4</w:t>
        </w:r>
        <w:r>
          <w:rPr>
            <w:sz w:val="28"/>
            <w:szCs w:val="28"/>
          </w:rPr>
          <w:fldChar w:fldCharType="end"/>
        </w:r>
      </w:hyperlink>
    </w:p>
    <w:p w14:paraId="1135FF51" w14:textId="77777777" w:rsidR="00645072" w:rsidRDefault="00645072">
      <w:pPr>
        <w:pStyle w:val="TOC2"/>
        <w:tabs>
          <w:tab w:val="right" w:leader="dot" w:pos="8632"/>
        </w:tabs>
        <w:ind w:left="480"/>
        <w:rPr>
          <w:sz w:val="28"/>
          <w:szCs w:val="28"/>
        </w:rPr>
      </w:pPr>
      <w:hyperlink w:anchor="_Toc621" w:history="1">
        <w:r>
          <w:rPr>
            <w:sz w:val="28"/>
            <w:szCs w:val="28"/>
          </w:rPr>
          <w:t>四、财政拨款收入支出决算总体情况说明</w:t>
        </w:r>
        <w:r>
          <w:rPr>
            <w:sz w:val="28"/>
            <w:szCs w:val="28"/>
          </w:rPr>
          <w:tab/>
        </w:r>
        <w:r>
          <w:rPr>
            <w:sz w:val="28"/>
            <w:szCs w:val="28"/>
          </w:rPr>
          <w:fldChar w:fldCharType="begin"/>
        </w:r>
        <w:r>
          <w:rPr>
            <w:sz w:val="28"/>
            <w:szCs w:val="28"/>
          </w:rPr>
          <w:instrText xml:space="preserve"> PAGEREF _Toc621 \h </w:instrText>
        </w:r>
        <w:r>
          <w:rPr>
            <w:sz w:val="28"/>
            <w:szCs w:val="28"/>
          </w:rPr>
        </w:r>
        <w:r>
          <w:rPr>
            <w:sz w:val="28"/>
            <w:szCs w:val="28"/>
          </w:rPr>
          <w:fldChar w:fldCharType="separate"/>
        </w:r>
        <w:r>
          <w:rPr>
            <w:sz w:val="28"/>
            <w:szCs w:val="28"/>
          </w:rPr>
          <w:t>5</w:t>
        </w:r>
        <w:r>
          <w:rPr>
            <w:sz w:val="28"/>
            <w:szCs w:val="28"/>
          </w:rPr>
          <w:fldChar w:fldCharType="end"/>
        </w:r>
      </w:hyperlink>
    </w:p>
    <w:p w14:paraId="5F90824B" w14:textId="77777777" w:rsidR="00645072" w:rsidRDefault="00645072">
      <w:pPr>
        <w:pStyle w:val="TOC2"/>
        <w:tabs>
          <w:tab w:val="right" w:leader="dot" w:pos="8632"/>
        </w:tabs>
        <w:ind w:left="480"/>
        <w:rPr>
          <w:sz w:val="28"/>
          <w:szCs w:val="28"/>
        </w:rPr>
      </w:pPr>
      <w:hyperlink w:anchor="_Toc11910" w:history="1">
        <w:r>
          <w:rPr>
            <w:sz w:val="28"/>
            <w:szCs w:val="28"/>
          </w:rPr>
          <w:t>五、一般公共预算财政拨款支出决算情况说明</w:t>
        </w:r>
        <w:r>
          <w:rPr>
            <w:sz w:val="28"/>
            <w:szCs w:val="28"/>
          </w:rPr>
          <w:tab/>
        </w:r>
        <w:r>
          <w:rPr>
            <w:sz w:val="28"/>
            <w:szCs w:val="28"/>
          </w:rPr>
          <w:fldChar w:fldCharType="begin"/>
        </w:r>
        <w:r>
          <w:rPr>
            <w:sz w:val="28"/>
            <w:szCs w:val="28"/>
          </w:rPr>
          <w:instrText xml:space="preserve"> PAGEREF _Toc11910 \h </w:instrText>
        </w:r>
        <w:r>
          <w:rPr>
            <w:sz w:val="28"/>
            <w:szCs w:val="28"/>
          </w:rPr>
        </w:r>
        <w:r>
          <w:rPr>
            <w:sz w:val="28"/>
            <w:szCs w:val="28"/>
          </w:rPr>
          <w:fldChar w:fldCharType="separate"/>
        </w:r>
        <w:r>
          <w:rPr>
            <w:sz w:val="28"/>
            <w:szCs w:val="28"/>
          </w:rPr>
          <w:t>6</w:t>
        </w:r>
        <w:r>
          <w:rPr>
            <w:sz w:val="28"/>
            <w:szCs w:val="28"/>
          </w:rPr>
          <w:fldChar w:fldCharType="end"/>
        </w:r>
      </w:hyperlink>
    </w:p>
    <w:p w14:paraId="45E3561B" w14:textId="77777777" w:rsidR="00645072" w:rsidRDefault="00645072">
      <w:pPr>
        <w:pStyle w:val="TOC2"/>
        <w:tabs>
          <w:tab w:val="right" w:leader="dot" w:pos="8632"/>
        </w:tabs>
        <w:ind w:left="480"/>
        <w:rPr>
          <w:sz w:val="28"/>
          <w:szCs w:val="28"/>
        </w:rPr>
      </w:pPr>
      <w:hyperlink w:anchor="_Toc18657" w:history="1">
        <w:r>
          <w:rPr>
            <w:sz w:val="28"/>
            <w:szCs w:val="28"/>
          </w:rPr>
          <w:t>六、一般公共预算财政拨款基本支出决算情况说明</w:t>
        </w:r>
        <w:r>
          <w:rPr>
            <w:sz w:val="28"/>
            <w:szCs w:val="28"/>
          </w:rPr>
          <w:tab/>
        </w:r>
        <w:r>
          <w:rPr>
            <w:sz w:val="28"/>
            <w:szCs w:val="28"/>
          </w:rPr>
          <w:fldChar w:fldCharType="begin"/>
        </w:r>
        <w:r>
          <w:rPr>
            <w:sz w:val="28"/>
            <w:szCs w:val="28"/>
          </w:rPr>
          <w:instrText xml:space="preserve"> PAGEREF _Toc18657 \h </w:instrText>
        </w:r>
        <w:r>
          <w:rPr>
            <w:sz w:val="28"/>
            <w:szCs w:val="28"/>
          </w:rPr>
        </w:r>
        <w:r>
          <w:rPr>
            <w:sz w:val="28"/>
            <w:szCs w:val="28"/>
          </w:rPr>
          <w:fldChar w:fldCharType="separate"/>
        </w:r>
        <w:r>
          <w:rPr>
            <w:sz w:val="28"/>
            <w:szCs w:val="28"/>
          </w:rPr>
          <w:t>9</w:t>
        </w:r>
        <w:r>
          <w:rPr>
            <w:sz w:val="28"/>
            <w:szCs w:val="28"/>
          </w:rPr>
          <w:fldChar w:fldCharType="end"/>
        </w:r>
      </w:hyperlink>
    </w:p>
    <w:p w14:paraId="3D6B2200" w14:textId="77777777" w:rsidR="00645072" w:rsidRDefault="00645072">
      <w:pPr>
        <w:pStyle w:val="TOC2"/>
        <w:tabs>
          <w:tab w:val="right" w:leader="dot" w:pos="8632"/>
        </w:tabs>
        <w:ind w:left="480"/>
        <w:rPr>
          <w:sz w:val="28"/>
          <w:szCs w:val="28"/>
        </w:rPr>
      </w:pPr>
      <w:hyperlink w:anchor="_Toc27850" w:history="1">
        <w:r>
          <w:rPr>
            <w:sz w:val="28"/>
            <w:szCs w:val="28"/>
          </w:rPr>
          <w:t>七、“三公”经费财政拨款支出决算情况说明</w:t>
        </w:r>
        <w:r>
          <w:rPr>
            <w:sz w:val="28"/>
            <w:szCs w:val="28"/>
          </w:rPr>
          <w:tab/>
        </w:r>
        <w:r>
          <w:rPr>
            <w:sz w:val="28"/>
            <w:szCs w:val="28"/>
          </w:rPr>
          <w:fldChar w:fldCharType="begin"/>
        </w:r>
        <w:r>
          <w:rPr>
            <w:sz w:val="28"/>
            <w:szCs w:val="28"/>
          </w:rPr>
          <w:instrText xml:space="preserve"> PAGEREF _Toc27850 \h </w:instrText>
        </w:r>
        <w:r>
          <w:rPr>
            <w:sz w:val="28"/>
            <w:szCs w:val="28"/>
          </w:rPr>
        </w:r>
        <w:r>
          <w:rPr>
            <w:sz w:val="28"/>
            <w:szCs w:val="28"/>
          </w:rPr>
          <w:fldChar w:fldCharType="separate"/>
        </w:r>
        <w:r>
          <w:rPr>
            <w:sz w:val="28"/>
            <w:szCs w:val="28"/>
          </w:rPr>
          <w:t>10</w:t>
        </w:r>
        <w:r>
          <w:rPr>
            <w:sz w:val="28"/>
            <w:szCs w:val="28"/>
          </w:rPr>
          <w:fldChar w:fldCharType="end"/>
        </w:r>
      </w:hyperlink>
    </w:p>
    <w:p w14:paraId="52042BD2" w14:textId="77777777" w:rsidR="00645072" w:rsidRDefault="00645072">
      <w:pPr>
        <w:pStyle w:val="TOC2"/>
        <w:tabs>
          <w:tab w:val="right" w:leader="dot" w:pos="8632"/>
        </w:tabs>
        <w:ind w:left="480"/>
        <w:rPr>
          <w:sz w:val="28"/>
          <w:szCs w:val="28"/>
        </w:rPr>
      </w:pPr>
      <w:hyperlink w:anchor="_Toc31567" w:history="1">
        <w:r>
          <w:rPr>
            <w:sz w:val="28"/>
            <w:szCs w:val="28"/>
          </w:rPr>
          <w:t>八、政府性基金预算支出决算情况说明</w:t>
        </w:r>
        <w:r>
          <w:rPr>
            <w:sz w:val="28"/>
            <w:szCs w:val="28"/>
          </w:rPr>
          <w:tab/>
        </w:r>
        <w:r>
          <w:rPr>
            <w:sz w:val="28"/>
            <w:szCs w:val="28"/>
          </w:rPr>
          <w:fldChar w:fldCharType="begin"/>
        </w:r>
        <w:r>
          <w:rPr>
            <w:sz w:val="28"/>
            <w:szCs w:val="28"/>
          </w:rPr>
          <w:instrText xml:space="preserve"> PAGEREF _Toc31567 \h </w:instrText>
        </w:r>
        <w:r>
          <w:rPr>
            <w:sz w:val="28"/>
            <w:szCs w:val="28"/>
          </w:rPr>
        </w:r>
        <w:r>
          <w:rPr>
            <w:sz w:val="28"/>
            <w:szCs w:val="28"/>
          </w:rPr>
          <w:fldChar w:fldCharType="separate"/>
        </w:r>
        <w:r>
          <w:rPr>
            <w:sz w:val="28"/>
            <w:szCs w:val="28"/>
          </w:rPr>
          <w:t>12</w:t>
        </w:r>
        <w:r>
          <w:rPr>
            <w:sz w:val="28"/>
            <w:szCs w:val="28"/>
          </w:rPr>
          <w:fldChar w:fldCharType="end"/>
        </w:r>
      </w:hyperlink>
    </w:p>
    <w:p w14:paraId="0511FE9E" w14:textId="77777777" w:rsidR="00645072" w:rsidRDefault="00645072">
      <w:pPr>
        <w:pStyle w:val="TOC2"/>
        <w:tabs>
          <w:tab w:val="right" w:leader="dot" w:pos="8632"/>
        </w:tabs>
        <w:ind w:left="480"/>
        <w:rPr>
          <w:sz w:val="28"/>
          <w:szCs w:val="28"/>
        </w:rPr>
      </w:pPr>
      <w:hyperlink w:anchor="_Toc10098" w:history="1">
        <w:r>
          <w:rPr>
            <w:sz w:val="28"/>
            <w:szCs w:val="28"/>
          </w:rPr>
          <w:t>九、国有资本经营预算支出决算情况说明</w:t>
        </w:r>
        <w:r>
          <w:rPr>
            <w:sz w:val="28"/>
            <w:szCs w:val="28"/>
          </w:rPr>
          <w:tab/>
        </w:r>
        <w:r>
          <w:rPr>
            <w:sz w:val="28"/>
            <w:szCs w:val="28"/>
          </w:rPr>
          <w:fldChar w:fldCharType="begin"/>
        </w:r>
        <w:r>
          <w:rPr>
            <w:sz w:val="28"/>
            <w:szCs w:val="28"/>
          </w:rPr>
          <w:instrText xml:space="preserve"> PAGEREF _Toc10098 \h </w:instrText>
        </w:r>
        <w:r>
          <w:rPr>
            <w:sz w:val="28"/>
            <w:szCs w:val="28"/>
          </w:rPr>
        </w:r>
        <w:r>
          <w:rPr>
            <w:sz w:val="28"/>
            <w:szCs w:val="28"/>
          </w:rPr>
          <w:fldChar w:fldCharType="separate"/>
        </w:r>
        <w:r>
          <w:rPr>
            <w:sz w:val="28"/>
            <w:szCs w:val="28"/>
          </w:rPr>
          <w:t>12</w:t>
        </w:r>
        <w:r>
          <w:rPr>
            <w:sz w:val="28"/>
            <w:szCs w:val="28"/>
          </w:rPr>
          <w:fldChar w:fldCharType="end"/>
        </w:r>
      </w:hyperlink>
    </w:p>
    <w:p w14:paraId="1E61B962" w14:textId="77777777" w:rsidR="00645072" w:rsidRDefault="00645072">
      <w:pPr>
        <w:pStyle w:val="TOC2"/>
        <w:tabs>
          <w:tab w:val="right" w:leader="dot" w:pos="8632"/>
        </w:tabs>
        <w:ind w:left="480"/>
        <w:rPr>
          <w:sz w:val="28"/>
          <w:szCs w:val="28"/>
        </w:rPr>
      </w:pPr>
      <w:hyperlink w:anchor="_Toc2208" w:history="1">
        <w:r>
          <w:rPr>
            <w:sz w:val="28"/>
            <w:szCs w:val="28"/>
          </w:rPr>
          <w:t>十、其他重要事项的情况说明</w:t>
        </w:r>
        <w:r>
          <w:rPr>
            <w:sz w:val="28"/>
            <w:szCs w:val="28"/>
          </w:rPr>
          <w:tab/>
        </w:r>
        <w:r>
          <w:rPr>
            <w:sz w:val="28"/>
            <w:szCs w:val="28"/>
          </w:rPr>
          <w:fldChar w:fldCharType="begin"/>
        </w:r>
        <w:r>
          <w:rPr>
            <w:sz w:val="28"/>
            <w:szCs w:val="28"/>
          </w:rPr>
          <w:instrText xml:space="preserve"> PAGEREF _Toc2208 \h </w:instrText>
        </w:r>
        <w:r>
          <w:rPr>
            <w:sz w:val="28"/>
            <w:szCs w:val="28"/>
          </w:rPr>
        </w:r>
        <w:r>
          <w:rPr>
            <w:sz w:val="28"/>
            <w:szCs w:val="28"/>
          </w:rPr>
          <w:fldChar w:fldCharType="separate"/>
        </w:r>
        <w:r>
          <w:rPr>
            <w:sz w:val="28"/>
            <w:szCs w:val="28"/>
          </w:rPr>
          <w:t>12</w:t>
        </w:r>
        <w:r>
          <w:rPr>
            <w:sz w:val="28"/>
            <w:szCs w:val="28"/>
          </w:rPr>
          <w:fldChar w:fldCharType="end"/>
        </w:r>
      </w:hyperlink>
    </w:p>
    <w:p w14:paraId="2611B11B" w14:textId="77777777" w:rsidR="00645072" w:rsidRDefault="00645072">
      <w:pPr>
        <w:pStyle w:val="TOC1"/>
        <w:tabs>
          <w:tab w:val="right" w:leader="dot" w:pos="8632"/>
        </w:tabs>
        <w:rPr>
          <w:rFonts w:ascii="黑体" w:eastAsia="黑体" w:hAnsi="黑体" w:cs="黑体" w:hint="eastAsia"/>
          <w:sz w:val="28"/>
          <w:szCs w:val="28"/>
        </w:rPr>
      </w:pPr>
      <w:hyperlink w:anchor="_Toc11845" w:history="1">
        <w:r>
          <w:rPr>
            <w:rFonts w:ascii="黑体" w:eastAsia="黑体" w:hAnsi="黑体" w:cs="黑体" w:hint="eastAsia"/>
            <w:sz w:val="28"/>
            <w:szCs w:val="28"/>
          </w:rPr>
          <w:t>第三部分 名词解释</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_Toc11845 \h </w:instrText>
        </w:r>
        <w:r>
          <w:rPr>
            <w:rFonts w:ascii="黑体" w:eastAsia="黑体" w:hAnsi="黑体" w:cs="黑体" w:hint="eastAsia"/>
            <w:sz w:val="28"/>
            <w:szCs w:val="28"/>
          </w:rPr>
        </w:r>
        <w:r>
          <w:rPr>
            <w:rFonts w:ascii="黑体" w:eastAsia="黑体" w:hAnsi="黑体" w:cs="黑体" w:hint="eastAsia"/>
            <w:sz w:val="28"/>
            <w:szCs w:val="28"/>
          </w:rPr>
          <w:fldChar w:fldCharType="separate"/>
        </w:r>
        <w:r>
          <w:rPr>
            <w:rFonts w:ascii="黑体" w:eastAsia="黑体" w:hAnsi="黑体" w:cs="黑体" w:hint="eastAsia"/>
            <w:sz w:val="28"/>
            <w:szCs w:val="28"/>
          </w:rPr>
          <w:t>15</w:t>
        </w:r>
        <w:r>
          <w:rPr>
            <w:rFonts w:ascii="黑体" w:eastAsia="黑体" w:hAnsi="黑体" w:cs="黑体" w:hint="eastAsia"/>
            <w:sz w:val="28"/>
            <w:szCs w:val="28"/>
          </w:rPr>
          <w:fldChar w:fldCharType="end"/>
        </w:r>
      </w:hyperlink>
    </w:p>
    <w:p w14:paraId="0FC41DBF" w14:textId="77777777" w:rsidR="00645072" w:rsidRDefault="00645072">
      <w:pPr>
        <w:pStyle w:val="TOC1"/>
        <w:tabs>
          <w:tab w:val="right" w:leader="dot" w:pos="8632"/>
        </w:tabs>
        <w:rPr>
          <w:rFonts w:ascii="黑体" w:eastAsia="黑体" w:hAnsi="黑体" w:cs="黑体" w:hint="eastAsia"/>
          <w:sz w:val="28"/>
          <w:szCs w:val="28"/>
        </w:rPr>
      </w:pPr>
      <w:hyperlink w:anchor="_Toc13306" w:history="1">
        <w:r>
          <w:rPr>
            <w:rFonts w:ascii="黑体" w:eastAsia="黑体" w:hAnsi="黑体" w:cs="黑体" w:hint="eastAsia"/>
            <w:sz w:val="28"/>
            <w:szCs w:val="28"/>
            <w:lang w:eastAsia="zh-CN"/>
          </w:rPr>
          <w:t>第四部分 附件</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_Toc13306 \h </w:instrText>
        </w:r>
        <w:r>
          <w:rPr>
            <w:rFonts w:ascii="黑体" w:eastAsia="黑体" w:hAnsi="黑体" w:cs="黑体" w:hint="eastAsia"/>
            <w:sz w:val="28"/>
            <w:szCs w:val="28"/>
          </w:rPr>
        </w:r>
        <w:r>
          <w:rPr>
            <w:rFonts w:ascii="黑体" w:eastAsia="黑体" w:hAnsi="黑体" w:cs="黑体" w:hint="eastAsia"/>
            <w:sz w:val="28"/>
            <w:szCs w:val="28"/>
          </w:rPr>
          <w:fldChar w:fldCharType="separate"/>
        </w:r>
        <w:r>
          <w:rPr>
            <w:rFonts w:ascii="黑体" w:eastAsia="黑体" w:hAnsi="黑体" w:cs="黑体" w:hint="eastAsia"/>
            <w:sz w:val="28"/>
            <w:szCs w:val="28"/>
          </w:rPr>
          <w:t>19</w:t>
        </w:r>
        <w:r>
          <w:rPr>
            <w:rFonts w:ascii="黑体" w:eastAsia="黑体" w:hAnsi="黑体" w:cs="黑体" w:hint="eastAsia"/>
            <w:sz w:val="28"/>
            <w:szCs w:val="28"/>
          </w:rPr>
          <w:fldChar w:fldCharType="end"/>
        </w:r>
      </w:hyperlink>
    </w:p>
    <w:p w14:paraId="71B5E00E" w14:textId="77777777" w:rsidR="00645072" w:rsidRDefault="00645072">
      <w:pPr>
        <w:pStyle w:val="TOC1"/>
        <w:tabs>
          <w:tab w:val="right" w:leader="dot" w:pos="8632"/>
        </w:tabs>
        <w:rPr>
          <w:rFonts w:ascii="黑体" w:eastAsia="黑体" w:hAnsi="黑体" w:cs="黑体" w:hint="eastAsia"/>
          <w:sz w:val="28"/>
          <w:szCs w:val="28"/>
        </w:rPr>
      </w:pPr>
      <w:hyperlink w:anchor="_Toc2143" w:history="1">
        <w:r>
          <w:rPr>
            <w:rFonts w:ascii="黑体" w:eastAsia="黑体" w:hAnsi="黑体" w:cs="黑体" w:hint="eastAsia"/>
            <w:sz w:val="28"/>
            <w:szCs w:val="28"/>
            <w:lang w:eastAsia="zh-CN"/>
          </w:rPr>
          <w:t>第五部分 附表</w:t>
        </w:r>
        <w:r>
          <w:rPr>
            <w:rFonts w:ascii="黑体" w:eastAsia="黑体" w:hAnsi="黑体" w:cs="黑体" w:hint="eastAsia"/>
            <w:sz w:val="28"/>
            <w:szCs w:val="28"/>
          </w:rPr>
          <w:tab/>
        </w:r>
        <w:r>
          <w:rPr>
            <w:rFonts w:ascii="黑体" w:eastAsia="黑体" w:hAnsi="黑体" w:cs="黑体" w:hint="eastAsia"/>
            <w:sz w:val="28"/>
            <w:szCs w:val="28"/>
          </w:rPr>
          <w:fldChar w:fldCharType="begin"/>
        </w:r>
        <w:r>
          <w:rPr>
            <w:rFonts w:ascii="黑体" w:eastAsia="黑体" w:hAnsi="黑体" w:cs="黑体" w:hint="eastAsia"/>
            <w:sz w:val="28"/>
            <w:szCs w:val="28"/>
          </w:rPr>
          <w:instrText xml:space="preserve"> PAGEREF _Toc2143 \h </w:instrText>
        </w:r>
        <w:r>
          <w:rPr>
            <w:rFonts w:ascii="黑体" w:eastAsia="黑体" w:hAnsi="黑体" w:cs="黑体" w:hint="eastAsia"/>
            <w:sz w:val="28"/>
            <w:szCs w:val="28"/>
          </w:rPr>
        </w:r>
        <w:r>
          <w:rPr>
            <w:rFonts w:ascii="黑体" w:eastAsia="黑体" w:hAnsi="黑体" w:cs="黑体" w:hint="eastAsia"/>
            <w:sz w:val="28"/>
            <w:szCs w:val="28"/>
          </w:rPr>
          <w:fldChar w:fldCharType="separate"/>
        </w:r>
        <w:r>
          <w:rPr>
            <w:rFonts w:ascii="黑体" w:eastAsia="黑体" w:hAnsi="黑体" w:cs="黑体" w:hint="eastAsia"/>
            <w:sz w:val="28"/>
            <w:szCs w:val="28"/>
          </w:rPr>
          <w:t>118</w:t>
        </w:r>
        <w:r>
          <w:rPr>
            <w:rFonts w:ascii="黑体" w:eastAsia="黑体" w:hAnsi="黑体" w:cs="黑体" w:hint="eastAsia"/>
            <w:sz w:val="28"/>
            <w:szCs w:val="28"/>
          </w:rPr>
          <w:fldChar w:fldCharType="end"/>
        </w:r>
      </w:hyperlink>
    </w:p>
    <w:p w14:paraId="696177B6" w14:textId="77777777" w:rsidR="00645072" w:rsidRDefault="00645072">
      <w:pPr>
        <w:pStyle w:val="TOC3"/>
        <w:tabs>
          <w:tab w:val="right" w:leader="dot" w:pos="8632"/>
        </w:tabs>
        <w:ind w:leftChars="200" w:left="890" w:hangingChars="171" w:hanging="410"/>
        <w:rPr>
          <w:sz w:val="28"/>
          <w:szCs w:val="28"/>
        </w:rPr>
      </w:pPr>
      <w:hyperlink w:anchor="_Toc15953" w:history="1">
        <w:r>
          <w:rPr>
            <w:sz w:val="28"/>
            <w:szCs w:val="28"/>
          </w:rPr>
          <w:t>一、收入支出决算总表</w:t>
        </w:r>
        <w:r>
          <w:rPr>
            <w:sz w:val="28"/>
            <w:szCs w:val="28"/>
          </w:rPr>
          <w:tab/>
        </w:r>
        <w:r>
          <w:rPr>
            <w:sz w:val="28"/>
            <w:szCs w:val="28"/>
          </w:rPr>
          <w:fldChar w:fldCharType="begin"/>
        </w:r>
        <w:r>
          <w:rPr>
            <w:sz w:val="28"/>
            <w:szCs w:val="28"/>
          </w:rPr>
          <w:instrText xml:space="preserve"> PAGEREF _Toc15953 \h </w:instrText>
        </w:r>
        <w:r>
          <w:rPr>
            <w:sz w:val="28"/>
            <w:szCs w:val="28"/>
          </w:rPr>
        </w:r>
        <w:r>
          <w:rPr>
            <w:sz w:val="28"/>
            <w:szCs w:val="28"/>
          </w:rPr>
          <w:fldChar w:fldCharType="separate"/>
        </w:r>
        <w:r>
          <w:rPr>
            <w:sz w:val="28"/>
            <w:szCs w:val="28"/>
          </w:rPr>
          <w:t>118</w:t>
        </w:r>
        <w:r>
          <w:rPr>
            <w:sz w:val="28"/>
            <w:szCs w:val="28"/>
          </w:rPr>
          <w:fldChar w:fldCharType="end"/>
        </w:r>
      </w:hyperlink>
    </w:p>
    <w:p w14:paraId="5B3A806B" w14:textId="77777777" w:rsidR="00645072" w:rsidRDefault="00645072">
      <w:pPr>
        <w:pStyle w:val="TOC3"/>
        <w:tabs>
          <w:tab w:val="right" w:leader="dot" w:pos="8632"/>
        </w:tabs>
        <w:ind w:leftChars="200" w:left="890" w:hangingChars="171" w:hanging="410"/>
        <w:rPr>
          <w:sz w:val="28"/>
          <w:szCs w:val="28"/>
        </w:rPr>
      </w:pPr>
      <w:hyperlink w:anchor="_Toc6154" w:history="1">
        <w:r>
          <w:rPr>
            <w:sz w:val="28"/>
            <w:szCs w:val="28"/>
          </w:rPr>
          <w:t>二、收入决算表</w:t>
        </w:r>
        <w:r>
          <w:rPr>
            <w:sz w:val="28"/>
            <w:szCs w:val="28"/>
          </w:rPr>
          <w:tab/>
        </w:r>
        <w:r>
          <w:rPr>
            <w:sz w:val="28"/>
            <w:szCs w:val="28"/>
          </w:rPr>
          <w:fldChar w:fldCharType="begin"/>
        </w:r>
        <w:r>
          <w:rPr>
            <w:sz w:val="28"/>
            <w:szCs w:val="28"/>
          </w:rPr>
          <w:instrText xml:space="preserve"> PAGEREF _Toc6154 \h </w:instrText>
        </w:r>
        <w:r>
          <w:rPr>
            <w:sz w:val="28"/>
            <w:szCs w:val="28"/>
          </w:rPr>
        </w:r>
        <w:r>
          <w:rPr>
            <w:sz w:val="28"/>
            <w:szCs w:val="28"/>
          </w:rPr>
          <w:fldChar w:fldCharType="separate"/>
        </w:r>
        <w:r>
          <w:rPr>
            <w:sz w:val="28"/>
            <w:szCs w:val="28"/>
          </w:rPr>
          <w:t>118</w:t>
        </w:r>
        <w:r>
          <w:rPr>
            <w:sz w:val="28"/>
            <w:szCs w:val="28"/>
          </w:rPr>
          <w:fldChar w:fldCharType="end"/>
        </w:r>
      </w:hyperlink>
    </w:p>
    <w:p w14:paraId="6E5D7A03" w14:textId="77777777" w:rsidR="00645072" w:rsidRDefault="00645072">
      <w:pPr>
        <w:pStyle w:val="TOC3"/>
        <w:tabs>
          <w:tab w:val="right" w:leader="dot" w:pos="8632"/>
        </w:tabs>
        <w:ind w:leftChars="200" w:left="890" w:hangingChars="171" w:hanging="410"/>
        <w:rPr>
          <w:sz w:val="28"/>
          <w:szCs w:val="28"/>
        </w:rPr>
      </w:pPr>
      <w:hyperlink w:anchor="_Toc6498" w:history="1">
        <w:r>
          <w:rPr>
            <w:sz w:val="28"/>
            <w:szCs w:val="28"/>
          </w:rPr>
          <w:t>三、支出决算表</w:t>
        </w:r>
        <w:r>
          <w:rPr>
            <w:sz w:val="28"/>
            <w:szCs w:val="28"/>
          </w:rPr>
          <w:tab/>
        </w:r>
        <w:r>
          <w:rPr>
            <w:sz w:val="28"/>
            <w:szCs w:val="28"/>
          </w:rPr>
          <w:fldChar w:fldCharType="begin"/>
        </w:r>
        <w:r>
          <w:rPr>
            <w:sz w:val="28"/>
            <w:szCs w:val="28"/>
          </w:rPr>
          <w:instrText xml:space="preserve"> PAGEREF _Toc6498 \h </w:instrText>
        </w:r>
        <w:r>
          <w:rPr>
            <w:sz w:val="28"/>
            <w:szCs w:val="28"/>
          </w:rPr>
        </w:r>
        <w:r>
          <w:rPr>
            <w:sz w:val="28"/>
            <w:szCs w:val="28"/>
          </w:rPr>
          <w:fldChar w:fldCharType="separate"/>
        </w:r>
        <w:r>
          <w:rPr>
            <w:sz w:val="28"/>
            <w:szCs w:val="28"/>
          </w:rPr>
          <w:t>118</w:t>
        </w:r>
        <w:r>
          <w:rPr>
            <w:sz w:val="28"/>
            <w:szCs w:val="28"/>
          </w:rPr>
          <w:fldChar w:fldCharType="end"/>
        </w:r>
      </w:hyperlink>
    </w:p>
    <w:p w14:paraId="131EA992" w14:textId="77777777" w:rsidR="00645072" w:rsidRDefault="00645072">
      <w:pPr>
        <w:pStyle w:val="TOC3"/>
        <w:tabs>
          <w:tab w:val="right" w:leader="dot" w:pos="8632"/>
        </w:tabs>
        <w:ind w:leftChars="200" w:left="890" w:hangingChars="171" w:hanging="410"/>
        <w:rPr>
          <w:sz w:val="28"/>
          <w:szCs w:val="28"/>
        </w:rPr>
      </w:pPr>
      <w:hyperlink w:anchor="_Toc9791" w:history="1">
        <w:r>
          <w:rPr>
            <w:sz w:val="28"/>
            <w:szCs w:val="28"/>
          </w:rPr>
          <w:t>四、财政拨款收入支出决算总表</w:t>
        </w:r>
        <w:r>
          <w:rPr>
            <w:sz w:val="28"/>
            <w:szCs w:val="28"/>
          </w:rPr>
          <w:tab/>
        </w:r>
        <w:r>
          <w:rPr>
            <w:sz w:val="28"/>
            <w:szCs w:val="28"/>
          </w:rPr>
          <w:fldChar w:fldCharType="begin"/>
        </w:r>
        <w:r>
          <w:rPr>
            <w:sz w:val="28"/>
            <w:szCs w:val="28"/>
          </w:rPr>
          <w:instrText xml:space="preserve"> PAGEREF _Toc9791 \h </w:instrText>
        </w:r>
        <w:r>
          <w:rPr>
            <w:sz w:val="28"/>
            <w:szCs w:val="28"/>
          </w:rPr>
        </w:r>
        <w:r>
          <w:rPr>
            <w:sz w:val="28"/>
            <w:szCs w:val="28"/>
          </w:rPr>
          <w:fldChar w:fldCharType="separate"/>
        </w:r>
        <w:r>
          <w:rPr>
            <w:sz w:val="28"/>
            <w:szCs w:val="28"/>
          </w:rPr>
          <w:t>118</w:t>
        </w:r>
        <w:r>
          <w:rPr>
            <w:sz w:val="28"/>
            <w:szCs w:val="28"/>
          </w:rPr>
          <w:fldChar w:fldCharType="end"/>
        </w:r>
      </w:hyperlink>
    </w:p>
    <w:p w14:paraId="1A5C0FD9" w14:textId="77777777" w:rsidR="00645072" w:rsidRDefault="00645072">
      <w:pPr>
        <w:pStyle w:val="TOC3"/>
        <w:tabs>
          <w:tab w:val="right" w:leader="dot" w:pos="8632"/>
        </w:tabs>
        <w:ind w:leftChars="200" w:left="890" w:hangingChars="171" w:hanging="410"/>
        <w:rPr>
          <w:sz w:val="28"/>
          <w:szCs w:val="28"/>
        </w:rPr>
      </w:pPr>
      <w:hyperlink w:anchor="_Toc22446" w:history="1">
        <w:r>
          <w:rPr>
            <w:sz w:val="28"/>
            <w:szCs w:val="28"/>
          </w:rPr>
          <w:t>五、财政拨款支出决算明细表</w:t>
        </w:r>
        <w:r>
          <w:rPr>
            <w:sz w:val="28"/>
            <w:szCs w:val="28"/>
          </w:rPr>
          <w:tab/>
        </w:r>
        <w:r>
          <w:rPr>
            <w:sz w:val="28"/>
            <w:szCs w:val="28"/>
          </w:rPr>
          <w:fldChar w:fldCharType="begin"/>
        </w:r>
        <w:r>
          <w:rPr>
            <w:sz w:val="28"/>
            <w:szCs w:val="28"/>
          </w:rPr>
          <w:instrText xml:space="preserve"> PAGEREF _Toc22446 \h </w:instrText>
        </w:r>
        <w:r>
          <w:rPr>
            <w:sz w:val="28"/>
            <w:szCs w:val="28"/>
          </w:rPr>
        </w:r>
        <w:r>
          <w:rPr>
            <w:sz w:val="28"/>
            <w:szCs w:val="28"/>
          </w:rPr>
          <w:fldChar w:fldCharType="separate"/>
        </w:r>
        <w:r>
          <w:rPr>
            <w:sz w:val="28"/>
            <w:szCs w:val="28"/>
          </w:rPr>
          <w:t>118</w:t>
        </w:r>
        <w:r>
          <w:rPr>
            <w:sz w:val="28"/>
            <w:szCs w:val="28"/>
          </w:rPr>
          <w:fldChar w:fldCharType="end"/>
        </w:r>
      </w:hyperlink>
    </w:p>
    <w:p w14:paraId="58D8A816" w14:textId="77777777" w:rsidR="00645072" w:rsidRDefault="00645072">
      <w:pPr>
        <w:pStyle w:val="TOC3"/>
        <w:tabs>
          <w:tab w:val="right" w:leader="dot" w:pos="8632"/>
        </w:tabs>
        <w:ind w:leftChars="200" w:left="890" w:hangingChars="171" w:hanging="410"/>
        <w:rPr>
          <w:sz w:val="28"/>
          <w:szCs w:val="28"/>
        </w:rPr>
      </w:pPr>
      <w:hyperlink w:anchor="_Toc23356" w:history="1">
        <w:r>
          <w:rPr>
            <w:sz w:val="28"/>
            <w:szCs w:val="28"/>
          </w:rPr>
          <w:t>六、一般公共预算财政拨款支出决算表</w:t>
        </w:r>
        <w:r>
          <w:rPr>
            <w:sz w:val="28"/>
            <w:szCs w:val="28"/>
          </w:rPr>
          <w:tab/>
        </w:r>
        <w:r>
          <w:rPr>
            <w:sz w:val="28"/>
            <w:szCs w:val="28"/>
          </w:rPr>
          <w:fldChar w:fldCharType="begin"/>
        </w:r>
        <w:r>
          <w:rPr>
            <w:sz w:val="28"/>
            <w:szCs w:val="28"/>
          </w:rPr>
          <w:instrText xml:space="preserve"> PAGEREF _Toc23356 \h </w:instrText>
        </w:r>
        <w:r>
          <w:rPr>
            <w:sz w:val="28"/>
            <w:szCs w:val="28"/>
          </w:rPr>
        </w:r>
        <w:r>
          <w:rPr>
            <w:sz w:val="28"/>
            <w:szCs w:val="28"/>
          </w:rPr>
          <w:fldChar w:fldCharType="separate"/>
        </w:r>
        <w:r>
          <w:rPr>
            <w:sz w:val="28"/>
            <w:szCs w:val="28"/>
          </w:rPr>
          <w:t>118</w:t>
        </w:r>
        <w:r>
          <w:rPr>
            <w:sz w:val="28"/>
            <w:szCs w:val="28"/>
          </w:rPr>
          <w:fldChar w:fldCharType="end"/>
        </w:r>
      </w:hyperlink>
    </w:p>
    <w:p w14:paraId="0AB52CF0" w14:textId="77777777" w:rsidR="00645072" w:rsidRDefault="00645072">
      <w:pPr>
        <w:pStyle w:val="TOC3"/>
        <w:tabs>
          <w:tab w:val="right" w:leader="dot" w:pos="8632"/>
        </w:tabs>
        <w:ind w:leftChars="200" w:left="890" w:hangingChars="171" w:hanging="410"/>
        <w:rPr>
          <w:sz w:val="28"/>
          <w:szCs w:val="28"/>
        </w:rPr>
      </w:pPr>
      <w:hyperlink w:anchor="_Toc26931" w:history="1">
        <w:r>
          <w:rPr>
            <w:sz w:val="28"/>
            <w:szCs w:val="28"/>
          </w:rPr>
          <w:t>七、一般公共预算财政拨款支出决算明细表</w:t>
        </w:r>
        <w:r>
          <w:rPr>
            <w:sz w:val="28"/>
            <w:szCs w:val="28"/>
          </w:rPr>
          <w:tab/>
        </w:r>
        <w:r>
          <w:rPr>
            <w:sz w:val="28"/>
            <w:szCs w:val="28"/>
          </w:rPr>
          <w:fldChar w:fldCharType="begin"/>
        </w:r>
        <w:r>
          <w:rPr>
            <w:sz w:val="28"/>
            <w:szCs w:val="28"/>
          </w:rPr>
          <w:instrText xml:space="preserve"> PAGEREF _Toc26931 \h </w:instrText>
        </w:r>
        <w:r>
          <w:rPr>
            <w:sz w:val="28"/>
            <w:szCs w:val="28"/>
          </w:rPr>
        </w:r>
        <w:r>
          <w:rPr>
            <w:sz w:val="28"/>
            <w:szCs w:val="28"/>
          </w:rPr>
          <w:fldChar w:fldCharType="separate"/>
        </w:r>
        <w:r>
          <w:rPr>
            <w:sz w:val="28"/>
            <w:szCs w:val="28"/>
          </w:rPr>
          <w:t>118</w:t>
        </w:r>
        <w:r>
          <w:rPr>
            <w:sz w:val="28"/>
            <w:szCs w:val="28"/>
          </w:rPr>
          <w:fldChar w:fldCharType="end"/>
        </w:r>
      </w:hyperlink>
    </w:p>
    <w:p w14:paraId="6389979A" w14:textId="77777777" w:rsidR="00645072" w:rsidRDefault="00645072">
      <w:pPr>
        <w:pStyle w:val="TOC3"/>
        <w:tabs>
          <w:tab w:val="right" w:leader="dot" w:pos="8632"/>
        </w:tabs>
        <w:ind w:leftChars="200" w:left="890" w:hangingChars="171" w:hanging="410"/>
        <w:rPr>
          <w:sz w:val="28"/>
          <w:szCs w:val="28"/>
        </w:rPr>
      </w:pPr>
      <w:hyperlink w:anchor="_Toc5339" w:history="1">
        <w:r>
          <w:rPr>
            <w:sz w:val="28"/>
            <w:szCs w:val="28"/>
          </w:rPr>
          <w:t>八、一般公共预算财政拨款基本支出决算明细表</w:t>
        </w:r>
        <w:r>
          <w:rPr>
            <w:sz w:val="28"/>
            <w:szCs w:val="28"/>
          </w:rPr>
          <w:tab/>
        </w:r>
        <w:r>
          <w:rPr>
            <w:sz w:val="28"/>
            <w:szCs w:val="28"/>
          </w:rPr>
          <w:fldChar w:fldCharType="begin"/>
        </w:r>
        <w:r>
          <w:rPr>
            <w:sz w:val="28"/>
            <w:szCs w:val="28"/>
          </w:rPr>
          <w:instrText xml:space="preserve"> PAGEREF _Toc5339 \h </w:instrText>
        </w:r>
        <w:r>
          <w:rPr>
            <w:sz w:val="28"/>
            <w:szCs w:val="28"/>
          </w:rPr>
        </w:r>
        <w:r>
          <w:rPr>
            <w:sz w:val="28"/>
            <w:szCs w:val="28"/>
          </w:rPr>
          <w:fldChar w:fldCharType="separate"/>
        </w:r>
        <w:r>
          <w:rPr>
            <w:sz w:val="28"/>
            <w:szCs w:val="28"/>
          </w:rPr>
          <w:t>118</w:t>
        </w:r>
        <w:r>
          <w:rPr>
            <w:sz w:val="28"/>
            <w:szCs w:val="28"/>
          </w:rPr>
          <w:fldChar w:fldCharType="end"/>
        </w:r>
      </w:hyperlink>
    </w:p>
    <w:p w14:paraId="3089D36D" w14:textId="77777777" w:rsidR="00645072" w:rsidRDefault="00645072">
      <w:pPr>
        <w:pStyle w:val="TOC3"/>
        <w:tabs>
          <w:tab w:val="right" w:leader="dot" w:pos="8632"/>
        </w:tabs>
        <w:ind w:leftChars="200" w:left="890" w:hangingChars="171" w:hanging="410"/>
        <w:rPr>
          <w:sz w:val="28"/>
          <w:szCs w:val="28"/>
        </w:rPr>
      </w:pPr>
      <w:hyperlink w:anchor="_Toc29420" w:history="1">
        <w:r>
          <w:rPr>
            <w:sz w:val="28"/>
            <w:szCs w:val="28"/>
          </w:rPr>
          <w:t>九、一般公共预算财政拨款项目支出决算表</w:t>
        </w:r>
        <w:r>
          <w:rPr>
            <w:sz w:val="28"/>
            <w:szCs w:val="28"/>
          </w:rPr>
          <w:tab/>
        </w:r>
        <w:r>
          <w:rPr>
            <w:sz w:val="28"/>
            <w:szCs w:val="28"/>
          </w:rPr>
          <w:fldChar w:fldCharType="begin"/>
        </w:r>
        <w:r>
          <w:rPr>
            <w:sz w:val="28"/>
            <w:szCs w:val="28"/>
          </w:rPr>
          <w:instrText xml:space="preserve"> PAGEREF _Toc29420 \h </w:instrText>
        </w:r>
        <w:r>
          <w:rPr>
            <w:sz w:val="28"/>
            <w:szCs w:val="28"/>
          </w:rPr>
        </w:r>
        <w:r>
          <w:rPr>
            <w:sz w:val="28"/>
            <w:szCs w:val="28"/>
          </w:rPr>
          <w:fldChar w:fldCharType="separate"/>
        </w:r>
        <w:r>
          <w:rPr>
            <w:sz w:val="28"/>
            <w:szCs w:val="28"/>
          </w:rPr>
          <w:t>118</w:t>
        </w:r>
        <w:r>
          <w:rPr>
            <w:sz w:val="28"/>
            <w:szCs w:val="28"/>
          </w:rPr>
          <w:fldChar w:fldCharType="end"/>
        </w:r>
      </w:hyperlink>
    </w:p>
    <w:p w14:paraId="3280C654" w14:textId="77777777" w:rsidR="00645072" w:rsidRDefault="00645072">
      <w:pPr>
        <w:pStyle w:val="TOC3"/>
        <w:tabs>
          <w:tab w:val="right" w:leader="dot" w:pos="8632"/>
        </w:tabs>
        <w:ind w:leftChars="200" w:left="890" w:hangingChars="171" w:hanging="410"/>
        <w:rPr>
          <w:sz w:val="28"/>
          <w:szCs w:val="28"/>
        </w:rPr>
      </w:pPr>
      <w:hyperlink w:anchor="_Toc20620" w:history="1">
        <w:r>
          <w:rPr>
            <w:sz w:val="28"/>
            <w:szCs w:val="28"/>
          </w:rPr>
          <w:t>十、政府性基金预算财政拨款收入支出决算表</w:t>
        </w:r>
        <w:r>
          <w:rPr>
            <w:sz w:val="28"/>
            <w:szCs w:val="28"/>
          </w:rPr>
          <w:tab/>
        </w:r>
        <w:r>
          <w:rPr>
            <w:sz w:val="28"/>
            <w:szCs w:val="28"/>
          </w:rPr>
          <w:fldChar w:fldCharType="begin"/>
        </w:r>
        <w:r>
          <w:rPr>
            <w:sz w:val="28"/>
            <w:szCs w:val="28"/>
          </w:rPr>
          <w:instrText xml:space="preserve"> PAGEREF _Toc20620 \h </w:instrText>
        </w:r>
        <w:r>
          <w:rPr>
            <w:sz w:val="28"/>
            <w:szCs w:val="28"/>
          </w:rPr>
        </w:r>
        <w:r>
          <w:rPr>
            <w:sz w:val="28"/>
            <w:szCs w:val="28"/>
          </w:rPr>
          <w:fldChar w:fldCharType="separate"/>
        </w:r>
        <w:r>
          <w:rPr>
            <w:sz w:val="28"/>
            <w:szCs w:val="28"/>
          </w:rPr>
          <w:t>118</w:t>
        </w:r>
        <w:r>
          <w:rPr>
            <w:sz w:val="28"/>
            <w:szCs w:val="28"/>
          </w:rPr>
          <w:fldChar w:fldCharType="end"/>
        </w:r>
      </w:hyperlink>
    </w:p>
    <w:p w14:paraId="1145542B" w14:textId="77777777" w:rsidR="00645072" w:rsidRDefault="00645072">
      <w:pPr>
        <w:pStyle w:val="TOC3"/>
        <w:tabs>
          <w:tab w:val="right" w:leader="dot" w:pos="8632"/>
        </w:tabs>
        <w:ind w:leftChars="200" w:left="890" w:hangingChars="171" w:hanging="410"/>
        <w:rPr>
          <w:sz w:val="28"/>
          <w:szCs w:val="28"/>
        </w:rPr>
      </w:pPr>
      <w:hyperlink w:anchor="_Toc16231" w:history="1">
        <w:r>
          <w:rPr>
            <w:sz w:val="28"/>
            <w:szCs w:val="28"/>
          </w:rPr>
          <w:t>十一、国有资本经营预算财政拨款收入支出决算表</w:t>
        </w:r>
        <w:r>
          <w:rPr>
            <w:sz w:val="28"/>
            <w:szCs w:val="28"/>
          </w:rPr>
          <w:tab/>
        </w:r>
        <w:r>
          <w:rPr>
            <w:sz w:val="28"/>
            <w:szCs w:val="28"/>
          </w:rPr>
          <w:fldChar w:fldCharType="begin"/>
        </w:r>
        <w:r>
          <w:rPr>
            <w:sz w:val="28"/>
            <w:szCs w:val="28"/>
          </w:rPr>
          <w:instrText xml:space="preserve"> PAGEREF _Toc16231 \h </w:instrText>
        </w:r>
        <w:r>
          <w:rPr>
            <w:sz w:val="28"/>
            <w:szCs w:val="28"/>
          </w:rPr>
        </w:r>
        <w:r>
          <w:rPr>
            <w:sz w:val="28"/>
            <w:szCs w:val="28"/>
          </w:rPr>
          <w:fldChar w:fldCharType="separate"/>
        </w:r>
        <w:r>
          <w:rPr>
            <w:sz w:val="28"/>
            <w:szCs w:val="28"/>
          </w:rPr>
          <w:t>118</w:t>
        </w:r>
        <w:r>
          <w:rPr>
            <w:sz w:val="28"/>
            <w:szCs w:val="28"/>
          </w:rPr>
          <w:fldChar w:fldCharType="end"/>
        </w:r>
      </w:hyperlink>
    </w:p>
    <w:p w14:paraId="2BBAAC52" w14:textId="77777777" w:rsidR="00645072" w:rsidRDefault="00645072">
      <w:pPr>
        <w:pStyle w:val="TOC3"/>
        <w:tabs>
          <w:tab w:val="right" w:leader="dot" w:pos="8632"/>
        </w:tabs>
        <w:ind w:leftChars="200" w:left="890" w:hangingChars="171" w:hanging="410"/>
        <w:rPr>
          <w:sz w:val="28"/>
          <w:szCs w:val="28"/>
        </w:rPr>
      </w:pPr>
      <w:hyperlink w:anchor="_Toc19992" w:history="1">
        <w:r>
          <w:rPr>
            <w:sz w:val="28"/>
            <w:szCs w:val="28"/>
          </w:rPr>
          <w:t>十二、国有资本经营预算财政拨款支出决算表</w:t>
        </w:r>
        <w:r>
          <w:rPr>
            <w:sz w:val="28"/>
            <w:szCs w:val="28"/>
          </w:rPr>
          <w:tab/>
        </w:r>
        <w:r>
          <w:rPr>
            <w:sz w:val="28"/>
            <w:szCs w:val="28"/>
          </w:rPr>
          <w:fldChar w:fldCharType="begin"/>
        </w:r>
        <w:r>
          <w:rPr>
            <w:sz w:val="28"/>
            <w:szCs w:val="28"/>
          </w:rPr>
          <w:instrText xml:space="preserve"> PAGEREF _Toc19992 \h </w:instrText>
        </w:r>
        <w:r>
          <w:rPr>
            <w:sz w:val="28"/>
            <w:szCs w:val="28"/>
          </w:rPr>
        </w:r>
        <w:r>
          <w:rPr>
            <w:sz w:val="28"/>
            <w:szCs w:val="28"/>
          </w:rPr>
          <w:fldChar w:fldCharType="separate"/>
        </w:r>
        <w:r>
          <w:rPr>
            <w:sz w:val="28"/>
            <w:szCs w:val="28"/>
          </w:rPr>
          <w:t>118</w:t>
        </w:r>
        <w:r>
          <w:rPr>
            <w:sz w:val="28"/>
            <w:szCs w:val="28"/>
          </w:rPr>
          <w:fldChar w:fldCharType="end"/>
        </w:r>
      </w:hyperlink>
    </w:p>
    <w:p w14:paraId="33719032" w14:textId="77777777" w:rsidR="00645072" w:rsidRDefault="00645072">
      <w:pPr>
        <w:pStyle w:val="TOC3"/>
        <w:tabs>
          <w:tab w:val="right" w:leader="dot" w:pos="8632"/>
        </w:tabs>
        <w:ind w:leftChars="200" w:left="890" w:hangingChars="171" w:hanging="410"/>
        <w:rPr>
          <w:sz w:val="28"/>
          <w:szCs w:val="28"/>
        </w:rPr>
      </w:pPr>
      <w:hyperlink w:anchor="_Toc30958" w:history="1">
        <w:r>
          <w:rPr>
            <w:sz w:val="28"/>
            <w:szCs w:val="28"/>
          </w:rPr>
          <w:t>十三、财政拨款“三公”经费支出决算表</w:t>
        </w:r>
        <w:r>
          <w:rPr>
            <w:sz w:val="28"/>
            <w:szCs w:val="28"/>
          </w:rPr>
          <w:tab/>
        </w:r>
        <w:r>
          <w:rPr>
            <w:sz w:val="28"/>
            <w:szCs w:val="28"/>
          </w:rPr>
          <w:fldChar w:fldCharType="begin"/>
        </w:r>
        <w:r>
          <w:rPr>
            <w:sz w:val="28"/>
            <w:szCs w:val="28"/>
          </w:rPr>
          <w:instrText xml:space="preserve"> PAGEREF _Toc30958 \h </w:instrText>
        </w:r>
        <w:r>
          <w:rPr>
            <w:sz w:val="28"/>
            <w:szCs w:val="28"/>
          </w:rPr>
        </w:r>
        <w:r>
          <w:rPr>
            <w:sz w:val="28"/>
            <w:szCs w:val="28"/>
          </w:rPr>
          <w:fldChar w:fldCharType="separate"/>
        </w:r>
        <w:r>
          <w:rPr>
            <w:sz w:val="28"/>
            <w:szCs w:val="28"/>
          </w:rPr>
          <w:t>118</w:t>
        </w:r>
        <w:r>
          <w:rPr>
            <w:sz w:val="28"/>
            <w:szCs w:val="28"/>
          </w:rPr>
          <w:fldChar w:fldCharType="end"/>
        </w:r>
      </w:hyperlink>
    </w:p>
    <w:p w14:paraId="26B58FCE" w14:textId="77777777" w:rsidR="00645072" w:rsidRDefault="00000000">
      <w:r>
        <w:rPr>
          <w:sz w:val="28"/>
          <w:szCs w:val="28"/>
        </w:rPr>
        <w:fldChar w:fldCharType="end"/>
      </w:r>
    </w:p>
    <w:p w14:paraId="1E5A89CF" w14:textId="77777777" w:rsidR="00645072" w:rsidRDefault="00000000">
      <w:pPr>
        <w:pStyle w:val="1"/>
        <w:spacing w:after="360"/>
        <w:jc w:val="both"/>
      </w:pPr>
      <w:bookmarkStart w:id="0" w:name="_Toc27940"/>
      <w:r>
        <w:rPr>
          <w:rFonts w:hint="eastAsia"/>
          <w:lang w:eastAsia="zh-CN"/>
        </w:rPr>
        <w:lastRenderedPageBreak/>
        <w:t xml:space="preserve">　　　　　　</w:t>
      </w:r>
      <w:r>
        <w:t>第一部分</w:t>
      </w:r>
      <w:r>
        <w:t> </w:t>
      </w:r>
      <w:r>
        <w:rPr>
          <w:rFonts w:hint="eastAsia"/>
        </w:rPr>
        <w:t>部门</w:t>
      </w:r>
      <w:r>
        <w:t>概况</w:t>
      </w:r>
      <w:bookmarkEnd w:id="0"/>
    </w:p>
    <w:p w14:paraId="126597FA" w14:textId="77777777" w:rsidR="00645072" w:rsidRDefault="00000000">
      <w:pPr>
        <w:pStyle w:val="2"/>
        <w:ind w:firstLine="643"/>
      </w:pPr>
      <w:bookmarkStart w:id="1" w:name="_Toc7985"/>
      <w:r>
        <w:t>一、</w:t>
      </w:r>
      <w:r>
        <w:rPr>
          <w:rFonts w:hint="eastAsia"/>
        </w:rPr>
        <w:t>部门职责</w:t>
      </w:r>
      <w:bookmarkEnd w:id="1"/>
    </w:p>
    <w:p w14:paraId="5E841A20" w14:textId="77777777" w:rsidR="00645072" w:rsidRDefault="00000000">
      <w:pPr>
        <w:snapToGrid w:val="0"/>
        <w:spacing w:line="520" w:lineRule="exact"/>
        <w:ind w:firstLineChars="200" w:firstLine="640"/>
        <w:rPr>
          <w:rFonts w:ascii="仿宋_GB2312" w:eastAsia="仿宋_GB2312" w:hAnsi="仿宋" w:cs="宋体" w:hint="eastAsia"/>
          <w:sz w:val="32"/>
          <w:szCs w:val="32"/>
        </w:rPr>
      </w:pPr>
      <w:r>
        <w:rPr>
          <w:rFonts w:ascii="仿宋_GB2312" w:eastAsia="仿宋_GB2312" w:hAnsi="仿宋" w:hint="eastAsia"/>
          <w:sz w:val="32"/>
          <w:szCs w:val="32"/>
        </w:rPr>
        <w:t>主要职能。</w:t>
      </w:r>
      <w:r>
        <w:rPr>
          <w:rFonts w:ascii="仿宋_GB2312" w:eastAsia="仿宋_GB2312" w:hAnsi="仿宋" w:cs="宋体" w:hint="eastAsia"/>
          <w:sz w:val="32"/>
          <w:szCs w:val="32"/>
        </w:rPr>
        <w:t>实施高中初中学历教育，促进基础教育发展。</w:t>
      </w:r>
    </w:p>
    <w:p w14:paraId="0CEB2255" w14:textId="77777777" w:rsidR="00645072" w:rsidRDefault="00645072">
      <w:pPr>
        <w:pStyle w:val="2"/>
        <w:ind w:firstLine="643"/>
        <w:rPr>
          <w:iCs w:val="0"/>
          <w:szCs w:val="32"/>
        </w:rPr>
      </w:pPr>
    </w:p>
    <w:p w14:paraId="3390CF27" w14:textId="77777777" w:rsidR="00645072" w:rsidRDefault="00000000">
      <w:pPr>
        <w:pStyle w:val="2"/>
        <w:ind w:firstLine="643"/>
      </w:pPr>
      <w:bookmarkStart w:id="2" w:name="_Toc12685"/>
      <w:r>
        <w:t>二、机构设置</w:t>
      </w:r>
      <w:r>
        <w:t> </w:t>
      </w:r>
      <w:bookmarkEnd w:id="2"/>
    </w:p>
    <w:p w14:paraId="5567CE74" w14:textId="77777777" w:rsidR="00645072" w:rsidRDefault="00000000">
      <w:pPr>
        <w:spacing w:line="560" w:lineRule="exact"/>
        <w:ind w:firstLineChars="200" w:firstLine="640"/>
        <w:rPr>
          <w:rFonts w:ascii="仿宋_GB2312" w:eastAsia="仿宋_GB2312" w:hAnsi="仿宋" w:hint="eastAsia"/>
          <w:color w:val="FF0000"/>
          <w:sz w:val="32"/>
          <w:szCs w:val="32"/>
        </w:rPr>
      </w:pPr>
      <w:r>
        <w:rPr>
          <w:rFonts w:ascii="仿宋_GB2312" w:eastAsia="仿宋_GB2312" w:hAnsi="仿宋" w:hint="eastAsia"/>
          <w:sz w:val="32"/>
          <w:szCs w:val="32"/>
        </w:rPr>
        <w:t>四川省江安中学校是江安县一级预算单位，分设龙门校区和小坝校区，内设处室:党委办公室、行政办公室、督导室</w:t>
      </w:r>
      <w:r>
        <w:rPr>
          <w:rFonts w:ascii="仿宋_GB2312" w:eastAsia="仿宋_GB2312" w:hAnsi="仿宋" w:hint="eastAsia"/>
          <w:sz w:val="32"/>
          <w:szCs w:val="32"/>
          <w:lang w:eastAsia="zh-CN"/>
        </w:rPr>
        <w:t>、</w:t>
      </w:r>
      <w:r>
        <w:rPr>
          <w:rFonts w:ascii="仿宋_GB2312" w:eastAsia="仿宋_GB2312" w:hAnsi="仿宋" w:hint="eastAsia"/>
          <w:sz w:val="32"/>
          <w:szCs w:val="32"/>
        </w:rPr>
        <w:t>教务处、</w:t>
      </w:r>
      <w:r>
        <w:rPr>
          <w:rFonts w:ascii="仿宋" w:eastAsia="仿宋" w:hAnsi="仿宋" w:cs="仿宋" w:hint="eastAsia"/>
          <w:sz w:val="30"/>
          <w:szCs w:val="30"/>
          <w:lang w:eastAsia="zh-CN"/>
        </w:rPr>
        <w:t>教科室、德体艺卫处、总务处、</w:t>
      </w:r>
      <w:r>
        <w:rPr>
          <w:rFonts w:ascii="仿宋_GB2312" w:eastAsia="仿宋_GB2312" w:hAnsi="仿宋" w:hint="eastAsia"/>
          <w:sz w:val="32"/>
          <w:szCs w:val="32"/>
        </w:rPr>
        <w:t>招生办公室、</w:t>
      </w:r>
      <w:r>
        <w:rPr>
          <w:rFonts w:ascii="仿宋" w:eastAsia="仿宋" w:hAnsi="仿宋" w:cs="仿宋" w:hint="eastAsia"/>
          <w:sz w:val="30"/>
          <w:szCs w:val="30"/>
          <w:lang w:eastAsia="zh-CN"/>
        </w:rPr>
        <w:t>安全应急办公室、初中综合办公室。</w:t>
      </w:r>
      <w:r>
        <w:rPr>
          <w:rFonts w:ascii="仿宋_GB2312" w:eastAsia="仿宋_GB2312" w:hAnsi="仿宋" w:hint="eastAsia"/>
          <w:sz w:val="32"/>
          <w:szCs w:val="32"/>
        </w:rPr>
        <w:t>学校占地面积1</w:t>
      </w:r>
      <w:r>
        <w:rPr>
          <w:rFonts w:ascii="仿宋_GB2312" w:eastAsia="仿宋_GB2312" w:hAnsi="仿宋" w:hint="eastAsia"/>
          <w:sz w:val="32"/>
          <w:szCs w:val="32"/>
          <w:lang w:eastAsia="zh-CN"/>
        </w:rPr>
        <w:t>73</w:t>
      </w:r>
      <w:r>
        <w:rPr>
          <w:rFonts w:ascii="仿宋_GB2312" w:eastAsia="仿宋_GB2312" w:hAnsi="仿宋" w:hint="eastAsia"/>
          <w:sz w:val="32"/>
          <w:szCs w:val="32"/>
        </w:rPr>
        <w:t>亩，现有在编在职教职员工3</w:t>
      </w:r>
      <w:r>
        <w:rPr>
          <w:rFonts w:ascii="仿宋_GB2312" w:eastAsia="仿宋_GB2312" w:hAnsi="仿宋" w:hint="eastAsia"/>
          <w:sz w:val="32"/>
          <w:szCs w:val="32"/>
          <w:lang w:eastAsia="zh-CN"/>
        </w:rPr>
        <w:t>56</w:t>
      </w:r>
      <w:r>
        <w:rPr>
          <w:rFonts w:ascii="仿宋_GB2312" w:eastAsia="仿宋_GB2312" w:hAnsi="仿宋" w:hint="eastAsia"/>
          <w:sz w:val="32"/>
          <w:szCs w:val="32"/>
        </w:rPr>
        <w:t>人，其中，高级教师11</w:t>
      </w:r>
      <w:r>
        <w:rPr>
          <w:rFonts w:ascii="仿宋_GB2312" w:eastAsia="仿宋_GB2312" w:hAnsi="仿宋" w:hint="eastAsia"/>
          <w:sz w:val="32"/>
          <w:szCs w:val="32"/>
          <w:lang w:eastAsia="zh-CN"/>
        </w:rPr>
        <w:t>3</w:t>
      </w:r>
      <w:r>
        <w:rPr>
          <w:rFonts w:ascii="仿宋_GB2312" w:eastAsia="仿宋_GB2312" w:hAnsi="仿宋" w:hint="eastAsia"/>
          <w:sz w:val="32"/>
          <w:szCs w:val="32"/>
        </w:rPr>
        <w:t>人</w:t>
      </w:r>
      <w:r>
        <w:rPr>
          <w:rFonts w:ascii="仿宋_GB2312" w:eastAsia="仿宋_GB2312" w:hAnsi="仿宋" w:hint="eastAsia"/>
          <w:color w:val="000000"/>
          <w:sz w:val="32"/>
          <w:szCs w:val="32"/>
        </w:rPr>
        <w:t>，省级骨干教师</w:t>
      </w:r>
      <w:r>
        <w:rPr>
          <w:rFonts w:ascii="仿宋_GB2312" w:eastAsia="仿宋_GB2312" w:hAnsi="仿宋" w:hint="eastAsia"/>
          <w:color w:val="000000"/>
          <w:sz w:val="32"/>
          <w:szCs w:val="32"/>
          <w:lang w:eastAsia="zh-CN"/>
        </w:rPr>
        <w:t>7</w:t>
      </w:r>
      <w:r>
        <w:rPr>
          <w:rFonts w:ascii="仿宋_GB2312" w:eastAsia="仿宋_GB2312" w:hAnsi="仿宋" w:hint="eastAsia"/>
          <w:color w:val="000000"/>
          <w:sz w:val="32"/>
          <w:szCs w:val="32"/>
        </w:rPr>
        <w:t>人，市级骨干教师7</w:t>
      </w:r>
      <w:r>
        <w:rPr>
          <w:rFonts w:ascii="仿宋_GB2312" w:eastAsia="仿宋_GB2312" w:hAnsi="仿宋" w:hint="eastAsia"/>
          <w:color w:val="000000"/>
          <w:sz w:val="32"/>
          <w:szCs w:val="32"/>
          <w:lang w:eastAsia="zh-CN"/>
        </w:rPr>
        <w:t>5</w:t>
      </w:r>
      <w:r>
        <w:rPr>
          <w:rFonts w:ascii="仿宋_GB2312" w:eastAsia="仿宋_GB2312" w:hAnsi="仿宋" w:hint="eastAsia"/>
          <w:color w:val="000000"/>
          <w:sz w:val="32"/>
          <w:szCs w:val="32"/>
        </w:rPr>
        <w:t>人</w:t>
      </w:r>
      <w:r>
        <w:rPr>
          <w:rFonts w:ascii="仿宋_GB2312" w:eastAsia="仿宋_GB2312" w:hAnsi="仿宋" w:hint="eastAsia"/>
          <w:color w:val="000000"/>
          <w:sz w:val="32"/>
          <w:szCs w:val="32"/>
          <w:lang w:eastAsia="zh-CN"/>
        </w:rPr>
        <w:t>，县</w:t>
      </w:r>
      <w:r>
        <w:rPr>
          <w:rFonts w:ascii="仿宋_GB2312" w:eastAsia="仿宋_GB2312" w:hAnsi="仿宋" w:hint="eastAsia"/>
          <w:color w:val="000000"/>
          <w:sz w:val="32"/>
          <w:szCs w:val="32"/>
        </w:rPr>
        <w:t>级骨干教</w:t>
      </w:r>
      <w:r>
        <w:rPr>
          <w:rFonts w:ascii="仿宋_GB2312" w:eastAsia="仿宋_GB2312" w:hAnsi="仿宋" w:hint="eastAsia"/>
          <w:color w:val="000000"/>
          <w:sz w:val="32"/>
          <w:szCs w:val="32"/>
          <w:lang w:eastAsia="zh-CN"/>
        </w:rPr>
        <w:t>87</w:t>
      </w:r>
      <w:r>
        <w:rPr>
          <w:rFonts w:ascii="仿宋_GB2312" w:eastAsia="仿宋_GB2312" w:hAnsi="仿宋" w:hint="eastAsia"/>
          <w:color w:val="000000"/>
          <w:sz w:val="32"/>
          <w:szCs w:val="32"/>
        </w:rPr>
        <w:t>人</w:t>
      </w:r>
      <w:r>
        <w:rPr>
          <w:rFonts w:ascii="仿宋_GB2312" w:eastAsia="仿宋_GB2312" w:hAnsi="仿宋" w:hint="eastAsia"/>
          <w:color w:val="000000"/>
          <w:sz w:val="32"/>
          <w:szCs w:val="32"/>
          <w:lang w:eastAsia="zh-CN"/>
        </w:rPr>
        <w:t>。</w:t>
      </w:r>
      <w:r>
        <w:rPr>
          <w:rFonts w:ascii="仿宋_GB2312" w:eastAsia="仿宋_GB2312" w:hAnsi="仿宋" w:hint="eastAsia"/>
          <w:color w:val="000000"/>
          <w:sz w:val="32"/>
          <w:szCs w:val="32"/>
        </w:rPr>
        <w:t>在</w:t>
      </w:r>
      <w:r>
        <w:rPr>
          <w:rFonts w:ascii="仿宋_GB2312" w:eastAsia="仿宋_GB2312" w:hAnsi="仿宋" w:hint="eastAsia"/>
          <w:sz w:val="32"/>
          <w:szCs w:val="32"/>
        </w:rPr>
        <w:t>校学生5</w:t>
      </w:r>
      <w:r>
        <w:rPr>
          <w:rFonts w:ascii="仿宋_GB2312" w:eastAsia="仿宋_GB2312" w:hAnsi="仿宋" w:hint="eastAsia"/>
          <w:sz w:val="32"/>
          <w:szCs w:val="32"/>
          <w:lang w:eastAsia="zh-CN"/>
        </w:rPr>
        <w:t>336</w:t>
      </w:r>
      <w:r>
        <w:rPr>
          <w:rFonts w:ascii="仿宋_GB2312" w:eastAsia="仿宋_GB2312" w:hAnsi="仿宋" w:hint="eastAsia"/>
          <w:sz w:val="32"/>
          <w:szCs w:val="32"/>
        </w:rPr>
        <w:t>人，其中高中部3</w:t>
      </w:r>
      <w:r>
        <w:rPr>
          <w:rFonts w:ascii="仿宋_GB2312" w:eastAsia="仿宋_GB2312" w:hAnsi="仿宋" w:hint="eastAsia"/>
          <w:sz w:val="32"/>
          <w:szCs w:val="32"/>
          <w:lang w:eastAsia="zh-CN"/>
        </w:rPr>
        <w:t>441</w:t>
      </w:r>
      <w:r>
        <w:rPr>
          <w:rFonts w:ascii="仿宋_GB2312" w:eastAsia="仿宋_GB2312" w:hAnsi="仿宋" w:hint="eastAsia"/>
          <w:sz w:val="32"/>
          <w:szCs w:val="32"/>
        </w:rPr>
        <w:t>人，初中部1</w:t>
      </w:r>
      <w:r>
        <w:rPr>
          <w:rFonts w:ascii="仿宋_GB2312" w:eastAsia="仿宋_GB2312" w:hAnsi="仿宋" w:hint="eastAsia"/>
          <w:sz w:val="32"/>
          <w:szCs w:val="32"/>
          <w:lang w:eastAsia="zh-CN"/>
        </w:rPr>
        <w:t>895</w:t>
      </w:r>
      <w:r>
        <w:rPr>
          <w:rFonts w:ascii="仿宋_GB2312" w:eastAsia="仿宋_GB2312" w:hAnsi="仿宋" w:hint="eastAsia"/>
          <w:sz w:val="32"/>
          <w:szCs w:val="32"/>
        </w:rPr>
        <w:t>人，教学班级</w:t>
      </w:r>
      <w:r>
        <w:rPr>
          <w:rFonts w:ascii="仿宋_GB2312" w:eastAsia="仿宋_GB2312" w:hAnsi="仿宋" w:hint="eastAsia"/>
          <w:sz w:val="32"/>
          <w:szCs w:val="32"/>
          <w:lang w:eastAsia="zh-CN"/>
        </w:rPr>
        <w:t>104</w:t>
      </w:r>
      <w:r>
        <w:rPr>
          <w:rFonts w:ascii="仿宋_GB2312" w:eastAsia="仿宋_GB2312" w:hAnsi="仿宋" w:hint="eastAsia"/>
          <w:sz w:val="32"/>
          <w:szCs w:val="32"/>
        </w:rPr>
        <w:t>个</w:t>
      </w:r>
      <w:r>
        <w:rPr>
          <w:rFonts w:ascii="方正仿宋_GB2312" w:eastAsia="方正仿宋_GB2312" w:hAnsi="方正仿宋_GB2312" w:cs="方正仿宋_GB2312" w:hint="eastAsia"/>
          <w:sz w:val="32"/>
          <w:szCs w:val="32"/>
          <w:lang w:eastAsia="zh-CN"/>
        </w:rPr>
        <w:t>。</w:t>
      </w:r>
    </w:p>
    <w:p w14:paraId="0A681654" w14:textId="77777777" w:rsidR="00645072" w:rsidRDefault="00645072">
      <w:pPr>
        <w:pStyle w:val="2"/>
        <w:ind w:firstLine="643"/>
        <w:rPr>
          <w:iCs w:val="0"/>
          <w:szCs w:val="32"/>
        </w:rPr>
      </w:pPr>
    </w:p>
    <w:p w14:paraId="562D545A" w14:textId="77777777" w:rsidR="00645072" w:rsidRDefault="00000000">
      <w:pPr>
        <w:pStyle w:val="1"/>
        <w:spacing w:after="360"/>
        <w:jc w:val="both"/>
      </w:pPr>
      <w:bookmarkStart w:id="3" w:name="_Toc7005"/>
      <w:r>
        <w:t>第二部分</w:t>
      </w:r>
      <w:r>
        <w:t> 2024</w:t>
      </w:r>
      <w:r>
        <w:t>年度单位决算情况说明</w:t>
      </w:r>
      <w:bookmarkEnd w:id="3"/>
    </w:p>
    <w:p w14:paraId="2409F79C" w14:textId="77777777" w:rsidR="00645072" w:rsidRDefault="00000000">
      <w:pPr>
        <w:pStyle w:val="2"/>
        <w:ind w:firstLine="643"/>
      </w:pPr>
      <w:bookmarkStart w:id="4" w:name="_Toc27632"/>
      <w:r>
        <w:t>一、收入支出决算总体情况说明</w:t>
      </w:r>
      <w:bookmarkEnd w:id="4"/>
    </w:p>
    <w:p w14:paraId="2D6CD944" w14:textId="77777777" w:rsidR="00645072" w:rsidRDefault="00000000">
      <w:pPr>
        <w:pStyle w:val="2"/>
        <w:ind w:firstLine="640"/>
        <w:rPr>
          <w:iCs w:val="0"/>
          <w:szCs w:val="32"/>
        </w:rPr>
      </w:pPr>
      <w:bookmarkStart w:id="5" w:name="_Toc15902"/>
      <w:r>
        <w:rPr>
          <w:rFonts w:ascii="仿宋_GB2312" w:eastAsia="仿宋_GB2312" w:hAnsi="仿宋_GB2312" w:cs="仿宋_GB2312"/>
          <w:b w:val="0"/>
          <w:bCs w:val="0"/>
          <w:iCs w:val="0"/>
          <w:szCs w:val="32"/>
        </w:rPr>
        <w:t>2024年度收、支总计均为7,996.90万元。与2024年度相比，收、支总计各增加1,240.87万元，增加18.37%。</w:t>
      </w:r>
      <w:r>
        <w:rPr>
          <w:rFonts w:ascii="仿宋_GB2312" w:eastAsia="仿宋_GB2312" w:hAnsi="仿宋_GB2312" w:cs="仿宋_GB2312" w:hint="eastAsia"/>
          <w:b w:val="0"/>
          <w:bCs w:val="0"/>
          <w:iCs w:val="0"/>
          <w:szCs w:val="32"/>
        </w:rPr>
        <w:t>主要原因是</w:t>
      </w:r>
      <w:r>
        <w:rPr>
          <w:rFonts w:ascii="仿宋_GB2312" w:eastAsia="仿宋_GB2312" w:hAnsi="仿宋_GB2312" w:cs="仿宋_GB2312" w:hint="eastAsia"/>
          <w:b w:val="0"/>
          <w:bCs w:val="0"/>
          <w:iCs w:val="0"/>
          <w:szCs w:val="32"/>
          <w:lang w:eastAsia="zh-CN"/>
        </w:rPr>
        <w:t>项目资金增加，相应财拨增加；事业收入增加。</w:t>
      </w:r>
      <w:bookmarkEnd w:id="5"/>
    </w:p>
    <w:p w14:paraId="43D7C505" w14:textId="77777777" w:rsidR="00645072" w:rsidRDefault="00000000">
      <w:pPr>
        <w:pStyle w:val="2"/>
        <w:ind w:firstLine="643"/>
        <w:jc w:val="center"/>
        <w:rPr>
          <w:iCs w:val="0"/>
          <w:szCs w:val="32"/>
        </w:rPr>
      </w:pPr>
      <w:bookmarkStart w:id="6" w:name="_Toc29198"/>
      <w:r>
        <w:rPr>
          <w:iCs w:val="0"/>
          <w:noProof/>
          <w:szCs w:val="32"/>
        </w:rPr>
        <w:drawing>
          <wp:inline distT="0" distB="0" distL="114300" distR="114300" wp14:anchorId="07D83268" wp14:editId="0C127762">
            <wp:extent cx="5080000" cy="3810000"/>
            <wp:effectExtent l="4445" t="4445" r="20955" b="14605"/>
            <wp:docPr id="100001" name="图表 10000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bookmarkEnd w:id="6"/>
    </w:p>
    <w:p w14:paraId="47AE16F3" w14:textId="77777777" w:rsidR="00645072" w:rsidRDefault="00000000">
      <w:pPr>
        <w:pStyle w:val="2"/>
        <w:ind w:firstLine="640"/>
        <w:jc w:val="center"/>
        <w:rPr>
          <w:iCs w:val="0"/>
          <w:szCs w:val="32"/>
        </w:rPr>
      </w:pPr>
      <w:bookmarkStart w:id="7" w:name="_Toc13381"/>
      <w:r>
        <w:rPr>
          <w:rFonts w:ascii="仿宋_GB2312" w:eastAsia="仿宋_GB2312" w:hAnsi="仿宋_GB2312" w:cs="仿宋_GB2312"/>
          <w:b w:val="0"/>
          <w:bCs w:val="0"/>
          <w:iCs w:val="0"/>
          <w:szCs w:val="32"/>
        </w:rPr>
        <w:t>（图1：收、支决算总计变动情况图）</w:t>
      </w:r>
      <w:bookmarkEnd w:id="7"/>
    </w:p>
    <w:p w14:paraId="7CB342B6" w14:textId="77777777" w:rsidR="00645072" w:rsidRDefault="00000000">
      <w:pPr>
        <w:pStyle w:val="2"/>
        <w:ind w:firstLine="643"/>
      </w:pPr>
      <w:bookmarkStart w:id="8" w:name="_Toc31548"/>
      <w:r>
        <w:t>二、收入决算情况说明</w:t>
      </w:r>
      <w:bookmarkEnd w:id="8"/>
    </w:p>
    <w:p w14:paraId="0413498A" w14:textId="77777777" w:rsidR="00645072" w:rsidRDefault="00000000">
      <w:pPr>
        <w:pStyle w:val="2"/>
        <w:ind w:firstLine="640"/>
        <w:rPr>
          <w:iCs w:val="0"/>
          <w:szCs w:val="32"/>
        </w:rPr>
      </w:pPr>
      <w:bookmarkStart w:id="9" w:name="_Toc18030"/>
      <w:r>
        <w:rPr>
          <w:rFonts w:ascii="仿宋_GB2312" w:eastAsia="仿宋_GB2312" w:hAnsi="仿宋_GB2312" w:cs="仿宋_GB2312"/>
          <w:b w:val="0"/>
          <w:bCs w:val="0"/>
          <w:iCs w:val="0"/>
          <w:szCs w:val="32"/>
        </w:rPr>
        <w:t>2024年度本年收入合计7,996.90万元，其中:</w:t>
      </w:r>
      <w:bookmarkEnd w:id="9"/>
    </w:p>
    <w:p w14:paraId="72F8EBB3" w14:textId="77777777" w:rsidR="00645072" w:rsidRDefault="00000000">
      <w:pPr>
        <w:pStyle w:val="2"/>
        <w:ind w:firstLine="640"/>
        <w:rPr>
          <w:iCs w:val="0"/>
          <w:szCs w:val="32"/>
        </w:rPr>
      </w:pPr>
      <w:bookmarkStart w:id="10" w:name="_Toc27074"/>
      <w:r>
        <w:rPr>
          <w:rFonts w:ascii="仿宋_GB2312" w:eastAsia="仿宋_GB2312" w:hAnsi="仿宋_GB2312" w:cs="仿宋_GB2312"/>
          <w:b w:val="0"/>
          <w:bCs w:val="0"/>
          <w:iCs w:val="0"/>
          <w:szCs w:val="32"/>
        </w:rPr>
        <w:lastRenderedPageBreak/>
        <w:t>一般公共预算财政拨款7,488.98万元，占93.65%</w:t>
      </w:r>
      <w:r>
        <w:rPr>
          <w:rFonts w:ascii="仿宋_GB2312" w:eastAsia="仿宋_GB2312" w:hAnsi="仿宋_GB2312" w:cs="仿宋_GB2312" w:hint="eastAsia"/>
          <w:b w:val="0"/>
          <w:bCs w:val="0"/>
          <w:iCs w:val="0"/>
          <w:szCs w:val="32"/>
          <w:lang w:eastAsia="zh-CN"/>
        </w:rPr>
        <w:t>，</w:t>
      </w:r>
      <w:r>
        <w:rPr>
          <w:rFonts w:ascii="仿宋_GB2312" w:eastAsia="仿宋_GB2312" w:hAnsi="仿宋_GB2312" w:cs="仿宋_GB2312"/>
          <w:b w:val="0"/>
          <w:bCs w:val="0"/>
          <w:iCs w:val="0"/>
          <w:szCs w:val="32"/>
        </w:rPr>
        <w:t>事业收入507.92万元，占6.35%。</w:t>
      </w:r>
      <w:bookmarkEnd w:id="10"/>
    </w:p>
    <w:p w14:paraId="5277378C" w14:textId="77777777" w:rsidR="00645072" w:rsidRDefault="00000000">
      <w:pPr>
        <w:pStyle w:val="2"/>
        <w:ind w:firstLine="643"/>
        <w:jc w:val="center"/>
        <w:rPr>
          <w:iCs w:val="0"/>
          <w:szCs w:val="32"/>
        </w:rPr>
      </w:pPr>
      <w:bookmarkStart w:id="11" w:name="_Toc380"/>
      <w:r>
        <w:rPr>
          <w:iCs w:val="0"/>
          <w:noProof/>
          <w:szCs w:val="32"/>
        </w:rPr>
        <w:drawing>
          <wp:inline distT="0" distB="0" distL="114300" distR="114300" wp14:anchorId="3B7A9589" wp14:editId="68C785AE">
            <wp:extent cx="5080000" cy="3810000"/>
            <wp:effectExtent l="4445" t="4445" r="20955" b="14605"/>
            <wp:docPr id="100002" name="图表 10000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bookmarkEnd w:id="11"/>
    </w:p>
    <w:p w14:paraId="429AEA13" w14:textId="77777777" w:rsidR="00645072" w:rsidRDefault="00000000">
      <w:pPr>
        <w:pStyle w:val="2"/>
        <w:ind w:firstLine="640"/>
        <w:jc w:val="center"/>
        <w:rPr>
          <w:iCs w:val="0"/>
          <w:szCs w:val="32"/>
        </w:rPr>
      </w:pPr>
      <w:bookmarkStart w:id="12" w:name="_Toc17377"/>
      <w:r>
        <w:rPr>
          <w:rFonts w:ascii="仿宋_GB2312" w:eastAsia="仿宋_GB2312" w:hAnsi="仿宋_GB2312" w:cs="仿宋_GB2312"/>
          <w:b w:val="0"/>
          <w:bCs w:val="0"/>
          <w:iCs w:val="0"/>
          <w:szCs w:val="32"/>
        </w:rPr>
        <w:t>（图2：收入决算结构图）</w:t>
      </w:r>
      <w:bookmarkEnd w:id="12"/>
    </w:p>
    <w:p w14:paraId="4C12AA2D" w14:textId="77777777" w:rsidR="00645072" w:rsidRDefault="00000000">
      <w:pPr>
        <w:pStyle w:val="2"/>
        <w:ind w:firstLine="643"/>
      </w:pPr>
      <w:bookmarkStart w:id="13" w:name="_Toc29670"/>
      <w:r>
        <w:t>三、支出决算情况说明</w:t>
      </w:r>
      <w:bookmarkEnd w:id="13"/>
    </w:p>
    <w:p w14:paraId="031760EF" w14:textId="77777777" w:rsidR="00645072" w:rsidRDefault="00000000">
      <w:pPr>
        <w:pStyle w:val="Normal00"/>
        <w:spacing w:line="360" w:lineRule="auto"/>
        <w:ind w:firstLineChars="200" w:firstLine="640"/>
        <w:rPr>
          <w:rFonts w:eastAsia="仿宋"/>
          <w:lang w:eastAsia="zh-CN"/>
        </w:rPr>
      </w:pPr>
      <w:r>
        <w:rPr>
          <w:rFonts w:ascii="仿宋" w:eastAsia="仿宋" w:hAnsi="仿宋" w:cs="仿宋"/>
          <w:sz w:val="32"/>
          <w:szCs w:val="32"/>
        </w:rPr>
        <w:t>2023年度本年支出合计7,996.90万元，其中:基本支出6,223.25万元，占77.82%；项目支出1,773.65万元，占22.18%</w:t>
      </w:r>
      <w:r>
        <w:rPr>
          <w:rFonts w:ascii="仿宋" w:eastAsia="仿宋" w:hAnsi="仿宋" w:cs="仿宋" w:hint="eastAsia"/>
          <w:sz w:val="32"/>
          <w:szCs w:val="32"/>
          <w:lang w:eastAsia="zh-CN"/>
        </w:rPr>
        <w:t>。</w:t>
      </w:r>
    </w:p>
    <w:p w14:paraId="32EE6979" w14:textId="77777777" w:rsidR="00645072" w:rsidRDefault="00000000">
      <w:pPr>
        <w:pStyle w:val="Normal00"/>
        <w:spacing w:line="360" w:lineRule="auto"/>
        <w:jc w:val="center"/>
      </w:pPr>
      <w:r>
        <w:rPr>
          <w:noProof/>
        </w:rPr>
        <w:lastRenderedPageBreak/>
        <w:drawing>
          <wp:inline distT="0" distB="0" distL="114300" distR="114300" wp14:anchorId="4960470B" wp14:editId="0D923AE1">
            <wp:extent cx="5080000" cy="3810000"/>
            <wp:effectExtent l="4445" t="4445" r="20955" b="14605"/>
            <wp:docPr id="100003" name="图表 10000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F5106B8" w14:textId="77777777" w:rsidR="00645072" w:rsidRDefault="00000000">
      <w:pPr>
        <w:pStyle w:val="Normal00"/>
        <w:spacing w:line="360" w:lineRule="auto"/>
        <w:jc w:val="center"/>
      </w:pPr>
      <w:r>
        <w:rPr>
          <w:rFonts w:ascii="仿宋" w:eastAsia="仿宋" w:hAnsi="仿宋" w:cs="仿宋"/>
          <w:sz w:val="32"/>
          <w:szCs w:val="32"/>
        </w:rPr>
        <w:t>（图3：支出决算结构图）</w:t>
      </w:r>
    </w:p>
    <w:p w14:paraId="627BC7CA" w14:textId="77777777" w:rsidR="00645072" w:rsidRDefault="00000000">
      <w:pPr>
        <w:pStyle w:val="2"/>
        <w:ind w:firstLine="643"/>
      </w:pPr>
      <w:bookmarkStart w:id="14" w:name="_Toc621"/>
      <w:r>
        <w:t>四、财政拨款收入支出决算总体情况说明</w:t>
      </w:r>
      <w:bookmarkEnd w:id="14"/>
    </w:p>
    <w:p w14:paraId="41AC6F78" w14:textId="77777777" w:rsidR="00645072" w:rsidRDefault="00000000">
      <w:pPr>
        <w:pStyle w:val="Normal00"/>
        <w:spacing w:line="360" w:lineRule="auto"/>
        <w:ind w:firstLineChars="200" w:firstLine="640"/>
        <w:rPr>
          <w:rFonts w:ascii="仿宋" w:eastAsia="仿宋" w:hAnsi="仿宋" w:cs="仿宋" w:hint="eastAsia"/>
          <w:color w:val="FF0000"/>
          <w:sz w:val="32"/>
          <w:szCs w:val="32"/>
          <w:shd w:val="clear" w:color="auto" w:fill="FFFF00"/>
        </w:rPr>
      </w:pPr>
      <w:r>
        <w:rPr>
          <w:rFonts w:ascii="仿宋" w:eastAsia="仿宋" w:hAnsi="仿宋" w:cs="仿宋"/>
          <w:sz w:val="32"/>
          <w:szCs w:val="32"/>
        </w:rPr>
        <w:t>2024年度财政拨款收、支总计均为7,488.98万元。与2023年度相比，财政拨款收、支总计各增加1,032.95万元，增加16%。</w:t>
      </w:r>
      <w:r>
        <w:rPr>
          <w:rFonts w:ascii="仿宋_GB2312" w:eastAsia="仿宋_GB2312" w:hAnsi="仿宋" w:hint="eastAsia"/>
          <w:sz w:val="32"/>
          <w:szCs w:val="32"/>
        </w:rPr>
        <w:t>主要原因是</w:t>
      </w:r>
      <w:r>
        <w:rPr>
          <w:rFonts w:ascii="仿宋_GB2312" w:eastAsia="仿宋_GB2312" w:hAnsi="宋体" w:cs="宋体" w:hint="eastAsia"/>
          <w:sz w:val="32"/>
          <w:szCs w:val="32"/>
          <w:lang w:eastAsia="zh-CN"/>
        </w:rPr>
        <w:t>项目资金增加，相应财拨增加。</w:t>
      </w:r>
    </w:p>
    <w:p w14:paraId="0F3D1554" w14:textId="77777777" w:rsidR="00645072" w:rsidRDefault="00000000">
      <w:pPr>
        <w:pStyle w:val="Normal00"/>
        <w:spacing w:line="360" w:lineRule="auto"/>
        <w:jc w:val="center"/>
      </w:pPr>
      <w:r>
        <w:rPr>
          <w:noProof/>
        </w:rPr>
        <w:lastRenderedPageBreak/>
        <w:drawing>
          <wp:inline distT="0" distB="0" distL="114300" distR="114300" wp14:anchorId="3DE980F6" wp14:editId="42053230">
            <wp:extent cx="5080000" cy="3810000"/>
            <wp:effectExtent l="4445" t="4445" r="20955" b="14605"/>
            <wp:docPr id="100004" name="图表 10000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3567FCFA" w14:textId="77777777" w:rsidR="00645072" w:rsidRDefault="00000000">
      <w:pPr>
        <w:pStyle w:val="Normal00"/>
        <w:spacing w:line="360" w:lineRule="auto"/>
        <w:jc w:val="center"/>
      </w:pPr>
      <w:r>
        <w:rPr>
          <w:rFonts w:ascii="仿宋" w:eastAsia="仿宋" w:hAnsi="仿宋" w:cs="仿宋"/>
          <w:sz w:val="32"/>
          <w:szCs w:val="32"/>
        </w:rPr>
        <w:t>（图4：财政拨款收、支决算总计变动情况）</w:t>
      </w:r>
    </w:p>
    <w:p w14:paraId="7160C4E8" w14:textId="77777777" w:rsidR="00645072" w:rsidRDefault="00000000">
      <w:pPr>
        <w:pStyle w:val="2"/>
        <w:ind w:firstLine="643"/>
      </w:pPr>
      <w:bookmarkStart w:id="15" w:name="_Toc11910"/>
      <w:r>
        <w:t>五、一般公共预算财政拨款支出决算情况说明</w:t>
      </w:r>
      <w:bookmarkEnd w:id="15"/>
    </w:p>
    <w:p w14:paraId="286EDA10" w14:textId="77777777" w:rsidR="00645072" w:rsidRDefault="00000000">
      <w:pPr>
        <w:pStyle w:val="Normal00"/>
        <w:spacing w:line="360" w:lineRule="auto"/>
        <w:ind w:firstLineChars="200" w:firstLine="643"/>
      </w:pPr>
      <w:r>
        <w:rPr>
          <w:rFonts w:ascii="楷体_GB2312" w:eastAsia="楷体_GB2312" w:hAnsi="楷体_GB2312" w:cs="楷体_GB2312"/>
          <w:b/>
          <w:bCs/>
          <w:sz w:val="32"/>
          <w:szCs w:val="32"/>
        </w:rPr>
        <w:t>（一）一般公共预算财政拨款支出决算总体情况</w:t>
      </w:r>
    </w:p>
    <w:p w14:paraId="3FB0734D" w14:textId="77777777" w:rsidR="00645072" w:rsidRDefault="00000000">
      <w:pPr>
        <w:pStyle w:val="Normal00"/>
        <w:spacing w:line="360" w:lineRule="auto"/>
        <w:ind w:firstLineChars="200" w:firstLine="640"/>
      </w:pPr>
      <w:r>
        <w:rPr>
          <w:rFonts w:ascii="仿宋" w:eastAsia="仿宋" w:hAnsi="仿宋" w:cs="仿宋"/>
          <w:sz w:val="32"/>
          <w:szCs w:val="32"/>
        </w:rPr>
        <w:t>2024年度一般公共预算财政拨款支出7,488.98万元，占本年支出合计的100%。与2023年度相比，一般公共预算财政拨款增加1,032.95万元，增加16%。</w:t>
      </w:r>
      <w:r>
        <w:rPr>
          <w:rFonts w:ascii="仿宋_GB2312" w:eastAsia="仿宋_GB2312" w:hAnsi="仿宋" w:hint="eastAsia"/>
          <w:sz w:val="32"/>
          <w:szCs w:val="32"/>
        </w:rPr>
        <w:t>主要原因是</w:t>
      </w:r>
      <w:r>
        <w:rPr>
          <w:rFonts w:ascii="仿宋_GB2312" w:eastAsia="仿宋_GB2312" w:hAnsi="宋体" w:cs="宋体" w:hint="eastAsia"/>
          <w:sz w:val="32"/>
          <w:szCs w:val="32"/>
          <w:lang w:eastAsia="zh-CN"/>
        </w:rPr>
        <w:t>项目资金支出增加，相应财拨支出增加。</w:t>
      </w:r>
    </w:p>
    <w:p w14:paraId="6F44227E" w14:textId="77777777" w:rsidR="00645072" w:rsidRDefault="00000000">
      <w:pPr>
        <w:pStyle w:val="Normal00"/>
        <w:spacing w:line="360" w:lineRule="auto"/>
        <w:jc w:val="center"/>
      </w:pPr>
      <w:r>
        <w:rPr>
          <w:noProof/>
        </w:rPr>
        <w:lastRenderedPageBreak/>
        <w:drawing>
          <wp:inline distT="0" distB="0" distL="114300" distR="114300" wp14:anchorId="5C632697" wp14:editId="62CC4FD0">
            <wp:extent cx="6350000" cy="3810000"/>
            <wp:effectExtent l="4445" t="4445" r="8255" b="14605"/>
            <wp:docPr id="100005" name="图表 10000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3EC2D97" w14:textId="77777777" w:rsidR="00645072" w:rsidRDefault="00000000">
      <w:pPr>
        <w:pStyle w:val="Normal00"/>
        <w:spacing w:line="360" w:lineRule="auto"/>
        <w:jc w:val="center"/>
      </w:pPr>
      <w:r>
        <w:rPr>
          <w:rFonts w:ascii="仿宋" w:eastAsia="仿宋" w:hAnsi="仿宋" w:cs="仿宋"/>
          <w:sz w:val="32"/>
          <w:szCs w:val="32"/>
        </w:rPr>
        <w:t>（图5：一般公共预算财政拨款支出决算变动情况）</w:t>
      </w:r>
    </w:p>
    <w:p w14:paraId="369DD066" w14:textId="77777777" w:rsidR="00645072" w:rsidRDefault="00000000">
      <w:pPr>
        <w:pStyle w:val="Normal00"/>
        <w:spacing w:line="360" w:lineRule="auto"/>
        <w:ind w:firstLineChars="200" w:firstLine="643"/>
      </w:pPr>
      <w:r>
        <w:rPr>
          <w:rFonts w:ascii="楷体_GB2312" w:eastAsia="楷体_GB2312" w:hAnsi="楷体_GB2312" w:cs="楷体_GB2312"/>
          <w:b/>
          <w:bCs/>
          <w:sz w:val="32"/>
          <w:szCs w:val="32"/>
        </w:rPr>
        <w:t>（二）一般公共预算财政拨款支出决算结构情况</w:t>
      </w:r>
    </w:p>
    <w:p w14:paraId="5F50AB06" w14:textId="77777777" w:rsidR="00645072" w:rsidRDefault="00000000">
      <w:pPr>
        <w:pStyle w:val="Normal00"/>
        <w:spacing w:line="360" w:lineRule="auto"/>
        <w:ind w:firstLineChars="200" w:firstLine="640"/>
        <w:rPr>
          <w:rFonts w:ascii="仿宋" w:eastAsia="仿宋" w:hAnsi="仿宋" w:cs="仿宋" w:hint="eastAsia"/>
          <w:sz w:val="32"/>
          <w:szCs w:val="32"/>
        </w:rPr>
      </w:pPr>
      <w:r>
        <w:rPr>
          <w:rFonts w:ascii="仿宋" w:eastAsia="仿宋" w:hAnsi="仿宋" w:cs="仿宋"/>
          <w:sz w:val="32"/>
          <w:szCs w:val="32"/>
        </w:rPr>
        <w:t>2024年度一般公共预算财政拨款支出7,488.98万元，主要用于以下方面:教育支出6,042.8万元，占80.69%；社会保障和就业支出825.33万元，占11.02%；卫生健康支出202.43万元，占2.7%；住房保障支出418.41万元，占5.59%。</w:t>
      </w:r>
    </w:p>
    <w:p w14:paraId="34BDFA72" w14:textId="77777777" w:rsidR="00645072" w:rsidRDefault="00000000">
      <w:pPr>
        <w:pStyle w:val="Normal00"/>
        <w:spacing w:line="360" w:lineRule="auto"/>
        <w:jc w:val="center"/>
      </w:pPr>
      <w:r>
        <w:rPr>
          <w:noProof/>
        </w:rPr>
        <w:lastRenderedPageBreak/>
        <w:drawing>
          <wp:inline distT="0" distB="0" distL="114300" distR="114300" wp14:anchorId="531EBA0D" wp14:editId="5CD4563E">
            <wp:extent cx="5080000" cy="3810000"/>
            <wp:effectExtent l="4445" t="4445" r="20955" b="14605"/>
            <wp:docPr id="100006" name="图表 10000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73DA527" w14:textId="77777777" w:rsidR="00645072" w:rsidRDefault="00000000">
      <w:pPr>
        <w:pStyle w:val="Normal00"/>
        <w:spacing w:line="360" w:lineRule="auto"/>
        <w:jc w:val="center"/>
      </w:pPr>
      <w:r>
        <w:rPr>
          <w:rFonts w:ascii="仿宋" w:eastAsia="仿宋" w:hAnsi="仿宋" w:cs="仿宋"/>
          <w:sz w:val="32"/>
          <w:szCs w:val="32"/>
        </w:rPr>
        <w:t>（图6：一般公共预算财政拨款支出决算结构）</w:t>
      </w:r>
    </w:p>
    <w:p w14:paraId="12F5BCC9" w14:textId="77777777" w:rsidR="00645072" w:rsidRDefault="00000000">
      <w:pPr>
        <w:pStyle w:val="Normal00"/>
        <w:spacing w:line="360" w:lineRule="auto"/>
        <w:ind w:firstLineChars="200" w:firstLine="643"/>
      </w:pPr>
      <w:r>
        <w:rPr>
          <w:rFonts w:ascii="楷体_GB2312" w:eastAsia="楷体_GB2312" w:hAnsi="楷体_GB2312" w:cs="楷体_GB2312"/>
          <w:b/>
          <w:bCs/>
          <w:sz w:val="32"/>
          <w:szCs w:val="32"/>
        </w:rPr>
        <w:t>（三）一般公共预算财政拨款支出决算具体情况</w:t>
      </w:r>
    </w:p>
    <w:p w14:paraId="785828FB" w14:textId="77777777" w:rsidR="00645072" w:rsidRDefault="00000000">
      <w:pPr>
        <w:pStyle w:val="Normal00"/>
        <w:spacing w:line="360" w:lineRule="auto"/>
        <w:ind w:firstLineChars="200" w:firstLine="640"/>
        <w:rPr>
          <w:rFonts w:ascii="仿宋" w:eastAsia="仿宋" w:hAnsi="仿宋" w:cs="仿宋" w:hint="eastAsia"/>
          <w:sz w:val="32"/>
          <w:szCs w:val="32"/>
        </w:rPr>
      </w:pPr>
      <w:r>
        <w:rPr>
          <w:rFonts w:ascii="仿宋" w:eastAsia="仿宋" w:hAnsi="仿宋" w:cs="仿宋"/>
          <w:sz w:val="32"/>
          <w:szCs w:val="32"/>
        </w:rPr>
        <w:t>2024年度一般公共预算支出决算数为7,488.98万元，完成预算100%。其中：</w:t>
      </w:r>
    </w:p>
    <w:p w14:paraId="69292DB3" w14:textId="77777777" w:rsidR="00645072" w:rsidRDefault="00000000">
      <w:pPr>
        <w:pStyle w:val="Normal00"/>
        <w:spacing w:line="360" w:lineRule="auto"/>
        <w:ind w:firstLineChars="200" w:firstLine="640"/>
      </w:pPr>
      <w:r>
        <w:rPr>
          <w:rFonts w:ascii="仿宋" w:eastAsia="仿宋" w:hAnsi="仿宋" w:cs="仿宋"/>
          <w:sz w:val="32"/>
          <w:szCs w:val="32"/>
        </w:rPr>
        <w:tab/>
        <w:t>1.教育支出（205）普通教育（20502）初中教育（2050203）858.45万元，完成率100%；</w:t>
      </w:r>
    </w:p>
    <w:p w14:paraId="6BCB2A6E" w14:textId="77777777" w:rsidR="00645072" w:rsidRDefault="00000000">
      <w:pPr>
        <w:pStyle w:val="Normal00"/>
        <w:spacing w:line="360" w:lineRule="auto"/>
        <w:ind w:firstLineChars="200" w:firstLine="640"/>
      </w:pPr>
      <w:r>
        <w:rPr>
          <w:rFonts w:ascii="仿宋" w:eastAsia="仿宋" w:hAnsi="仿宋" w:cs="仿宋"/>
          <w:sz w:val="32"/>
          <w:szCs w:val="32"/>
        </w:rPr>
        <w:tab/>
        <w:t>2.教育支出（205）普通教育（20502）高中教育（2050204）4,763.06万元，完成率100%；</w:t>
      </w:r>
    </w:p>
    <w:p w14:paraId="6C27A835" w14:textId="77777777" w:rsidR="00645072" w:rsidRDefault="00000000">
      <w:pPr>
        <w:pStyle w:val="Normal00"/>
        <w:spacing w:line="360" w:lineRule="auto"/>
        <w:ind w:firstLineChars="200" w:firstLine="640"/>
      </w:pPr>
      <w:r>
        <w:rPr>
          <w:rFonts w:ascii="仿宋" w:eastAsia="仿宋" w:hAnsi="仿宋" w:cs="仿宋"/>
          <w:sz w:val="32"/>
          <w:szCs w:val="32"/>
        </w:rPr>
        <w:tab/>
        <w:t>3.教育支出（205）普通教育（20502）其他普通教育支出（2050299）421.29万元，完成率100%；</w:t>
      </w:r>
    </w:p>
    <w:p w14:paraId="486CE8F9" w14:textId="77777777" w:rsidR="00645072" w:rsidRDefault="00000000">
      <w:pPr>
        <w:pStyle w:val="Normal00"/>
        <w:spacing w:line="360" w:lineRule="auto"/>
        <w:ind w:firstLineChars="200" w:firstLine="640"/>
      </w:pPr>
      <w:r>
        <w:rPr>
          <w:rFonts w:ascii="仿宋" w:eastAsia="仿宋" w:hAnsi="仿宋" w:cs="仿宋"/>
          <w:sz w:val="32"/>
          <w:szCs w:val="32"/>
        </w:rPr>
        <w:lastRenderedPageBreak/>
        <w:tab/>
        <w:t>4.社会保障和就业支出（208）行政事业单位养老支出（20805）事业单位离退休（2080502）25.35万元，完成率100%；</w:t>
      </w:r>
    </w:p>
    <w:p w14:paraId="15326BB5" w14:textId="77777777" w:rsidR="00645072" w:rsidRDefault="00000000">
      <w:pPr>
        <w:pStyle w:val="Normal00"/>
        <w:spacing w:line="360" w:lineRule="auto"/>
        <w:ind w:firstLineChars="200" w:firstLine="640"/>
      </w:pPr>
      <w:r>
        <w:rPr>
          <w:rFonts w:ascii="仿宋" w:eastAsia="仿宋" w:hAnsi="仿宋" w:cs="仿宋"/>
          <w:sz w:val="32"/>
          <w:szCs w:val="32"/>
        </w:rPr>
        <w:tab/>
        <w:t>5.社会保障和就业支出（208）行政事业单位养老支出（20805）机关事业单位基本养老保险缴费支出（2080505）531.84万元，完成率100%；</w:t>
      </w:r>
    </w:p>
    <w:p w14:paraId="4A5AAAA9" w14:textId="77777777" w:rsidR="00645072" w:rsidRDefault="00000000">
      <w:pPr>
        <w:pStyle w:val="Normal00"/>
        <w:spacing w:line="360" w:lineRule="auto"/>
        <w:ind w:firstLineChars="200" w:firstLine="640"/>
      </w:pPr>
      <w:r>
        <w:rPr>
          <w:rFonts w:ascii="仿宋" w:eastAsia="仿宋" w:hAnsi="仿宋" w:cs="仿宋"/>
          <w:sz w:val="32"/>
          <w:szCs w:val="32"/>
        </w:rPr>
        <w:tab/>
        <w:t>6.社会保障和就业支出（208）行政事业单位养老支出（20805）机关事业单位职业年金缴费支出（2080506）268.15万元，完成率100%；</w:t>
      </w:r>
    </w:p>
    <w:p w14:paraId="1352002C" w14:textId="77777777" w:rsidR="00645072" w:rsidRDefault="00000000">
      <w:pPr>
        <w:pStyle w:val="Normal00"/>
        <w:spacing w:line="360" w:lineRule="auto"/>
        <w:ind w:firstLineChars="200" w:firstLine="640"/>
      </w:pPr>
      <w:r>
        <w:rPr>
          <w:rFonts w:ascii="仿宋" w:eastAsia="仿宋" w:hAnsi="仿宋" w:cs="仿宋"/>
          <w:sz w:val="32"/>
          <w:szCs w:val="32"/>
        </w:rPr>
        <w:tab/>
        <w:t>7.卫生健康支出（210）行政事业单位医疗（21011）事业单位医疗（2101102）202.43万元，完成率100%；</w:t>
      </w:r>
    </w:p>
    <w:p w14:paraId="4BDD453E" w14:textId="77777777" w:rsidR="00645072" w:rsidRDefault="00000000">
      <w:pPr>
        <w:pStyle w:val="Normal00"/>
        <w:spacing w:line="360" w:lineRule="auto"/>
        <w:ind w:firstLineChars="200" w:firstLine="640"/>
      </w:pPr>
      <w:r>
        <w:rPr>
          <w:rFonts w:ascii="仿宋" w:eastAsia="仿宋" w:hAnsi="仿宋" w:cs="仿宋"/>
          <w:sz w:val="32"/>
          <w:szCs w:val="32"/>
        </w:rPr>
        <w:tab/>
        <w:t>8.住房保障支出（221）住房改革支出（22102）住房公积金（2210201）418.41万元，完成率100%；</w:t>
      </w:r>
    </w:p>
    <w:p w14:paraId="02B62A47" w14:textId="77777777" w:rsidR="00645072" w:rsidRDefault="00000000">
      <w:pPr>
        <w:pStyle w:val="2"/>
        <w:ind w:firstLine="643"/>
      </w:pPr>
      <w:bookmarkStart w:id="16" w:name="_Toc18657"/>
      <w:r>
        <w:t>六、一般公共预算财政拨款基本支出决算情况说明</w:t>
      </w:r>
      <w:bookmarkEnd w:id="16"/>
    </w:p>
    <w:p w14:paraId="21809599" w14:textId="77777777" w:rsidR="00645072" w:rsidRDefault="00000000">
      <w:pPr>
        <w:pStyle w:val="Normal00"/>
        <w:spacing w:line="360" w:lineRule="auto"/>
        <w:ind w:firstLineChars="200" w:firstLine="640"/>
      </w:pPr>
      <w:r>
        <w:rPr>
          <w:rFonts w:ascii="仿宋" w:eastAsia="仿宋" w:hAnsi="仿宋" w:cs="仿宋"/>
          <w:sz w:val="32"/>
          <w:szCs w:val="32"/>
        </w:rPr>
        <w:t>2024年度一般公共预算财政拨款基本支出5,715.33万元，其中：</w:t>
      </w:r>
    </w:p>
    <w:p w14:paraId="5CF7E413" w14:textId="77777777" w:rsidR="00645072" w:rsidRDefault="00000000">
      <w:pPr>
        <w:pStyle w:val="Normal00"/>
        <w:spacing w:line="360" w:lineRule="auto"/>
        <w:ind w:firstLineChars="200" w:firstLine="640"/>
      </w:pPr>
      <w:r>
        <w:rPr>
          <w:rFonts w:ascii="仿宋" w:eastAsia="仿宋" w:hAnsi="仿宋" w:cs="仿宋"/>
          <w:sz w:val="32"/>
          <w:szCs w:val="32"/>
        </w:rPr>
        <w:t>人员经费5,557.87万元，主要包括：基本工资、津贴补贴、奖金、绩效工资、机关事业单位基本养老保险缴费、职业年金缴费、职工基本医疗保险缴费、公务员医疗补助缴费、其他社会保障缴费、住房公积金、其他工资福利支出。</w:t>
      </w:r>
    </w:p>
    <w:p w14:paraId="2CF5A769" w14:textId="77777777" w:rsidR="00645072" w:rsidRDefault="00000000">
      <w:pPr>
        <w:pStyle w:val="Normal00"/>
        <w:spacing w:line="360" w:lineRule="auto"/>
        <w:ind w:firstLineChars="200" w:firstLine="640"/>
      </w:pPr>
      <w:r>
        <w:rPr>
          <w:rFonts w:ascii="仿宋" w:eastAsia="仿宋" w:hAnsi="仿宋" w:cs="仿宋"/>
          <w:sz w:val="32"/>
          <w:szCs w:val="32"/>
        </w:rPr>
        <w:lastRenderedPageBreak/>
        <w:t>公用经费157.46万元，主要包括：办公费、水费、电费、邮电费、物业管理费、差旅费、维修（护）费、租赁费、会议费、培训费、公务接待费、专用材料费、劳务费、委托业务费、工会经费、福利费、其他交通费用、其他商品和服务支出。</w:t>
      </w:r>
    </w:p>
    <w:p w14:paraId="6724404F" w14:textId="77777777" w:rsidR="00645072" w:rsidRDefault="00000000">
      <w:pPr>
        <w:pStyle w:val="2"/>
        <w:ind w:firstLine="643"/>
      </w:pPr>
      <w:bookmarkStart w:id="17" w:name="_Toc27850"/>
      <w:r>
        <w:t>七、</w:t>
      </w:r>
      <w:r>
        <w:t>“</w:t>
      </w:r>
      <w:r>
        <w:t>三公</w:t>
      </w:r>
      <w:r>
        <w:t>”</w:t>
      </w:r>
      <w:r>
        <w:t>经费财政拨款支出决算情况说明</w:t>
      </w:r>
      <w:bookmarkEnd w:id="17"/>
    </w:p>
    <w:p w14:paraId="74C3F661" w14:textId="77777777" w:rsidR="00645072" w:rsidRDefault="00000000">
      <w:pPr>
        <w:pStyle w:val="Normal00"/>
        <w:spacing w:line="360" w:lineRule="auto"/>
        <w:ind w:firstLineChars="200" w:firstLine="643"/>
      </w:pPr>
      <w:r>
        <w:rPr>
          <w:rFonts w:ascii="楷体_GB2312" w:eastAsia="楷体_GB2312" w:hAnsi="楷体_GB2312" w:cs="楷体_GB2312"/>
          <w:b/>
          <w:bCs/>
          <w:sz w:val="32"/>
          <w:szCs w:val="32"/>
        </w:rPr>
        <w:t>（一）“三公”经费财政拨款支出决算总体情况说明</w:t>
      </w:r>
    </w:p>
    <w:p w14:paraId="1CCFE5B8" w14:textId="77777777" w:rsidR="00645072" w:rsidRDefault="00000000">
      <w:pPr>
        <w:pStyle w:val="Normal00"/>
        <w:spacing w:line="360" w:lineRule="auto"/>
        <w:ind w:firstLineChars="200" w:firstLine="640"/>
        <w:rPr>
          <w:rFonts w:eastAsia="仿宋"/>
          <w:lang w:eastAsia="zh-CN"/>
        </w:rPr>
      </w:pPr>
      <w:r>
        <w:rPr>
          <w:rFonts w:ascii="仿宋" w:eastAsia="仿宋" w:hAnsi="仿宋" w:cs="仿宋"/>
          <w:sz w:val="32"/>
          <w:szCs w:val="32"/>
        </w:rPr>
        <w:t>2024年度“三公”经费财政拨款支出决算为1.16万元，完成预算58%，较上年度减少0.84万元，减少42%。决算数</w:t>
      </w:r>
      <w:r>
        <w:rPr>
          <w:rFonts w:ascii="仿宋" w:eastAsia="仿宋" w:hAnsi="仿宋" w:cs="仿宋" w:hint="eastAsia"/>
          <w:sz w:val="32"/>
          <w:szCs w:val="32"/>
          <w:lang w:eastAsia="zh-CN"/>
        </w:rPr>
        <w:t>、</w:t>
      </w:r>
      <w:r>
        <w:rPr>
          <w:rFonts w:ascii="仿宋" w:eastAsia="仿宋" w:hAnsi="仿宋" w:cs="仿宋"/>
          <w:sz w:val="32"/>
          <w:szCs w:val="32"/>
        </w:rPr>
        <w:t>预算数</w:t>
      </w:r>
      <w:r>
        <w:rPr>
          <w:rFonts w:ascii="仿宋" w:eastAsia="仿宋" w:hAnsi="仿宋" w:cs="仿宋" w:hint="eastAsia"/>
          <w:sz w:val="32"/>
          <w:szCs w:val="32"/>
          <w:lang w:eastAsia="zh-CN"/>
        </w:rPr>
        <w:t>减少</w:t>
      </w:r>
      <w:r>
        <w:rPr>
          <w:rFonts w:ascii="仿宋" w:eastAsia="仿宋" w:hAnsi="仿宋" w:cs="仿宋"/>
          <w:sz w:val="32"/>
          <w:szCs w:val="32"/>
        </w:rPr>
        <w:t>的</w:t>
      </w:r>
      <w:r>
        <w:rPr>
          <w:rFonts w:ascii="仿宋" w:eastAsia="仿宋" w:hAnsi="仿宋" w:cs="仿宋" w:hint="eastAsia"/>
          <w:sz w:val="32"/>
          <w:szCs w:val="32"/>
          <w:lang w:eastAsia="zh-CN"/>
        </w:rPr>
        <w:t>主要原因是，严格执行八项规定，减少了公务接待。</w:t>
      </w:r>
    </w:p>
    <w:p w14:paraId="6EAC8EB2" w14:textId="77777777" w:rsidR="00645072" w:rsidRDefault="00000000">
      <w:pPr>
        <w:pStyle w:val="Normal00"/>
        <w:spacing w:line="360" w:lineRule="auto"/>
        <w:ind w:firstLineChars="200" w:firstLine="643"/>
      </w:pPr>
      <w:r>
        <w:rPr>
          <w:rFonts w:ascii="楷体_GB2312" w:eastAsia="楷体_GB2312" w:hAnsi="楷体_GB2312" w:cs="楷体_GB2312"/>
          <w:b/>
          <w:bCs/>
          <w:sz w:val="32"/>
          <w:szCs w:val="32"/>
        </w:rPr>
        <w:t>（二）“三公”经费财政拨款支出决算具体情况说明</w:t>
      </w:r>
    </w:p>
    <w:p w14:paraId="6CEB2E1C" w14:textId="77777777" w:rsidR="00645072" w:rsidRDefault="00000000">
      <w:pPr>
        <w:pStyle w:val="Normal00"/>
        <w:spacing w:line="360" w:lineRule="auto"/>
        <w:ind w:firstLineChars="200" w:firstLine="640"/>
        <w:rPr>
          <w:rFonts w:ascii="仿宋" w:eastAsia="仿宋" w:hAnsi="仿宋" w:cs="仿宋" w:hint="eastAsia"/>
          <w:sz w:val="32"/>
          <w:szCs w:val="32"/>
        </w:rPr>
      </w:pPr>
      <w:r>
        <w:rPr>
          <w:rFonts w:ascii="仿宋" w:eastAsia="仿宋" w:hAnsi="仿宋" w:cs="仿宋"/>
          <w:sz w:val="32"/>
          <w:szCs w:val="32"/>
        </w:rPr>
        <w:t>2024年度“三公”经费财政拨款支出1.16万元，因公出国（境）费支出决算0万元，占0%；公务用车购置及运行维护费支出决算0万元，占0%；公务接待费支出决算1.16万元，占100%。具体情况如下：</w:t>
      </w:r>
    </w:p>
    <w:p w14:paraId="1554D44C" w14:textId="77777777" w:rsidR="00645072" w:rsidRDefault="00000000">
      <w:pPr>
        <w:pStyle w:val="Normal00"/>
        <w:spacing w:line="360" w:lineRule="auto"/>
        <w:jc w:val="center"/>
      </w:pPr>
      <w:r>
        <w:rPr>
          <w:noProof/>
        </w:rPr>
        <w:lastRenderedPageBreak/>
        <w:drawing>
          <wp:inline distT="0" distB="0" distL="114300" distR="114300" wp14:anchorId="58FD7A57" wp14:editId="0F4B3213">
            <wp:extent cx="5080000" cy="3810000"/>
            <wp:effectExtent l="4445" t="4445" r="20955" b="14605"/>
            <wp:docPr id="100007" name="图表 100007"/>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72611F47" w14:textId="77777777" w:rsidR="00645072" w:rsidRDefault="00000000">
      <w:pPr>
        <w:pStyle w:val="Normal00"/>
        <w:spacing w:line="360" w:lineRule="auto"/>
        <w:jc w:val="center"/>
      </w:pPr>
      <w:r>
        <w:rPr>
          <w:rFonts w:ascii="仿宋" w:eastAsia="仿宋" w:hAnsi="仿宋" w:cs="仿宋"/>
          <w:sz w:val="32"/>
          <w:szCs w:val="32"/>
        </w:rPr>
        <w:t>（图7：“三公”经费财政拨款支出结构）</w:t>
      </w:r>
    </w:p>
    <w:p w14:paraId="12F9E56D" w14:textId="77777777" w:rsidR="00645072" w:rsidRDefault="00000000">
      <w:pPr>
        <w:pStyle w:val="Normal00"/>
        <w:spacing w:line="360" w:lineRule="auto"/>
        <w:ind w:firstLineChars="200" w:firstLine="643"/>
      </w:pPr>
      <w:r>
        <w:rPr>
          <w:rFonts w:ascii="仿宋" w:eastAsia="仿宋" w:hAnsi="仿宋" w:cs="仿宋"/>
          <w:b/>
          <w:bCs/>
          <w:sz w:val="32"/>
          <w:szCs w:val="32"/>
        </w:rPr>
        <w:t>1.因公出国（境）经费支出0万元,完成预算0%。</w:t>
      </w:r>
      <w:r>
        <w:rPr>
          <w:rFonts w:ascii="仿宋" w:eastAsia="仿宋" w:hAnsi="仿宋" w:cs="仿宋"/>
          <w:sz w:val="32"/>
          <w:szCs w:val="32"/>
        </w:rPr>
        <w:t>全年安排因公出国（境）团组0次，出国（境）0人。因公出国（境）支出决算比2023年增减0万元，增减0%。</w:t>
      </w:r>
    </w:p>
    <w:p w14:paraId="17E3392D" w14:textId="77777777" w:rsidR="00645072" w:rsidRDefault="00000000">
      <w:pPr>
        <w:pStyle w:val="Normal00"/>
        <w:spacing w:line="360" w:lineRule="auto"/>
        <w:ind w:firstLineChars="200" w:firstLine="643"/>
      </w:pPr>
      <w:r>
        <w:rPr>
          <w:rFonts w:ascii="仿宋" w:eastAsia="仿宋" w:hAnsi="仿宋" w:cs="仿宋"/>
          <w:b/>
          <w:bCs/>
          <w:sz w:val="32"/>
          <w:szCs w:val="32"/>
        </w:rPr>
        <w:t>2.公务用车购置及运行维护费支出0万元,完成预算0%。</w:t>
      </w:r>
      <w:r>
        <w:rPr>
          <w:rFonts w:ascii="仿宋" w:eastAsia="仿宋" w:hAnsi="仿宋" w:cs="仿宋"/>
          <w:sz w:val="32"/>
          <w:szCs w:val="32"/>
        </w:rPr>
        <w:t>公务用车购置及运行维护费支出决算比2023年度增减0万元，占比0%。</w:t>
      </w:r>
    </w:p>
    <w:p w14:paraId="03153E21" w14:textId="77777777" w:rsidR="00645072" w:rsidRDefault="00000000">
      <w:pPr>
        <w:pStyle w:val="Normal00"/>
        <w:spacing w:line="360" w:lineRule="auto"/>
        <w:ind w:firstLineChars="200" w:firstLine="640"/>
        <w:rPr>
          <w:rFonts w:ascii="仿宋" w:eastAsia="仿宋" w:hAnsi="仿宋" w:cs="仿宋" w:hint="eastAsia"/>
          <w:sz w:val="32"/>
          <w:szCs w:val="32"/>
        </w:rPr>
      </w:pPr>
      <w:r>
        <w:rPr>
          <w:rFonts w:ascii="仿宋" w:eastAsia="仿宋" w:hAnsi="仿宋" w:cs="仿宋"/>
          <w:sz w:val="32"/>
          <w:szCs w:val="32"/>
        </w:rPr>
        <w:t>其中：公务用车购置支出0万元。全年按规定更新购置公务用车0辆，其中：轿车0辆、金额0.00万元，越野车0辆、金额0.00万元，载客汽车0辆、金额0.00万元。截至</w:t>
      </w:r>
      <w:r>
        <w:rPr>
          <w:rFonts w:ascii="仿宋" w:eastAsia="仿宋" w:hAnsi="仿宋" w:cs="仿宋"/>
          <w:sz w:val="32"/>
          <w:szCs w:val="32"/>
        </w:rPr>
        <w:lastRenderedPageBreak/>
        <w:t>2024年12月31日，单位共有公务用车0辆，其中：轿车0辆、越野车0辆、载客汽车0辆。</w:t>
      </w:r>
    </w:p>
    <w:p w14:paraId="60FD361A" w14:textId="77777777" w:rsidR="00645072" w:rsidRDefault="00000000">
      <w:pPr>
        <w:pStyle w:val="Normal00"/>
        <w:spacing w:line="360" w:lineRule="auto"/>
        <w:ind w:firstLineChars="200" w:firstLine="640"/>
      </w:pPr>
      <w:r>
        <w:rPr>
          <w:rFonts w:ascii="仿宋" w:eastAsia="仿宋" w:hAnsi="仿宋" w:cs="仿宋"/>
          <w:sz w:val="32"/>
          <w:szCs w:val="32"/>
        </w:rPr>
        <w:t>公务用车运行维护费支出0万元。</w:t>
      </w:r>
    </w:p>
    <w:p w14:paraId="6D11738A" w14:textId="77777777" w:rsidR="00645072" w:rsidRDefault="00000000">
      <w:pPr>
        <w:pStyle w:val="Normal00"/>
        <w:spacing w:line="360" w:lineRule="auto"/>
        <w:ind w:firstLineChars="200" w:firstLine="643"/>
      </w:pPr>
      <w:r>
        <w:rPr>
          <w:rFonts w:ascii="仿宋" w:eastAsia="仿宋" w:hAnsi="仿宋" w:cs="仿宋"/>
          <w:b/>
          <w:bCs/>
          <w:sz w:val="32"/>
          <w:szCs w:val="32"/>
        </w:rPr>
        <w:t>3.公务接待费支出1.16万元，完成预算58%。</w:t>
      </w:r>
      <w:r>
        <w:rPr>
          <w:rFonts w:ascii="仿宋" w:eastAsia="仿宋" w:hAnsi="仿宋" w:cs="仿宋"/>
          <w:sz w:val="32"/>
          <w:szCs w:val="32"/>
        </w:rPr>
        <w:t>公务接待费支出决算比2023年度减少2万元，减少42%。</w:t>
      </w:r>
      <w:r>
        <w:rPr>
          <w:rFonts w:ascii="Calibri" w:eastAsia="Calibri" w:hAnsi="Calibri" w:cs="Calibri"/>
          <w:sz w:val="32"/>
          <w:szCs w:val="32"/>
        </w:rPr>
        <w:t> </w:t>
      </w:r>
      <w:r>
        <w:rPr>
          <w:rFonts w:ascii="仿宋" w:eastAsia="仿宋" w:hAnsi="仿宋" w:cs="仿宋"/>
          <w:sz w:val="32"/>
          <w:szCs w:val="32"/>
        </w:rPr>
        <w:t>其中：</w:t>
      </w:r>
    </w:p>
    <w:p w14:paraId="518A5BC9" w14:textId="77777777" w:rsidR="00645072" w:rsidRDefault="00000000">
      <w:pPr>
        <w:pStyle w:val="Normal00"/>
        <w:spacing w:line="360" w:lineRule="auto"/>
        <w:ind w:firstLineChars="200" w:firstLine="640"/>
        <w:rPr>
          <w:rFonts w:ascii="仿宋" w:eastAsia="仿宋" w:hAnsi="仿宋" w:cs="仿宋" w:hint="eastAsia"/>
          <w:sz w:val="32"/>
          <w:szCs w:val="32"/>
        </w:rPr>
      </w:pPr>
      <w:r>
        <w:rPr>
          <w:rFonts w:ascii="仿宋" w:eastAsia="仿宋" w:hAnsi="仿宋" w:cs="仿宋"/>
          <w:sz w:val="32"/>
          <w:szCs w:val="32"/>
        </w:rPr>
        <w:t>国内公务接待支出1.16万元，主要用于执行公务、开展业务活动开支的交通费、住宿费、用餐费等。国内公务接待5批次，134人次（不包括陪同人员），共计支出1.16万元。</w:t>
      </w:r>
    </w:p>
    <w:p w14:paraId="43F0022A" w14:textId="77777777" w:rsidR="00645072" w:rsidRDefault="00000000">
      <w:pPr>
        <w:pStyle w:val="Normal00"/>
        <w:spacing w:line="360" w:lineRule="auto"/>
        <w:ind w:firstLineChars="200" w:firstLine="640"/>
      </w:pPr>
      <w:r>
        <w:rPr>
          <w:rFonts w:ascii="仿宋" w:eastAsia="仿宋" w:hAnsi="仿宋" w:cs="仿宋"/>
          <w:sz w:val="32"/>
          <w:szCs w:val="32"/>
        </w:rPr>
        <w:t>外事接待支出0万元，主要用于外事接待。本年外事接待0批次，0人次（不包括陪同人员），共计支出0万元。</w:t>
      </w:r>
    </w:p>
    <w:p w14:paraId="698FDE6C" w14:textId="77777777" w:rsidR="00645072" w:rsidRDefault="00000000">
      <w:pPr>
        <w:pStyle w:val="2"/>
        <w:ind w:firstLine="643"/>
      </w:pPr>
      <w:bookmarkStart w:id="18" w:name="_Toc31567"/>
      <w:r>
        <w:t>八、政府性基金预算支出决算情况说明</w:t>
      </w:r>
      <w:bookmarkEnd w:id="18"/>
    </w:p>
    <w:p w14:paraId="4F54B4EB" w14:textId="77777777" w:rsidR="00645072" w:rsidRDefault="00000000">
      <w:pPr>
        <w:pStyle w:val="Normal00"/>
        <w:spacing w:line="360" w:lineRule="auto"/>
        <w:ind w:firstLineChars="200" w:firstLine="640"/>
        <w:rPr>
          <w:sz w:val="32"/>
          <w:szCs w:val="32"/>
        </w:rPr>
      </w:pPr>
      <w:r>
        <w:rPr>
          <w:rFonts w:ascii="仿宋" w:eastAsia="仿宋" w:hAnsi="仿宋" w:cs="仿宋"/>
          <w:sz w:val="32"/>
          <w:szCs w:val="32"/>
        </w:rPr>
        <w:t>2024年度政府性基金预算财政拨款支出0万元，占本年支出合计的0%。与2023年度相比，政府性基金预算财政拨款支出增减0万元，增减0%。</w:t>
      </w:r>
    </w:p>
    <w:p w14:paraId="7FAD737C" w14:textId="77777777" w:rsidR="00645072" w:rsidRDefault="00000000">
      <w:pPr>
        <w:pStyle w:val="2"/>
        <w:ind w:firstLine="643"/>
      </w:pPr>
      <w:bookmarkStart w:id="19" w:name="_Toc10098"/>
      <w:r>
        <w:t>九、国有资本经营预算支出决算情况说明</w:t>
      </w:r>
      <w:bookmarkEnd w:id="19"/>
    </w:p>
    <w:p w14:paraId="3C344D44" w14:textId="77777777" w:rsidR="00645072" w:rsidRDefault="00000000">
      <w:pPr>
        <w:pStyle w:val="Normal00"/>
        <w:spacing w:line="360" w:lineRule="auto"/>
        <w:ind w:firstLineChars="200" w:firstLine="640"/>
        <w:rPr>
          <w:rFonts w:ascii="仿宋_GB2312" w:eastAsia="仿宋_GB2312" w:hAnsi="仿宋_GB2312" w:cs="仿宋_GB2312" w:hint="eastAsia"/>
          <w:sz w:val="32"/>
          <w:szCs w:val="32"/>
        </w:rPr>
      </w:pPr>
      <w:r>
        <w:rPr>
          <w:sz w:val="32"/>
          <w:szCs w:val="32"/>
        </w:rPr>
        <w:t>2024</w:t>
      </w:r>
      <w:r>
        <w:rPr>
          <w:rFonts w:ascii="仿宋_GB2312" w:eastAsia="仿宋_GB2312" w:hAnsi="仿宋_GB2312" w:cs="仿宋_GB2312"/>
          <w:sz w:val="32"/>
          <w:szCs w:val="32"/>
        </w:rPr>
        <w:t>年度国有资本经营预算财政拨款支出</w:t>
      </w:r>
      <w:r>
        <w:rPr>
          <w:rFonts w:ascii="仿宋" w:eastAsia="仿宋" w:hAnsi="仿宋" w:cs="仿宋"/>
          <w:sz w:val="32"/>
          <w:szCs w:val="32"/>
        </w:rPr>
        <w:t>0</w:t>
      </w:r>
      <w:r>
        <w:rPr>
          <w:rFonts w:ascii="仿宋_GB2312" w:eastAsia="仿宋_GB2312" w:hAnsi="仿宋_GB2312" w:cs="仿宋_GB2312"/>
          <w:sz w:val="32"/>
          <w:szCs w:val="32"/>
        </w:rPr>
        <w:t>万元，占本年支出合计的0%。与</w:t>
      </w:r>
      <w:r>
        <w:rPr>
          <w:sz w:val="32"/>
          <w:szCs w:val="32"/>
        </w:rPr>
        <w:t>2023</w:t>
      </w:r>
      <w:r>
        <w:rPr>
          <w:rFonts w:ascii="仿宋_GB2312" w:eastAsia="仿宋_GB2312" w:hAnsi="仿宋_GB2312" w:cs="仿宋_GB2312"/>
          <w:sz w:val="32"/>
          <w:szCs w:val="32"/>
        </w:rPr>
        <w:t>年度相比，国有资本经营预算财政拨款支出增减0万元，增减0%。</w:t>
      </w:r>
    </w:p>
    <w:p w14:paraId="3D84EEDD" w14:textId="77777777" w:rsidR="00645072" w:rsidRDefault="00000000">
      <w:pPr>
        <w:pStyle w:val="2"/>
        <w:ind w:firstLine="643"/>
      </w:pPr>
      <w:bookmarkStart w:id="20" w:name="_Toc2208"/>
      <w:r>
        <w:t>十、其他重要事项的情况说明</w:t>
      </w:r>
      <w:bookmarkEnd w:id="20"/>
    </w:p>
    <w:p w14:paraId="2FCC60DD" w14:textId="77777777" w:rsidR="00645072" w:rsidRDefault="00000000">
      <w:pPr>
        <w:pStyle w:val="Normal00"/>
        <w:spacing w:line="360" w:lineRule="auto"/>
        <w:ind w:firstLineChars="200" w:firstLine="643"/>
      </w:pPr>
      <w:r>
        <w:rPr>
          <w:rFonts w:ascii="楷体_GB2312" w:eastAsia="楷体_GB2312" w:hAnsi="楷体_GB2312" w:cs="楷体_GB2312"/>
          <w:b/>
          <w:bCs/>
          <w:sz w:val="32"/>
          <w:szCs w:val="32"/>
        </w:rPr>
        <w:t>（一）机关运行经费支出情况</w:t>
      </w:r>
    </w:p>
    <w:p w14:paraId="4EACCA30" w14:textId="77777777" w:rsidR="00645072" w:rsidRDefault="00000000">
      <w:pPr>
        <w:pStyle w:val="Normal00"/>
        <w:spacing w:line="360" w:lineRule="auto"/>
        <w:ind w:firstLineChars="200" w:firstLine="640"/>
      </w:pPr>
      <w:r>
        <w:rPr>
          <w:rFonts w:ascii="仿宋" w:eastAsia="仿宋" w:hAnsi="仿宋" w:cs="仿宋"/>
          <w:sz w:val="32"/>
          <w:szCs w:val="32"/>
        </w:rPr>
        <w:lastRenderedPageBreak/>
        <w:t>2024年度，机关运行经费支出0万元，比2023年增减0万元，增减0%。</w:t>
      </w:r>
    </w:p>
    <w:p w14:paraId="55D56D5A" w14:textId="77777777" w:rsidR="00645072" w:rsidRDefault="00000000">
      <w:pPr>
        <w:pStyle w:val="Normal00"/>
        <w:spacing w:line="360" w:lineRule="auto"/>
        <w:ind w:firstLineChars="200" w:firstLine="643"/>
      </w:pPr>
      <w:r>
        <w:rPr>
          <w:rFonts w:ascii="楷体_GB2312" w:eastAsia="楷体_GB2312" w:hAnsi="楷体_GB2312" w:cs="楷体_GB2312"/>
          <w:b/>
          <w:bCs/>
          <w:sz w:val="32"/>
          <w:szCs w:val="32"/>
        </w:rPr>
        <w:t>（二）政府采购支出情况</w:t>
      </w:r>
    </w:p>
    <w:p w14:paraId="77D0EE55" w14:textId="77777777" w:rsidR="00645072" w:rsidRDefault="00000000">
      <w:pPr>
        <w:pStyle w:val="Normal00"/>
        <w:spacing w:line="360" w:lineRule="auto"/>
        <w:ind w:firstLineChars="200" w:firstLine="640"/>
      </w:pPr>
      <w:r>
        <w:rPr>
          <w:rFonts w:ascii="仿宋" w:eastAsia="仿宋" w:hAnsi="仿宋" w:cs="仿宋"/>
          <w:sz w:val="32"/>
          <w:szCs w:val="32"/>
        </w:rPr>
        <w:t>2024年度，政府采购支出总额477.55万元，其中：政府采购货物支出274.88万元、政府采购工程支出0万元、政府采购服务支出202.67万元;占政府采购支出总额的50%。</w:t>
      </w:r>
      <w:r>
        <w:rPr>
          <w:rFonts w:ascii="仿宋" w:eastAsia="仿宋" w:hAnsi="仿宋" w:cs="仿宋" w:hint="eastAsia"/>
          <w:sz w:val="32"/>
          <w:szCs w:val="32"/>
          <w:lang w:eastAsia="zh-CN"/>
        </w:rPr>
        <w:t xml:space="preserve">                     </w:t>
      </w:r>
      <w:r>
        <w:rPr>
          <w:rFonts w:ascii="仿宋" w:eastAsia="仿宋" w:hAnsi="仿宋" w:cs="仿宋"/>
          <w:sz w:val="32"/>
          <w:szCs w:val="32"/>
        </w:rPr>
        <w:t>主要用于</w:t>
      </w:r>
      <w:r>
        <w:rPr>
          <w:rFonts w:ascii="仿宋" w:eastAsia="仿宋" w:hAnsi="仿宋" w:cs="仿宋" w:hint="eastAsia"/>
          <w:sz w:val="32"/>
          <w:szCs w:val="32"/>
          <w:lang w:eastAsia="zh-CN"/>
        </w:rPr>
        <w:t>教育教学。</w:t>
      </w:r>
    </w:p>
    <w:p w14:paraId="25542E83" w14:textId="77777777" w:rsidR="00645072" w:rsidRDefault="00000000">
      <w:pPr>
        <w:pStyle w:val="Normal00"/>
        <w:spacing w:line="360" w:lineRule="auto"/>
        <w:ind w:firstLineChars="200" w:firstLine="640"/>
      </w:pPr>
      <w:r>
        <w:rPr>
          <w:rFonts w:ascii="仿宋" w:eastAsia="仿宋" w:hAnsi="仿宋" w:cs="仿宋"/>
          <w:sz w:val="32"/>
          <w:szCs w:val="32"/>
        </w:rPr>
        <w:t>授予中小企业合同金额477.55万元，</w:t>
      </w:r>
      <w:r>
        <w:rPr>
          <w:rFonts w:ascii="仿宋_GB2312" w:eastAsia="仿宋_GB2312" w:hAnsi="仿宋_GB2312" w:cs="仿宋_GB2312"/>
          <w:sz w:val="32"/>
          <w:szCs w:val="32"/>
        </w:rPr>
        <w:t>占政府采购支出总额的100%，</w:t>
      </w:r>
      <w:r>
        <w:rPr>
          <w:rFonts w:ascii="仿宋" w:eastAsia="仿宋" w:hAnsi="仿宋" w:cs="仿宋"/>
          <w:sz w:val="32"/>
          <w:szCs w:val="32"/>
        </w:rPr>
        <w:t>其中：授予小微企业合同金额</w:t>
      </w:r>
      <w:r>
        <w:rPr>
          <w:rFonts w:ascii="仿宋" w:eastAsia="仿宋" w:hAnsi="仿宋" w:cs="仿宋" w:hint="eastAsia"/>
          <w:sz w:val="32"/>
          <w:szCs w:val="32"/>
          <w:lang w:eastAsia="zh-CN"/>
        </w:rPr>
        <w:t>416.75</w:t>
      </w:r>
      <w:r>
        <w:rPr>
          <w:rFonts w:ascii="仿宋" w:eastAsia="仿宋" w:hAnsi="仿宋" w:cs="仿宋"/>
          <w:sz w:val="32"/>
          <w:szCs w:val="32"/>
        </w:rPr>
        <w:t>万元，占政府采购支出总额的87.27%。</w:t>
      </w:r>
    </w:p>
    <w:p w14:paraId="29892657" w14:textId="77777777" w:rsidR="00645072" w:rsidRDefault="00000000">
      <w:pPr>
        <w:pStyle w:val="Normal00"/>
        <w:spacing w:line="360" w:lineRule="auto"/>
        <w:ind w:firstLineChars="200" w:firstLine="643"/>
      </w:pPr>
      <w:r>
        <w:rPr>
          <w:rFonts w:ascii="楷体_GB2312" w:eastAsia="楷体_GB2312" w:hAnsi="楷体_GB2312" w:cs="楷体_GB2312"/>
          <w:b/>
          <w:bCs/>
          <w:sz w:val="32"/>
          <w:szCs w:val="32"/>
        </w:rPr>
        <w:t>（三）国有资产占有使用情况</w:t>
      </w:r>
    </w:p>
    <w:p w14:paraId="0D90ADC7" w14:textId="77777777" w:rsidR="00645072" w:rsidRDefault="00000000">
      <w:pPr>
        <w:pStyle w:val="Normal00"/>
        <w:spacing w:line="360" w:lineRule="auto"/>
        <w:ind w:firstLineChars="200" w:firstLine="640"/>
      </w:pPr>
      <w:r>
        <w:rPr>
          <w:rFonts w:ascii="仿宋" w:eastAsia="仿宋" w:hAnsi="仿宋" w:cs="仿宋"/>
          <w:sz w:val="32"/>
          <w:szCs w:val="32"/>
        </w:rPr>
        <w:t>截至2024年12月31日，共有车辆1辆，其中：主要领导干部用车0辆、机要通信用车0辆、应急保障用车0辆、其他用车0辆。单价100万元以上专用设备（不含车辆）1台（套）。</w:t>
      </w:r>
    </w:p>
    <w:p w14:paraId="02675A6D" w14:textId="77777777" w:rsidR="00645072" w:rsidRDefault="00000000">
      <w:pPr>
        <w:pStyle w:val="Normal00"/>
        <w:spacing w:line="360" w:lineRule="auto"/>
        <w:ind w:firstLineChars="200" w:firstLine="643"/>
      </w:pPr>
      <w:r>
        <w:rPr>
          <w:rFonts w:ascii="楷体_GB2312" w:eastAsia="楷体_GB2312" w:hAnsi="楷体_GB2312" w:cs="楷体_GB2312"/>
          <w:b/>
          <w:bCs/>
          <w:sz w:val="32"/>
          <w:szCs w:val="32"/>
        </w:rPr>
        <w:t>（四）预算绩效管理情况</w:t>
      </w:r>
    </w:p>
    <w:p w14:paraId="5204C4BD" w14:textId="77777777" w:rsidR="00645072" w:rsidRDefault="00000000">
      <w:pPr>
        <w:pStyle w:val="Normal00"/>
        <w:spacing w:line="360" w:lineRule="auto"/>
        <w:ind w:firstLineChars="200" w:firstLine="640"/>
        <w:rPr>
          <w:rFonts w:ascii="仿宋" w:eastAsia="仿宋" w:hAnsi="仿宋" w:cs="仿宋" w:hint="eastAsia"/>
          <w:sz w:val="32"/>
          <w:szCs w:val="32"/>
        </w:rPr>
      </w:pPr>
      <w:r>
        <w:rPr>
          <w:rFonts w:ascii="仿宋" w:eastAsia="仿宋" w:hAnsi="仿宋" w:cs="仿宋"/>
          <w:sz w:val="32"/>
          <w:szCs w:val="32"/>
        </w:rPr>
        <w:t> 根据预算绩效管理要求，本单位在2024年度预算编制阶段，组织对</w:t>
      </w:r>
      <w:r>
        <w:rPr>
          <w:rFonts w:ascii="仿宋" w:eastAsia="仿宋" w:hAnsi="仿宋" w:cs="仿宋" w:hint="eastAsia"/>
          <w:sz w:val="32"/>
          <w:szCs w:val="32"/>
          <w:lang w:eastAsia="zh-CN"/>
        </w:rPr>
        <w:t>5</w:t>
      </w:r>
      <w:r>
        <w:rPr>
          <w:rFonts w:ascii="仿宋" w:eastAsia="仿宋" w:hAnsi="仿宋" w:cs="仿宋"/>
          <w:sz w:val="32"/>
          <w:szCs w:val="32"/>
        </w:rPr>
        <w:t>项目资金，2024年</w:t>
      </w:r>
      <w:r>
        <w:rPr>
          <w:rFonts w:ascii="仿宋" w:eastAsia="仿宋" w:hAnsi="仿宋" w:cs="仿宋" w:hint="eastAsia"/>
          <w:sz w:val="32"/>
          <w:szCs w:val="32"/>
          <w:lang w:eastAsia="zh-CN"/>
        </w:rPr>
        <w:t>代课教师</w:t>
      </w:r>
      <w:r>
        <w:rPr>
          <w:rFonts w:ascii="仿宋" w:eastAsia="仿宋" w:hAnsi="仿宋" w:cs="仿宋"/>
          <w:sz w:val="32"/>
          <w:szCs w:val="32"/>
        </w:rPr>
        <w:t>经费等</w:t>
      </w:r>
      <w:r>
        <w:rPr>
          <w:rFonts w:ascii="仿宋" w:eastAsia="仿宋" w:hAnsi="仿宋" w:cs="仿宋" w:hint="eastAsia"/>
          <w:sz w:val="32"/>
          <w:szCs w:val="32"/>
          <w:lang w:eastAsia="zh-CN"/>
        </w:rPr>
        <w:t>5</w:t>
      </w:r>
      <w:r>
        <w:rPr>
          <w:rFonts w:ascii="仿宋" w:eastAsia="仿宋" w:hAnsi="仿宋" w:cs="仿宋"/>
          <w:sz w:val="32"/>
          <w:szCs w:val="32"/>
        </w:rPr>
        <w:t>个项目开展了预算事前绩效评估，对</w:t>
      </w:r>
      <w:r>
        <w:rPr>
          <w:rFonts w:ascii="仿宋" w:eastAsia="仿宋" w:hAnsi="仿宋" w:cs="仿宋" w:hint="eastAsia"/>
          <w:sz w:val="32"/>
          <w:szCs w:val="32"/>
          <w:lang w:eastAsia="zh-CN"/>
        </w:rPr>
        <w:t>5</w:t>
      </w:r>
      <w:r>
        <w:rPr>
          <w:rFonts w:ascii="仿宋" w:eastAsia="仿宋" w:hAnsi="仿宋" w:cs="仿宋"/>
          <w:sz w:val="32"/>
          <w:szCs w:val="32"/>
        </w:rPr>
        <w:t>个项目编制了绩效目标，预算执行过程中，选取了</w:t>
      </w:r>
      <w:r>
        <w:rPr>
          <w:rFonts w:ascii="仿宋" w:eastAsia="仿宋" w:hAnsi="仿宋" w:cs="仿宋" w:hint="eastAsia"/>
          <w:sz w:val="32"/>
          <w:szCs w:val="32"/>
          <w:lang w:eastAsia="zh-CN"/>
        </w:rPr>
        <w:t>15</w:t>
      </w:r>
      <w:r>
        <w:rPr>
          <w:rFonts w:ascii="仿宋" w:eastAsia="仿宋" w:hAnsi="仿宋" w:cs="仿宋"/>
          <w:sz w:val="32"/>
          <w:szCs w:val="32"/>
        </w:rPr>
        <w:t>个项目展开绩效监控；</w:t>
      </w:r>
    </w:p>
    <w:p w14:paraId="1BFC68E5" w14:textId="77777777" w:rsidR="00645072" w:rsidRDefault="00000000">
      <w:pPr>
        <w:pStyle w:val="Normal00"/>
        <w:spacing w:line="360" w:lineRule="auto"/>
        <w:ind w:firstLineChars="200" w:firstLine="640"/>
        <w:rPr>
          <w:rFonts w:ascii="仿宋" w:eastAsia="仿宋" w:hAnsi="仿宋" w:cs="仿宋" w:hint="eastAsia"/>
          <w:sz w:val="32"/>
          <w:szCs w:val="32"/>
        </w:rPr>
      </w:pPr>
      <w:r>
        <w:rPr>
          <w:rFonts w:ascii="仿宋" w:eastAsia="仿宋" w:hAnsi="仿宋" w:cs="仿宋"/>
          <w:sz w:val="32"/>
          <w:szCs w:val="32"/>
        </w:rPr>
        <w:lastRenderedPageBreak/>
        <w:t>组织对</w:t>
      </w:r>
      <w:r>
        <w:rPr>
          <w:rFonts w:ascii="仿宋" w:eastAsia="仿宋" w:hAnsi="仿宋" w:cs="仿宋" w:hint="eastAsia"/>
          <w:sz w:val="32"/>
          <w:szCs w:val="32"/>
          <w:lang w:eastAsia="zh-CN"/>
        </w:rPr>
        <w:t>15</w:t>
      </w:r>
      <w:r>
        <w:rPr>
          <w:rFonts w:ascii="仿宋" w:eastAsia="仿宋" w:hAnsi="仿宋" w:cs="仿宋"/>
          <w:sz w:val="32"/>
          <w:szCs w:val="32"/>
        </w:rPr>
        <w:t>个项目开展绩效自评，绩效自评表详见第四部分附件。</w:t>
      </w:r>
    </w:p>
    <w:p w14:paraId="3D50E8B1" w14:textId="77777777" w:rsidR="00645072" w:rsidRDefault="00000000">
      <w:pPr>
        <w:pStyle w:val="1"/>
        <w:spacing w:after="360" w:line="360" w:lineRule="auto"/>
        <w:ind w:firstLineChars="200" w:firstLine="883"/>
      </w:pPr>
      <w:r>
        <w:br w:type="page"/>
      </w:r>
      <w:bookmarkStart w:id="21" w:name="_Toc11845"/>
      <w:r>
        <w:rPr>
          <w:rFonts w:ascii="黑体" w:hAnsi="黑体" w:cs="黑体"/>
          <w:b w:val="0"/>
          <w:bCs w:val="0"/>
          <w:szCs w:val="44"/>
        </w:rPr>
        <w:lastRenderedPageBreak/>
        <w:t>第三部分</w:t>
      </w:r>
      <w:r>
        <w:rPr>
          <w:rFonts w:ascii="Calibri" w:eastAsia="Calibri" w:hAnsi="Calibri" w:cs="Calibri"/>
          <w:b w:val="0"/>
          <w:bCs w:val="0"/>
          <w:szCs w:val="44"/>
        </w:rPr>
        <w:t> </w:t>
      </w:r>
      <w:r>
        <w:rPr>
          <w:rFonts w:ascii="黑体" w:hAnsi="黑体" w:cs="黑体"/>
          <w:b w:val="0"/>
          <w:bCs w:val="0"/>
          <w:szCs w:val="44"/>
        </w:rPr>
        <w:t>名词解释</w:t>
      </w:r>
      <w:bookmarkEnd w:id="21"/>
    </w:p>
    <w:p w14:paraId="63FB9D6C" w14:textId="77777777" w:rsidR="00645072" w:rsidRDefault="00000000">
      <w:pPr>
        <w:pStyle w:val="Normal00"/>
        <w:spacing w:line="360" w:lineRule="auto"/>
        <w:ind w:firstLineChars="200" w:firstLine="640"/>
      </w:pPr>
      <w:r>
        <w:rPr>
          <w:rFonts w:ascii="仿宋" w:eastAsia="仿宋" w:hAnsi="仿宋" w:cs="仿宋"/>
          <w:sz w:val="32"/>
          <w:szCs w:val="32"/>
        </w:rPr>
        <w:t>1.财政拨款收入：指单位从同级财政部门取得的财政预算资金。</w:t>
      </w:r>
    </w:p>
    <w:p w14:paraId="46D3313E" w14:textId="77777777" w:rsidR="00645072" w:rsidRDefault="00000000">
      <w:pPr>
        <w:pStyle w:val="Normal00"/>
        <w:spacing w:line="360" w:lineRule="auto"/>
        <w:ind w:firstLineChars="200" w:firstLine="640"/>
      </w:pPr>
      <w:r>
        <w:rPr>
          <w:rFonts w:ascii="仿宋" w:eastAsia="仿宋" w:hAnsi="仿宋" w:cs="仿宋"/>
          <w:sz w:val="32"/>
          <w:szCs w:val="32"/>
        </w:rPr>
        <w:t>2.事业收入：指事业单位开展专业业务活动及辅助活动取得的收入。</w:t>
      </w:r>
    </w:p>
    <w:p w14:paraId="2F14FEC7" w14:textId="77777777" w:rsidR="00645072" w:rsidRDefault="00000000">
      <w:pPr>
        <w:pStyle w:val="Normal00"/>
        <w:spacing w:line="360" w:lineRule="auto"/>
        <w:ind w:firstLineChars="200" w:firstLine="640"/>
        <w:rPr>
          <w:rFonts w:eastAsia="仿宋"/>
          <w:lang w:eastAsia="zh-CN"/>
        </w:rPr>
      </w:pPr>
      <w:r>
        <w:rPr>
          <w:rFonts w:ascii="仿宋" w:eastAsia="仿宋" w:hAnsi="仿宋" w:cs="仿宋"/>
          <w:sz w:val="32"/>
          <w:szCs w:val="32"/>
        </w:rPr>
        <w:t>3.经营收入：指事业单位在专业业务活动及其辅助活动之外开展非独立核算经营活动取得的收入</w:t>
      </w:r>
      <w:r>
        <w:rPr>
          <w:rFonts w:ascii="仿宋" w:eastAsia="仿宋" w:hAnsi="仿宋" w:cs="仿宋" w:hint="eastAsia"/>
          <w:sz w:val="32"/>
          <w:szCs w:val="32"/>
          <w:lang w:eastAsia="zh-CN"/>
        </w:rPr>
        <w:t>。</w:t>
      </w:r>
    </w:p>
    <w:p w14:paraId="537ED74F" w14:textId="77777777" w:rsidR="00645072" w:rsidRDefault="00000000">
      <w:pPr>
        <w:pStyle w:val="Normal00"/>
        <w:spacing w:line="360" w:lineRule="auto"/>
        <w:ind w:firstLineChars="200" w:firstLine="640"/>
      </w:pPr>
      <w:r>
        <w:rPr>
          <w:rFonts w:ascii="仿宋" w:eastAsia="仿宋" w:hAnsi="仿宋" w:cs="仿宋"/>
          <w:sz w:val="32"/>
          <w:szCs w:val="32"/>
        </w:rPr>
        <w:t>4.其他收入：指单位取得的除上述收入以外的各项收入。</w:t>
      </w:r>
    </w:p>
    <w:p w14:paraId="4416C252" w14:textId="77777777" w:rsidR="00645072" w:rsidRDefault="00000000">
      <w:pPr>
        <w:pStyle w:val="Normal00"/>
        <w:spacing w:line="360" w:lineRule="auto"/>
        <w:ind w:firstLineChars="200" w:firstLine="640"/>
      </w:pPr>
      <w:r>
        <w:rPr>
          <w:rFonts w:ascii="仿宋" w:eastAsia="仿宋" w:hAnsi="仿宋" w:cs="仿宋"/>
          <w:sz w:val="32"/>
          <w:szCs w:val="32"/>
        </w:rPr>
        <w:t>5.使用非财政拨款结余（含专用结余）：指事业单位使用以前年度积累的非财政拨款结余弥补当年收支差额的金额。</w:t>
      </w:r>
    </w:p>
    <w:p w14:paraId="3829AEB6" w14:textId="77777777" w:rsidR="00645072" w:rsidRDefault="00000000">
      <w:pPr>
        <w:pStyle w:val="Normal00"/>
        <w:spacing w:line="360" w:lineRule="auto"/>
        <w:ind w:firstLineChars="200" w:firstLine="640"/>
      </w:pPr>
      <w:r>
        <w:rPr>
          <w:rFonts w:ascii="仿宋" w:eastAsia="仿宋" w:hAnsi="仿宋" w:cs="仿宋"/>
          <w:sz w:val="32"/>
          <w:szCs w:val="32"/>
        </w:rPr>
        <w:t>6.年初结转和结余：指以前年度尚未完成、结转到本年按有关规定继续使用的资金。</w:t>
      </w:r>
    </w:p>
    <w:p w14:paraId="32205DAD" w14:textId="77777777" w:rsidR="00645072" w:rsidRDefault="00000000">
      <w:pPr>
        <w:pStyle w:val="Normal00"/>
        <w:spacing w:line="360" w:lineRule="auto"/>
        <w:ind w:firstLineChars="200" w:firstLine="640"/>
      </w:pPr>
      <w:r>
        <w:rPr>
          <w:rFonts w:ascii="仿宋" w:eastAsia="仿宋" w:hAnsi="仿宋" w:cs="仿宋"/>
          <w:sz w:val="32"/>
          <w:szCs w:val="32"/>
        </w:rPr>
        <w:t>7.结余分配：指事业单位按照会计制度规定缴纳的所得税、提取的专用结余以及转入非财政拨款结余的金额等。</w:t>
      </w:r>
    </w:p>
    <w:p w14:paraId="1EB67C5C" w14:textId="77777777" w:rsidR="00645072" w:rsidRDefault="00000000">
      <w:pPr>
        <w:pStyle w:val="Normal00"/>
        <w:spacing w:line="360" w:lineRule="auto"/>
        <w:ind w:firstLineChars="200" w:firstLine="640"/>
      </w:pPr>
      <w:r>
        <w:rPr>
          <w:rFonts w:ascii="仿宋" w:eastAsia="仿宋" w:hAnsi="仿宋" w:cs="仿宋"/>
          <w:sz w:val="32"/>
          <w:szCs w:val="32"/>
        </w:rPr>
        <w:t>8.年末结转和结余：指单位按有关规定结转到下年或以后年度继续使用的资金。</w:t>
      </w:r>
    </w:p>
    <w:p w14:paraId="59CD85F9" w14:textId="77777777" w:rsidR="00645072" w:rsidRDefault="00000000">
      <w:pPr>
        <w:pStyle w:val="Normal00"/>
        <w:spacing w:line="360" w:lineRule="auto"/>
        <w:ind w:firstLineChars="200" w:firstLine="640"/>
      </w:pPr>
      <w:r>
        <w:rPr>
          <w:rFonts w:ascii="仿宋" w:eastAsia="仿宋" w:hAnsi="仿宋" w:cs="仿宋"/>
          <w:sz w:val="32"/>
          <w:szCs w:val="32"/>
        </w:rPr>
        <w:t>9.教育支出（205）普通教育（20502）初中教育（2050203）：反映各部门举办的初中教育支出。政府各部门</w:t>
      </w:r>
      <w:r>
        <w:rPr>
          <w:rFonts w:ascii="仿宋" w:eastAsia="仿宋" w:hAnsi="仿宋" w:cs="仿宋"/>
          <w:sz w:val="32"/>
          <w:szCs w:val="32"/>
        </w:rPr>
        <w:lastRenderedPageBreak/>
        <w:t>对社会组织等举办的初中的资助，如捐赠、补贴等，也在本科目中反映。</w:t>
      </w:r>
    </w:p>
    <w:p w14:paraId="3C999645" w14:textId="77777777" w:rsidR="00645072" w:rsidRDefault="00000000">
      <w:pPr>
        <w:pStyle w:val="Normal00"/>
        <w:spacing w:line="360" w:lineRule="auto"/>
        <w:ind w:firstLineChars="200" w:firstLine="640"/>
      </w:pPr>
      <w:r>
        <w:rPr>
          <w:rFonts w:ascii="仿宋" w:eastAsia="仿宋" w:hAnsi="仿宋" w:cs="仿宋"/>
          <w:sz w:val="32"/>
          <w:szCs w:val="32"/>
        </w:rPr>
        <w:t>10.教育支出（205）普通教育（20502）高中教育（2050204）：反映各部门举办的普通高中教育支出。政府各部门对社会组织等举办的普通高中的资助，如捐赠、补贴等，也在本科目中反映。</w:t>
      </w:r>
    </w:p>
    <w:p w14:paraId="6B26B5B9" w14:textId="77777777" w:rsidR="00645072" w:rsidRDefault="00000000">
      <w:pPr>
        <w:pStyle w:val="Normal00"/>
        <w:spacing w:line="360" w:lineRule="auto"/>
        <w:ind w:firstLineChars="200" w:firstLine="640"/>
      </w:pPr>
      <w:r>
        <w:rPr>
          <w:rFonts w:ascii="仿宋" w:eastAsia="仿宋" w:hAnsi="仿宋" w:cs="仿宋"/>
          <w:sz w:val="32"/>
          <w:szCs w:val="32"/>
        </w:rPr>
        <w:t>11.教育支出（205）普通教育（20502）其他普通教育支出（2050299）：反映除上述项目以外其他用于普通教育方面的支出。</w:t>
      </w:r>
    </w:p>
    <w:p w14:paraId="4716602F" w14:textId="77777777" w:rsidR="00645072" w:rsidRDefault="00000000">
      <w:pPr>
        <w:pStyle w:val="Normal00"/>
        <w:spacing w:line="360" w:lineRule="auto"/>
        <w:ind w:firstLineChars="200" w:firstLine="640"/>
      </w:pPr>
      <w:r>
        <w:rPr>
          <w:rFonts w:ascii="仿宋" w:eastAsia="仿宋" w:hAnsi="仿宋" w:cs="仿宋"/>
          <w:sz w:val="32"/>
          <w:szCs w:val="32"/>
        </w:rPr>
        <w:t>12.社会保障和就业支出（208）行政事业单位养老支出（20805）事业单位离退休（2080502）：反映事业单位开支的离退休经费。</w:t>
      </w:r>
    </w:p>
    <w:p w14:paraId="4074CD28" w14:textId="77777777" w:rsidR="00645072" w:rsidRDefault="00000000">
      <w:pPr>
        <w:pStyle w:val="Normal00"/>
        <w:spacing w:line="360" w:lineRule="auto"/>
        <w:ind w:firstLineChars="200" w:firstLine="640"/>
      </w:pPr>
      <w:r>
        <w:rPr>
          <w:rFonts w:ascii="仿宋" w:eastAsia="仿宋" w:hAnsi="仿宋" w:cs="仿宋"/>
          <w:sz w:val="32"/>
          <w:szCs w:val="32"/>
        </w:rPr>
        <w:t>13.社会保障和就业支出（208）行政事业单位养老支出（20805）机关事业单位基本养老保险缴费支出（2080505）：反映机关事业单位实施养老保险制度由单位缴纳的基本养老保险费支出。</w:t>
      </w:r>
    </w:p>
    <w:p w14:paraId="5BEF4874" w14:textId="77777777" w:rsidR="00645072" w:rsidRDefault="00000000">
      <w:pPr>
        <w:pStyle w:val="Normal00"/>
        <w:spacing w:line="360" w:lineRule="auto"/>
        <w:ind w:firstLineChars="200" w:firstLine="640"/>
      </w:pPr>
      <w:r>
        <w:rPr>
          <w:rFonts w:ascii="仿宋" w:eastAsia="仿宋" w:hAnsi="仿宋" w:cs="仿宋"/>
          <w:sz w:val="32"/>
          <w:szCs w:val="32"/>
        </w:rPr>
        <w:t>14.社会保障和就业支出（208）行政事业单位养老支出（20805）机关事业单位职业年金缴费支出（2080506）：反映机关事业单位实施养老保险制度由单位实际缴纳的职业年金支出。</w:t>
      </w:r>
    </w:p>
    <w:p w14:paraId="05BB6A94" w14:textId="77777777" w:rsidR="00645072" w:rsidRDefault="00000000">
      <w:pPr>
        <w:pStyle w:val="Normal00"/>
        <w:spacing w:line="360" w:lineRule="auto"/>
        <w:ind w:firstLineChars="200" w:firstLine="640"/>
      </w:pPr>
      <w:r>
        <w:rPr>
          <w:rFonts w:ascii="仿宋" w:eastAsia="仿宋" w:hAnsi="仿宋" w:cs="仿宋"/>
          <w:sz w:val="32"/>
          <w:szCs w:val="32"/>
        </w:rPr>
        <w:lastRenderedPageBreak/>
        <w:t>15.卫生健康支出（210）行政事业单位医疗（21011）事业单位医疗（2101102）：反映财政部门安排的事业单位基本医疗保险缴费经费，未参加医疗保险的事业单位的公费医疗经费，按国家规定享受离休人员待遇的医疗经费。</w:t>
      </w:r>
    </w:p>
    <w:p w14:paraId="01F45A7B" w14:textId="77777777" w:rsidR="00645072" w:rsidRDefault="00000000">
      <w:pPr>
        <w:pStyle w:val="Normal00"/>
        <w:spacing w:line="360" w:lineRule="auto"/>
        <w:ind w:firstLineChars="200" w:firstLine="640"/>
      </w:pPr>
      <w:r>
        <w:rPr>
          <w:rFonts w:ascii="仿宋" w:eastAsia="仿宋" w:hAnsi="仿宋" w:cs="仿宋"/>
          <w:sz w:val="32"/>
          <w:szCs w:val="32"/>
        </w:rPr>
        <w:t>16.住房保障支出（221）住房改革支出（22102）住房公积金（2210201）：反映行政事业单位按人力资源和社会保障部、财政部规定的基本工资和津贴补贴以及规定比例为职工缴纳的住房公积金。</w:t>
      </w:r>
    </w:p>
    <w:p w14:paraId="163FC254" w14:textId="77777777" w:rsidR="00645072" w:rsidRDefault="00000000">
      <w:pPr>
        <w:pStyle w:val="Normal00"/>
        <w:spacing w:line="360" w:lineRule="auto"/>
        <w:ind w:firstLineChars="200" w:firstLine="640"/>
      </w:pPr>
      <w:r>
        <w:rPr>
          <w:rFonts w:ascii="仿宋" w:eastAsia="仿宋" w:hAnsi="仿宋" w:cs="仿宋"/>
          <w:sz w:val="32"/>
          <w:szCs w:val="32"/>
        </w:rPr>
        <w:t>18.基本支出：指为保障机构正常运转、完成日常工作任务而发生的人员支出和公用支出。</w:t>
      </w:r>
    </w:p>
    <w:p w14:paraId="270ED95A" w14:textId="77777777" w:rsidR="00645072" w:rsidRDefault="00000000">
      <w:pPr>
        <w:pStyle w:val="Normal00"/>
        <w:spacing w:line="360" w:lineRule="auto"/>
        <w:ind w:firstLineChars="200" w:firstLine="640"/>
      </w:pPr>
      <w:r>
        <w:rPr>
          <w:rFonts w:ascii="仿宋" w:eastAsia="仿宋" w:hAnsi="仿宋" w:cs="仿宋"/>
          <w:sz w:val="32"/>
          <w:szCs w:val="32"/>
        </w:rPr>
        <w:t>19.项目支出：指在基本支出之外为完成特定行政任务和事业发展目标所发生的支出。</w:t>
      </w:r>
    </w:p>
    <w:p w14:paraId="7FB50B16" w14:textId="77777777" w:rsidR="00645072" w:rsidRDefault="00000000">
      <w:pPr>
        <w:pStyle w:val="Normal00"/>
        <w:spacing w:line="360" w:lineRule="auto"/>
        <w:ind w:firstLineChars="200" w:firstLine="640"/>
      </w:pPr>
      <w:r>
        <w:rPr>
          <w:rFonts w:ascii="仿宋" w:eastAsia="仿宋" w:hAnsi="仿宋" w:cs="仿宋"/>
          <w:sz w:val="32"/>
          <w:szCs w:val="32"/>
        </w:rPr>
        <w:t>20.经营支出：指事业单位在专业业务活动及其辅助活动之外开展非独立核算经营活动发生的支出。</w:t>
      </w:r>
    </w:p>
    <w:p w14:paraId="5F775070" w14:textId="77777777" w:rsidR="00645072" w:rsidRDefault="00000000">
      <w:pPr>
        <w:pStyle w:val="Normal00"/>
        <w:spacing w:line="360" w:lineRule="auto"/>
        <w:ind w:firstLineChars="200" w:firstLine="640"/>
      </w:pPr>
      <w:r>
        <w:rPr>
          <w:rFonts w:ascii="仿宋" w:eastAsia="仿宋" w:hAnsi="仿宋" w:cs="仿宋"/>
          <w:sz w:val="32"/>
          <w:szCs w:val="32"/>
        </w:rPr>
        <w:t>21.“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w:t>
      </w:r>
      <w:r>
        <w:rPr>
          <w:rFonts w:ascii="仿宋" w:eastAsia="仿宋" w:hAnsi="仿宋" w:cs="仿宋"/>
          <w:sz w:val="32"/>
          <w:szCs w:val="32"/>
        </w:rPr>
        <w:lastRenderedPageBreak/>
        <w:t>险费等支出；公务接待费反映单位按规定开支的各类公务接待（含外宾接待）支出。</w:t>
      </w:r>
    </w:p>
    <w:p w14:paraId="7F55C5DB" w14:textId="77777777" w:rsidR="00645072" w:rsidRDefault="00000000">
      <w:pPr>
        <w:pStyle w:val="Normal00"/>
        <w:spacing w:line="360" w:lineRule="auto"/>
        <w:ind w:firstLineChars="200" w:firstLine="640"/>
      </w:pPr>
      <w:r>
        <w:rPr>
          <w:rFonts w:ascii="仿宋" w:eastAsia="仿宋" w:hAnsi="仿宋" w:cs="仿宋"/>
          <w:sz w:val="32"/>
          <w:szCs w:val="32"/>
        </w:rPr>
        <w:t>22.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894555A" w14:textId="77777777" w:rsidR="00645072" w:rsidRDefault="00000000">
      <w:pPr>
        <w:pStyle w:val="Normal00"/>
        <w:spacing w:line="360" w:lineRule="auto"/>
        <w:ind w:firstLineChars="200" w:firstLine="640"/>
        <w:rPr>
          <w:rFonts w:ascii="仿宋" w:eastAsia="仿宋" w:hAnsi="仿宋" w:cs="仿宋" w:hint="eastAsia"/>
          <w:sz w:val="32"/>
          <w:szCs w:val="32"/>
        </w:rPr>
      </w:pPr>
      <w:r>
        <w:rPr>
          <w:rFonts w:ascii="仿宋" w:eastAsia="仿宋" w:hAnsi="仿宋" w:cs="仿宋"/>
          <w:sz w:val="32"/>
          <w:szCs w:val="32"/>
        </w:rPr>
        <w:t>23.财政应返还额度：为行政事业单位会计核算科目，用于核算实行国库集中支付的行政事业应收财政返还的资金额度。</w:t>
      </w:r>
    </w:p>
    <w:p w14:paraId="0D9B1BAA" w14:textId="77777777" w:rsidR="00645072" w:rsidRDefault="00000000">
      <w:pPr>
        <w:pStyle w:val="Normal00"/>
        <w:numPr>
          <w:ilvl w:val="0"/>
          <w:numId w:val="1"/>
        </w:numPr>
        <w:spacing w:line="360" w:lineRule="auto"/>
        <w:jc w:val="center"/>
        <w:rPr>
          <w:rStyle w:val="10"/>
          <w:lang w:eastAsia="zh-CN"/>
        </w:rPr>
      </w:pPr>
      <w:r>
        <w:br w:type="page"/>
      </w:r>
      <w:bookmarkStart w:id="22" w:name="_Toc13306"/>
      <w:r>
        <w:rPr>
          <w:rStyle w:val="10"/>
          <w:rFonts w:hint="eastAsia"/>
          <w:lang w:eastAsia="zh-CN"/>
        </w:rPr>
        <w:lastRenderedPageBreak/>
        <w:t>附件</w:t>
      </w:r>
    </w:p>
    <w:bookmarkEnd w:id="22"/>
    <w:p w14:paraId="1281048E" w14:textId="77777777" w:rsidR="00645072" w:rsidRDefault="00000000">
      <w:pPr>
        <w:spacing w:line="540" w:lineRule="exact"/>
        <w:jc w:val="center"/>
        <w:rPr>
          <w:rFonts w:ascii="方正小标宋简体" w:eastAsia="方正小标宋简体" w:hAnsi="方正小标宋简体" w:cs="方正小标宋简体" w:hint="eastAsia"/>
          <w:sz w:val="44"/>
          <w:szCs w:val="44"/>
          <w:lang w:eastAsia="zh-CN"/>
        </w:rPr>
      </w:pPr>
      <w:r>
        <w:rPr>
          <w:rFonts w:ascii="方正小标宋简体" w:eastAsia="方正小标宋简体" w:hAnsi="方正小标宋简体" w:cs="方正小标宋简体" w:hint="eastAsia"/>
          <w:sz w:val="44"/>
          <w:szCs w:val="44"/>
          <w:lang w:eastAsia="zh-CN"/>
        </w:rPr>
        <w:t>四川省江安中学校</w:t>
      </w:r>
    </w:p>
    <w:p w14:paraId="7A986D1C" w14:textId="77777777" w:rsidR="00645072" w:rsidRDefault="00000000">
      <w:pPr>
        <w:spacing w:line="54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202</w:t>
      </w:r>
      <w:r>
        <w:rPr>
          <w:rFonts w:ascii="方正小标宋简体" w:eastAsia="方正小标宋简体" w:hAnsi="方正小标宋简体" w:cs="方正小标宋简体" w:hint="eastAsia"/>
          <w:sz w:val="44"/>
          <w:szCs w:val="44"/>
          <w:lang w:eastAsia="zh-CN"/>
        </w:rPr>
        <w:t>4</w:t>
      </w:r>
      <w:r>
        <w:rPr>
          <w:rFonts w:ascii="方正小标宋简体" w:eastAsia="方正小标宋简体" w:hAnsi="方正小标宋简体" w:cs="方正小标宋简体" w:hint="eastAsia"/>
          <w:sz w:val="44"/>
          <w:szCs w:val="44"/>
        </w:rPr>
        <w:t>年度整体支出绩效评价报告</w:t>
      </w:r>
    </w:p>
    <w:p w14:paraId="449ECDD9" w14:textId="77777777" w:rsidR="00645072" w:rsidRDefault="00645072">
      <w:pPr>
        <w:adjustRightInd w:val="0"/>
        <w:snapToGrid w:val="0"/>
        <w:spacing w:line="540" w:lineRule="exact"/>
        <w:jc w:val="both"/>
        <w:rPr>
          <w:lang w:val="zh-CN"/>
        </w:rPr>
      </w:pPr>
    </w:p>
    <w:p w14:paraId="1B4BCF48" w14:textId="77777777" w:rsidR="00645072" w:rsidRDefault="00000000">
      <w:pPr>
        <w:spacing w:line="560" w:lineRule="exact"/>
        <w:rPr>
          <w:rFonts w:eastAsia="黑体"/>
          <w:sz w:val="32"/>
          <w:szCs w:val="32"/>
        </w:rPr>
      </w:pPr>
      <w:r>
        <w:rPr>
          <w:rFonts w:eastAsia="黑体"/>
          <w:sz w:val="32"/>
          <w:szCs w:val="32"/>
        </w:rPr>
        <w:t>一、部门总体情况</w:t>
      </w:r>
    </w:p>
    <w:p w14:paraId="465BC1A4" w14:textId="77777777" w:rsidR="00645072" w:rsidRDefault="00000000">
      <w:pPr>
        <w:spacing w:line="560" w:lineRule="exact"/>
        <w:ind w:firstLineChars="200" w:firstLine="640"/>
        <w:rPr>
          <w:rFonts w:ascii="方正仿宋_GB2312" w:eastAsia="方正仿宋_GB2312" w:hAnsi="方正仿宋_GB2312" w:cs="方正仿宋_GB2312" w:hint="eastAsia"/>
          <w:color w:val="FF0000"/>
          <w:sz w:val="32"/>
          <w:szCs w:val="32"/>
        </w:rPr>
      </w:pPr>
      <w:r>
        <w:rPr>
          <w:rFonts w:ascii="方正仿宋_GB2312" w:eastAsia="方正仿宋_GB2312" w:hAnsi="方正仿宋_GB2312" w:cs="方正仿宋_GB2312" w:hint="eastAsia"/>
          <w:sz w:val="32"/>
          <w:szCs w:val="32"/>
        </w:rPr>
        <w:t>四川省江安中学校是江安县一级预算单位，分设龙门校区和小坝校区，内设处室:行政办公室、教务处、</w:t>
      </w:r>
      <w:r>
        <w:rPr>
          <w:rFonts w:ascii="方正仿宋_GB2312" w:eastAsia="方正仿宋_GB2312" w:hAnsi="方正仿宋_GB2312" w:cs="方正仿宋_GB2312" w:hint="eastAsia"/>
          <w:sz w:val="32"/>
          <w:szCs w:val="32"/>
          <w:lang w:eastAsia="zh-CN"/>
        </w:rPr>
        <w:t>教科室、德体艺卫处、总务处、</w:t>
      </w:r>
      <w:r>
        <w:rPr>
          <w:rFonts w:ascii="方正仿宋_GB2312" w:eastAsia="方正仿宋_GB2312" w:hAnsi="方正仿宋_GB2312" w:cs="方正仿宋_GB2312" w:hint="eastAsia"/>
          <w:sz w:val="32"/>
          <w:szCs w:val="32"/>
        </w:rPr>
        <w:t>招生办公室、</w:t>
      </w:r>
      <w:r>
        <w:rPr>
          <w:rFonts w:ascii="方正仿宋_GB2312" w:eastAsia="方正仿宋_GB2312" w:hAnsi="方正仿宋_GB2312" w:cs="方正仿宋_GB2312" w:hint="eastAsia"/>
          <w:sz w:val="32"/>
          <w:szCs w:val="32"/>
          <w:lang w:eastAsia="zh-CN"/>
        </w:rPr>
        <w:t>安全应急办公室、初中综合办公室。</w:t>
      </w:r>
      <w:r>
        <w:rPr>
          <w:rFonts w:ascii="方正仿宋_GB2312" w:eastAsia="方正仿宋_GB2312" w:hAnsi="方正仿宋_GB2312" w:cs="方正仿宋_GB2312" w:hint="eastAsia"/>
          <w:sz w:val="32"/>
          <w:szCs w:val="32"/>
        </w:rPr>
        <w:t>学校占地面积1</w:t>
      </w:r>
      <w:r>
        <w:rPr>
          <w:rFonts w:ascii="方正仿宋_GB2312" w:eastAsia="方正仿宋_GB2312" w:hAnsi="方正仿宋_GB2312" w:cs="方正仿宋_GB2312" w:hint="eastAsia"/>
          <w:sz w:val="32"/>
          <w:szCs w:val="32"/>
          <w:lang w:eastAsia="zh-CN"/>
        </w:rPr>
        <w:t>73</w:t>
      </w:r>
      <w:r>
        <w:rPr>
          <w:rFonts w:ascii="方正仿宋_GB2312" w:eastAsia="方正仿宋_GB2312" w:hAnsi="方正仿宋_GB2312" w:cs="方正仿宋_GB2312" w:hint="eastAsia"/>
          <w:sz w:val="32"/>
          <w:szCs w:val="32"/>
        </w:rPr>
        <w:t>亩，现有在编在职教职员工3</w:t>
      </w:r>
      <w:r>
        <w:rPr>
          <w:rFonts w:ascii="方正仿宋_GB2312" w:eastAsia="方正仿宋_GB2312" w:hAnsi="方正仿宋_GB2312" w:cs="方正仿宋_GB2312" w:hint="eastAsia"/>
          <w:sz w:val="32"/>
          <w:szCs w:val="32"/>
          <w:lang w:eastAsia="zh-CN"/>
        </w:rPr>
        <w:t>56</w:t>
      </w:r>
      <w:r>
        <w:rPr>
          <w:rFonts w:ascii="方正仿宋_GB2312" w:eastAsia="方正仿宋_GB2312" w:hAnsi="方正仿宋_GB2312" w:cs="方正仿宋_GB2312" w:hint="eastAsia"/>
          <w:sz w:val="32"/>
          <w:szCs w:val="32"/>
        </w:rPr>
        <w:t>人，其中，高级教师11</w:t>
      </w:r>
      <w:r>
        <w:rPr>
          <w:rFonts w:ascii="方正仿宋_GB2312" w:eastAsia="方正仿宋_GB2312" w:hAnsi="方正仿宋_GB2312" w:cs="方正仿宋_GB2312" w:hint="eastAsia"/>
          <w:sz w:val="32"/>
          <w:szCs w:val="32"/>
          <w:lang w:eastAsia="zh-CN"/>
        </w:rPr>
        <w:t>3</w:t>
      </w:r>
      <w:r>
        <w:rPr>
          <w:rFonts w:ascii="方正仿宋_GB2312" w:eastAsia="方正仿宋_GB2312" w:hAnsi="方正仿宋_GB2312" w:cs="方正仿宋_GB2312" w:hint="eastAsia"/>
          <w:sz w:val="32"/>
          <w:szCs w:val="32"/>
        </w:rPr>
        <w:t>人</w:t>
      </w:r>
      <w:r>
        <w:rPr>
          <w:rFonts w:ascii="方正仿宋_GB2312" w:eastAsia="方正仿宋_GB2312" w:hAnsi="方正仿宋_GB2312" w:cs="方正仿宋_GB2312" w:hint="eastAsia"/>
          <w:color w:val="000000"/>
          <w:sz w:val="32"/>
          <w:szCs w:val="32"/>
        </w:rPr>
        <w:t>，省级骨干教师</w:t>
      </w:r>
      <w:r>
        <w:rPr>
          <w:rFonts w:ascii="方正仿宋_GB2312" w:eastAsia="方正仿宋_GB2312" w:hAnsi="方正仿宋_GB2312" w:cs="方正仿宋_GB2312" w:hint="eastAsia"/>
          <w:color w:val="000000"/>
          <w:sz w:val="32"/>
          <w:szCs w:val="32"/>
          <w:lang w:eastAsia="zh-CN"/>
        </w:rPr>
        <w:t>7</w:t>
      </w:r>
      <w:r>
        <w:rPr>
          <w:rFonts w:ascii="方正仿宋_GB2312" w:eastAsia="方正仿宋_GB2312" w:hAnsi="方正仿宋_GB2312" w:cs="方正仿宋_GB2312" w:hint="eastAsia"/>
          <w:color w:val="000000"/>
          <w:sz w:val="32"/>
          <w:szCs w:val="32"/>
        </w:rPr>
        <w:t>人，市级骨干教师7</w:t>
      </w:r>
      <w:r>
        <w:rPr>
          <w:rFonts w:ascii="方正仿宋_GB2312" w:eastAsia="方正仿宋_GB2312" w:hAnsi="方正仿宋_GB2312" w:cs="方正仿宋_GB2312" w:hint="eastAsia"/>
          <w:color w:val="000000"/>
          <w:sz w:val="32"/>
          <w:szCs w:val="32"/>
          <w:lang w:eastAsia="zh-CN"/>
        </w:rPr>
        <w:t>5</w:t>
      </w:r>
      <w:r>
        <w:rPr>
          <w:rFonts w:ascii="方正仿宋_GB2312" w:eastAsia="方正仿宋_GB2312" w:hAnsi="方正仿宋_GB2312" w:cs="方正仿宋_GB2312" w:hint="eastAsia"/>
          <w:color w:val="000000"/>
          <w:sz w:val="32"/>
          <w:szCs w:val="32"/>
        </w:rPr>
        <w:t>人</w:t>
      </w:r>
      <w:r>
        <w:rPr>
          <w:rFonts w:ascii="方正仿宋_GB2312" w:eastAsia="方正仿宋_GB2312" w:hAnsi="方正仿宋_GB2312" w:cs="方正仿宋_GB2312" w:hint="eastAsia"/>
          <w:color w:val="000000"/>
          <w:sz w:val="32"/>
          <w:szCs w:val="32"/>
          <w:lang w:eastAsia="zh-CN"/>
        </w:rPr>
        <w:t>，县</w:t>
      </w:r>
      <w:r>
        <w:rPr>
          <w:rFonts w:ascii="方正仿宋_GB2312" w:eastAsia="方正仿宋_GB2312" w:hAnsi="方正仿宋_GB2312" w:cs="方正仿宋_GB2312" w:hint="eastAsia"/>
          <w:color w:val="000000"/>
          <w:sz w:val="32"/>
          <w:szCs w:val="32"/>
        </w:rPr>
        <w:t>级骨干教</w:t>
      </w:r>
      <w:r>
        <w:rPr>
          <w:rFonts w:ascii="方正仿宋_GB2312" w:eastAsia="方正仿宋_GB2312" w:hAnsi="方正仿宋_GB2312" w:cs="方正仿宋_GB2312" w:hint="eastAsia"/>
          <w:color w:val="000000"/>
          <w:sz w:val="32"/>
          <w:szCs w:val="32"/>
          <w:lang w:eastAsia="zh-CN"/>
        </w:rPr>
        <w:t>87</w:t>
      </w:r>
      <w:r>
        <w:rPr>
          <w:rFonts w:ascii="方正仿宋_GB2312" w:eastAsia="方正仿宋_GB2312" w:hAnsi="方正仿宋_GB2312" w:cs="方正仿宋_GB2312" w:hint="eastAsia"/>
          <w:color w:val="000000"/>
          <w:sz w:val="32"/>
          <w:szCs w:val="32"/>
        </w:rPr>
        <w:t>人</w:t>
      </w:r>
      <w:r>
        <w:rPr>
          <w:rFonts w:ascii="方正仿宋_GB2312" w:eastAsia="方正仿宋_GB2312" w:hAnsi="方正仿宋_GB2312" w:cs="方正仿宋_GB2312" w:hint="eastAsia"/>
          <w:color w:val="000000"/>
          <w:sz w:val="32"/>
          <w:szCs w:val="32"/>
          <w:lang w:eastAsia="zh-CN"/>
        </w:rPr>
        <w:t>。</w:t>
      </w:r>
      <w:r>
        <w:rPr>
          <w:rFonts w:ascii="方正仿宋_GB2312" w:eastAsia="方正仿宋_GB2312" w:hAnsi="方正仿宋_GB2312" w:cs="方正仿宋_GB2312" w:hint="eastAsia"/>
          <w:color w:val="000000"/>
          <w:sz w:val="32"/>
          <w:szCs w:val="32"/>
        </w:rPr>
        <w:t>在</w:t>
      </w:r>
      <w:r>
        <w:rPr>
          <w:rFonts w:ascii="方正仿宋_GB2312" w:eastAsia="方正仿宋_GB2312" w:hAnsi="方正仿宋_GB2312" w:cs="方正仿宋_GB2312" w:hint="eastAsia"/>
          <w:sz w:val="32"/>
          <w:szCs w:val="32"/>
        </w:rPr>
        <w:t>校学生5</w:t>
      </w:r>
      <w:r>
        <w:rPr>
          <w:rFonts w:ascii="方正仿宋_GB2312" w:eastAsia="方正仿宋_GB2312" w:hAnsi="方正仿宋_GB2312" w:cs="方正仿宋_GB2312" w:hint="eastAsia"/>
          <w:sz w:val="32"/>
          <w:szCs w:val="32"/>
          <w:lang w:eastAsia="zh-CN"/>
        </w:rPr>
        <w:t>336</w:t>
      </w:r>
      <w:r>
        <w:rPr>
          <w:rFonts w:ascii="方正仿宋_GB2312" w:eastAsia="方正仿宋_GB2312" w:hAnsi="方正仿宋_GB2312" w:cs="方正仿宋_GB2312" w:hint="eastAsia"/>
          <w:sz w:val="32"/>
          <w:szCs w:val="32"/>
        </w:rPr>
        <w:t>人，其中高中部3</w:t>
      </w:r>
      <w:r>
        <w:rPr>
          <w:rFonts w:ascii="方正仿宋_GB2312" w:eastAsia="方正仿宋_GB2312" w:hAnsi="方正仿宋_GB2312" w:cs="方正仿宋_GB2312" w:hint="eastAsia"/>
          <w:sz w:val="32"/>
          <w:szCs w:val="32"/>
          <w:lang w:eastAsia="zh-CN"/>
        </w:rPr>
        <w:t>441</w:t>
      </w:r>
      <w:r>
        <w:rPr>
          <w:rFonts w:ascii="方正仿宋_GB2312" w:eastAsia="方正仿宋_GB2312" w:hAnsi="方正仿宋_GB2312" w:cs="方正仿宋_GB2312" w:hint="eastAsia"/>
          <w:sz w:val="32"/>
          <w:szCs w:val="32"/>
        </w:rPr>
        <w:t>人，初中部1</w:t>
      </w:r>
      <w:r>
        <w:rPr>
          <w:rFonts w:ascii="方正仿宋_GB2312" w:eastAsia="方正仿宋_GB2312" w:hAnsi="方正仿宋_GB2312" w:cs="方正仿宋_GB2312" w:hint="eastAsia"/>
          <w:sz w:val="32"/>
          <w:szCs w:val="32"/>
          <w:lang w:eastAsia="zh-CN"/>
        </w:rPr>
        <w:t>895</w:t>
      </w:r>
      <w:r>
        <w:rPr>
          <w:rFonts w:ascii="方正仿宋_GB2312" w:eastAsia="方正仿宋_GB2312" w:hAnsi="方正仿宋_GB2312" w:cs="方正仿宋_GB2312" w:hint="eastAsia"/>
          <w:sz w:val="32"/>
          <w:szCs w:val="32"/>
        </w:rPr>
        <w:t>人，教学班级</w:t>
      </w:r>
      <w:r>
        <w:rPr>
          <w:rFonts w:ascii="方正仿宋_GB2312" w:eastAsia="方正仿宋_GB2312" w:hAnsi="方正仿宋_GB2312" w:cs="方正仿宋_GB2312" w:hint="eastAsia"/>
          <w:sz w:val="32"/>
          <w:szCs w:val="32"/>
          <w:lang w:eastAsia="zh-CN"/>
        </w:rPr>
        <w:t>104</w:t>
      </w:r>
      <w:r>
        <w:rPr>
          <w:rFonts w:ascii="方正仿宋_GB2312" w:eastAsia="方正仿宋_GB2312" w:hAnsi="方正仿宋_GB2312" w:cs="方正仿宋_GB2312" w:hint="eastAsia"/>
          <w:sz w:val="32"/>
          <w:szCs w:val="32"/>
        </w:rPr>
        <w:t>个</w:t>
      </w:r>
      <w:r>
        <w:rPr>
          <w:rFonts w:ascii="方正仿宋_GB2312" w:eastAsia="方正仿宋_GB2312" w:hAnsi="方正仿宋_GB2312" w:cs="方正仿宋_GB2312" w:hint="eastAsia"/>
          <w:sz w:val="32"/>
          <w:szCs w:val="32"/>
          <w:lang w:eastAsia="zh-CN"/>
        </w:rPr>
        <w:t>。</w:t>
      </w:r>
    </w:p>
    <w:p w14:paraId="49208B2B" w14:textId="77777777" w:rsidR="00645072" w:rsidRDefault="00000000">
      <w:pPr>
        <w:spacing w:line="560" w:lineRule="exact"/>
        <w:rPr>
          <w:rFonts w:eastAsia="黑体"/>
          <w:sz w:val="32"/>
          <w:szCs w:val="32"/>
        </w:rPr>
      </w:pPr>
      <w:r>
        <w:rPr>
          <w:rFonts w:eastAsia="黑体" w:hint="eastAsia"/>
          <w:sz w:val="32"/>
          <w:szCs w:val="32"/>
          <w:lang w:eastAsia="zh-CN"/>
        </w:rPr>
        <w:t>二、</w:t>
      </w:r>
      <w:r>
        <w:rPr>
          <w:rFonts w:eastAsia="黑体"/>
          <w:sz w:val="32"/>
          <w:szCs w:val="32"/>
        </w:rPr>
        <w:t>预算执行情况</w:t>
      </w:r>
    </w:p>
    <w:p w14:paraId="0087BB41"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lang w:eastAsia="zh-CN"/>
        </w:rPr>
        <w:t>（一）江安中学校</w:t>
      </w:r>
      <w:r>
        <w:rPr>
          <w:rFonts w:ascii="方正仿宋_GB2312" w:eastAsia="方正仿宋_GB2312" w:hAnsi="方正仿宋_GB2312" w:cs="方正仿宋_GB2312"/>
          <w:sz w:val="32"/>
          <w:szCs w:val="32"/>
        </w:rPr>
        <w:t>202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sz w:val="32"/>
          <w:szCs w:val="32"/>
        </w:rPr>
        <w:t>年度财政资金收入情况。</w:t>
      </w:r>
    </w:p>
    <w:p w14:paraId="72275CCA"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rPr>
        <w:t>202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rPr>
        <w:t>年当年收入</w:t>
      </w:r>
      <w:r>
        <w:rPr>
          <w:rFonts w:ascii="方正仿宋_GB2312" w:eastAsia="方正仿宋_GB2312" w:hAnsi="方正仿宋_GB2312" w:cs="方正仿宋_GB2312" w:hint="eastAsia"/>
          <w:sz w:val="32"/>
          <w:szCs w:val="32"/>
          <w:lang w:eastAsia="zh-CN"/>
        </w:rPr>
        <w:t>7996.90</w:t>
      </w:r>
      <w:r>
        <w:rPr>
          <w:rFonts w:ascii="方正仿宋_GB2312" w:eastAsia="方正仿宋_GB2312" w:hAnsi="方正仿宋_GB2312" w:cs="方正仿宋_GB2312" w:hint="eastAsia"/>
          <w:sz w:val="32"/>
          <w:szCs w:val="32"/>
        </w:rPr>
        <w:t>万元，包括一般公共预算财政拨款收入</w:t>
      </w:r>
      <w:r>
        <w:rPr>
          <w:rFonts w:ascii="方正仿宋_GB2312" w:eastAsia="方正仿宋_GB2312" w:hAnsi="方正仿宋_GB2312" w:cs="方正仿宋_GB2312" w:hint="eastAsia"/>
          <w:sz w:val="32"/>
          <w:szCs w:val="32"/>
          <w:lang w:eastAsia="zh-CN"/>
        </w:rPr>
        <w:t>7488.98</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，事业收入507.92</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w:t>
      </w:r>
    </w:p>
    <w:p w14:paraId="6B1FA9B7"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lang w:eastAsia="zh-CN"/>
        </w:rPr>
        <w:t>（二）</w:t>
      </w:r>
      <w:r>
        <w:rPr>
          <w:rFonts w:ascii="方正仿宋_GB2312" w:eastAsia="方正仿宋_GB2312" w:hAnsi="方正仿宋_GB2312" w:cs="方正仿宋_GB2312"/>
          <w:sz w:val="32"/>
          <w:szCs w:val="32"/>
        </w:rPr>
        <w:t>202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sz w:val="32"/>
          <w:szCs w:val="32"/>
        </w:rPr>
        <w:t>年度</w:t>
      </w:r>
      <w:r>
        <w:rPr>
          <w:rFonts w:ascii="方正仿宋_GB2312" w:eastAsia="方正仿宋_GB2312" w:hAnsi="方正仿宋_GB2312" w:cs="方正仿宋_GB2312" w:hint="eastAsia"/>
          <w:sz w:val="32"/>
          <w:szCs w:val="32"/>
          <w:lang w:eastAsia="zh-CN"/>
        </w:rPr>
        <w:t>江安中学校</w:t>
      </w:r>
      <w:r>
        <w:rPr>
          <w:rFonts w:ascii="方正仿宋_GB2312" w:eastAsia="方正仿宋_GB2312" w:hAnsi="方正仿宋_GB2312" w:cs="方正仿宋_GB2312"/>
          <w:sz w:val="32"/>
          <w:szCs w:val="32"/>
        </w:rPr>
        <w:t>财政资金支出情况。</w:t>
      </w:r>
    </w:p>
    <w:p w14:paraId="38BED248"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sz w:val="32"/>
          <w:szCs w:val="32"/>
        </w:rPr>
        <w:t>202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sz w:val="32"/>
          <w:szCs w:val="32"/>
        </w:rPr>
        <w:t>年度，</w:t>
      </w:r>
      <w:r>
        <w:rPr>
          <w:rFonts w:ascii="方正仿宋_GB2312" w:eastAsia="方正仿宋_GB2312" w:hAnsi="方正仿宋_GB2312" w:cs="方正仿宋_GB2312" w:hint="eastAsia"/>
          <w:sz w:val="32"/>
          <w:szCs w:val="32"/>
          <w:lang w:eastAsia="zh-CN"/>
        </w:rPr>
        <w:t>本</w:t>
      </w:r>
      <w:r>
        <w:rPr>
          <w:rFonts w:ascii="方正仿宋_GB2312" w:eastAsia="方正仿宋_GB2312" w:hAnsi="方正仿宋_GB2312" w:cs="方正仿宋_GB2312"/>
          <w:sz w:val="32"/>
          <w:szCs w:val="32"/>
        </w:rPr>
        <w:t>单位财政资金支出</w:t>
      </w:r>
      <w:r>
        <w:rPr>
          <w:rFonts w:ascii="方正仿宋_GB2312" w:eastAsia="方正仿宋_GB2312" w:hAnsi="方正仿宋_GB2312" w:cs="方正仿宋_GB2312" w:hint="eastAsia"/>
          <w:sz w:val="32"/>
          <w:szCs w:val="32"/>
          <w:lang w:eastAsia="zh-CN"/>
        </w:rPr>
        <w:t>7996.90</w:t>
      </w:r>
      <w:r>
        <w:rPr>
          <w:rFonts w:ascii="方正仿宋_GB2312" w:eastAsia="方正仿宋_GB2312" w:hAnsi="方正仿宋_GB2312" w:cs="方正仿宋_GB2312"/>
          <w:sz w:val="32"/>
          <w:szCs w:val="32"/>
        </w:rPr>
        <w:t>万元，其中：基本公用支出</w:t>
      </w:r>
      <w:r>
        <w:rPr>
          <w:rFonts w:ascii="方正仿宋_GB2312" w:eastAsia="方正仿宋_GB2312" w:hAnsi="方正仿宋_GB2312" w:cs="方正仿宋_GB2312" w:hint="eastAsia"/>
          <w:sz w:val="32"/>
          <w:szCs w:val="32"/>
          <w:lang w:eastAsia="zh-CN"/>
        </w:rPr>
        <w:t>304.26</w:t>
      </w:r>
      <w:r>
        <w:rPr>
          <w:rFonts w:ascii="方正仿宋_GB2312" w:eastAsia="方正仿宋_GB2312" w:hAnsi="方正仿宋_GB2312" w:cs="方正仿宋_GB2312"/>
          <w:sz w:val="32"/>
          <w:szCs w:val="32"/>
        </w:rPr>
        <w:t>万元，主要支出方向办公费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万元、印刷费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万元、咨询费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万元、手续费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万元、水电费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万元、邮电费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万元、物业管理费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万元、差旅费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万元、维修(护)费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万元、租赁费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万元、会议费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万元、培训费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lastRenderedPageBreak/>
        <w:t>万元、公务接待费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万元、专用材料费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万元、被装购置费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万元、专用燃料费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万元、劳务费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万元、委托业务费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万元、公务用车运行维护费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万元、车辆租赁费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万元、其他商品服务</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万元；预算项目</w:t>
      </w:r>
      <w:r>
        <w:rPr>
          <w:rFonts w:ascii="方正仿宋_GB2312" w:eastAsia="方正仿宋_GB2312" w:hAnsi="方正仿宋_GB2312" w:cs="方正仿宋_GB2312" w:hint="eastAsia"/>
          <w:sz w:val="32"/>
          <w:szCs w:val="32"/>
          <w:lang w:eastAsia="zh-CN"/>
        </w:rPr>
        <w:t>15</w:t>
      </w:r>
      <w:r>
        <w:rPr>
          <w:rFonts w:ascii="方正仿宋_GB2312" w:eastAsia="方正仿宋_GB2312" w:hAnsi="方正仿宋_GB2312" w:cs="方正仿宋_GB2312"/>
          <w:sz w:val="32"/>
          <w:szCs w:val="32"/>
        </w:rPr>
        <w:t>个，项目支出总额</w:t>
      </w:r>
      <w:r>
        <w:rPr>
          <w:rFonts w:ascii="方正仿宋_GB2312" w:eastAsia="方正仿宋_GB2312" w:hAnsi="方正仿宋_GB2312" w:cs="方正仿宋_GB2312" w:hint="eastAsia"/>
          <w:sz w:val="32"/>
          <w:szCs w:val="32"/>
          <w:lang w:eastAsia="zh-CN"/>
        </w:rPr>
        <w:t>1773.65</w:t>
      </w:r>
      <w:r>
        <w:rPr>
          <w:rFonts w:ascii="方正仿宋_GB2312" w:eastAsia="方正仿宋_GB2312" w:hAnsi="方正仿宋_GB2312" w:cs="方正仿宋_GB2312"/>
          <w:sz w:val="32"/>
          <w:szCs w:val="32"/>
        </w:rPr>
        <w:t>万元，</w:t>
      </w:r>
      <w:r>
        <w:rPr>
          <w:rFonts w:ascii="方正仿宋_GB2312" w:eastAsia="方正仿宋_GB2312" w:hAnsi="方正仿宋_GB2312" w:cs="方正仿宋_GB2312" w:hint="eastAsia"/>
          <w:sz w:val="32"/>
          <w:szCs w:val="32"/>
          <w:lang w:eastAsia="zh-CN"/>
        </w:rPr>
        <w:t>（代课教70.00</w:t>
      </w:r>
      <w:r>
        <w:rPr>
          <w:rFonts w:ascii="方正仿宋_GB2312" w:eastAsia="方正仿宋_GB2312" w:hAnsi="方正仿宋_GB2312" w:cs="方正仿宋_GB2312"/>
          <w:sz w:val="32"/>
          <w:szCs w:val="32"/>
        </w:rPr>
        <w:t>万元</w:t>
      </w:r>
      <w:r>
        <w:rPr>
          <w:rFonts w:ascii="方正仿宋_GB2312" w:eastAsia="方正仿宋_GB2312" w:hAnsi="方正仿宋_GB2312" w:cs="方正仿宋_GB2312" w:hint="eastAsia"/>
          <w:sz w:val="32"/>
          <w:szCs w:val="32"/>
          <w:lang w:eastAsia="zh-CN"/>
        </w:rPr>
        <w:t>年终决算调入基本支出）</w:t>
      </w:r>
      <w:r>
        <w:rPr>
          <w:rFonts w:ascii="方正仿宋_GB2312" w:eastAsia="方正仿宋_GB2312" w:hAnsi="方正仿宋_GB2312" w:cs="方正仿宋_GB2312"/>
          <w:sz w:val="32"/>
          <w:szCs w:val="32"/>
        </w:rPr>
        <w:t>主要支出方向办公费</w:t>
      </w:r>
      <w:r>
        <w:rPr>
          <w:rFonts w:ascii="方正仿宋_GB2312" w:eastAsia="方正仿宋_GB2312" w:hAnsi="方正仿宋_GB2312" w:cs="方正仿宋_GB2312" w:hint="eastAsia"/>
          <w:sz w:val="32"/>
          <w:szCs w:val="32"/>
          <w:lang w:eastAsia="zh-CN"/>
        </w:rPr>
        <w:t>246.54</w:t>
      </w:r>
      <w:r>
        <w:rPr>
          <w:rFonts w:ascii="方正仿宋_GB2312" w:eastAsia="方正仿宋_GB2312" w:hAnsi="方正仿宋_GB2312" w:cs="方正仿宋_GB2312"/>
          <w:sz w:val="32"/>
          <w:szCs w:val="32"/>
        </w:rPr>
        <w:t>万元、印刷费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万元、咨询费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万元、手续费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万元、水电费</w:t>
      </w:r>
      <w:r>
        <w:rPr>
          <w:rFonts w:ascii="方正仿宋_GB2312" w:eastAsia="方正仿宋_GB2312" w:hAnsi="方正仿宋_GB2312" w:cs="方正仿宋_GB2312" w:hint="eastAsia"/>
          <w:sz w:val="32"/>
          <w:szCs w:val="32"/>
          <w:lang w:eastAsia="zh-CN"/>
        </w:rPr>
        <w:t>129.83</w:t>
      </w:r>
      <w:r>
        <w:rPr>
          <w:rFonts w:ascii="方正仿宋_GB2312" w:eastAsia="方正仿宋_GB2312" w:hAnsi="方正仿宋_GB2312" w:cs="方正仿宋_GB2312"/>
          <w:sz w:val="32"/>
          <w:szCs w:val="32"/>
        </w:rPr>
        <w:t>万元、邮电费</w:t>
      </w:r>
      <w:r>
        <w:rPr>
          <w:rFonts w:ascii="方正仿宋_GB2312" w:eastAsia="方正仿宋_GB2312" w:hAnsi="方正仿宋_GB2312" w:cs="方正仿宋_GB2312" w:hint="eastAsia"/>
          <w:sz w:val="32"/>
          <w:szCs w:val="32"/>
          <w:lang w:eastAsia="zh-CN"/>
        </w:rPr>
        <w:t>4.26</w:t>
      </w:r>
      <w:r>
        <w:rPr>
          <w:rFonts w:ascii="方正仿宋_GB2312" w:eastAsia="方正仿宋_GB2312" w:hAnsi="方正仿宋_GB2312" w:cs="方正仿宋_GB2312"/>
          <w:sz w:val="32"/>
          <w:szCs w:val="32"/>
        </w:rPr>
        <w:t>万元、物业管理费</w:t>
      </w:r>
      <w:r>
        <w:rPr>
          <w:rFonts w:ascii="方正仿宋_GB2312" w:eastAsia="方正仿宋_GB2312" w:hAnsi="方正仿宋_GB2312" w:cs="方正仿宋_GB2312" w:hint="eastAsia"/>
          <w:sz w:val="32"/>
          <w:szCs w:val="32"/>
          <w:lang w:eastAsia="zh-CN"/>
        </w:rPr>
        <w:t>20.00</w:t>
      </w:r>
      <w:r>
        <w:rPr>
          <w:rFonts w:ascii="方正仿宋_GB2312" w:eastAsia="方正仿宋_GB2312" w:hAnsi="方正仿宋_GB2312" w:cs="方正仿宋_GB2312"/>
          <w:sz w:val="32"/>
          <w:szCs w:val="32"/>
        </w:rPr>
        <w:t>万元、差旅费</w:t>
      </w:r>
      <w:r>
        <w:rPr>
          <w:rFonts w:ascii="方正仿宋_GB2312" w:eastAsia="方正仿宋_GB2312" w:hAnsi="方正仿宋_GB2312" w:cs="方正仿宋_GB2312" w:hint="eastAsia"/>
          <w:sz w:val="32"/>
          <w:szCs w:val="32"/>
          <w:lang w:eastAsia="zh-CN"/>
        </w:rPr>
        <w:t>10.87</w:t>
      </w:r>
      <w:r>
        <w:rPr>
          <w:rFonts w:ascii="方正仿宋_GB2312" w:eastAsia="方正仿宋_GB2312" w:hAnsi="方正仿宋_GB2312" w:cs="方正仿宋_GB2312"/>
          <w:sz w:val="32"/>
          <w:szCs w:val="32"/>
        </w:rPr>
        <w:t>万元、维修(护)费</w:t>
      </w:r>
      <w:r>
        <w:rPr>
          <w:rFonts w:ascii="方正仿宋_GB2312" w:eastAsia="方正仿宋_GB2312" w:hAnsi="方正仿宋_GB2312" w:cs="方正仿宋_GB2312" w:hint="eastAsia"/>
          <w:sz w:val="32"/>
          <w:szCs w:val="32"/>
          <w:lang w:eastAsia="zh-CN"/>
        </w:rPr>
        <w:t>142.90</w:t>
      </w:r>
      <w:r>
        <w:rPr>
          <w:rFonts w:ascii="方正仿宋_GB2312" w:eastAsia="方正仿宋_GB2312" w:hAnsi="方正仿宋_GB2312" w:cs="方正仿宋_GB2312"/>
          <w:sz w:val="32"/>
          <w:szCs w:val="32"/>
        </w:rPr>
        <w:t>万元、租赁费</w:t>
      </w:r>
      <w:r>
        <w:rPr>
          <w:rFonts w:ascii="方正仿宋_GB2312" w:eastAsia="方正仿宋_GB2312" w:hAnsi="方正仿宋_GB2312" w:cs="方正仿宋_GB2312" w:hint="eastAsia"/>
          <w:sz w:val="32"/>
          <w:szCs w:val="32"/>
          <w:lang w:eastAsia="zh-CN"/>
        </w:rPr>
        <w:t>20.20</w:t>
      </w:r>
      <w:r>
        <w:rPr>
          <w:rFonts w:ascii="方正仿宋_GB2312" w:eastAsia="方正仿宋_GB2312" w:hAnsi="方正仿宋_GB2312" w:cs="方正仿宋_GB2312"/>
          <w:sz w:val="32"/>
          <w:szCs w:val="32"/>
        </w:rPr>
        <w:t>万元、会议费</w:t>
      </w:r>
      <w:r>
        <w:rPr>
          <w:rFonts w:ascii="方正仿宋_GB2312" w:eastAsia="方正仿宋_GB2312" w:hAnsi="方正仿宋_GB2312" w:cs="方正仿宋_GB2312" w:hint="eastAsia"/>
          <w:sz w:val="32"/>
          <w:szCs w:val="32"/>
          <w:lang w:eastAsia="zh-CN"/>
        </w:rPr>
        <w:t>0.40</w:t>
      </w:r>
      <w:r>
        <w:rPr>
          <w:rFonts w:ascii="方正仿宋_GB2312" w:eastAsia="方正仿宋_GB2312" w:hAnsi="方正仿宋_GB2312" w:cs="方正仿宋_GB2312"/>
          <w:sz w:val="32"/>
          <w:szCs w:val="32"/>
        </w:rPr>
        <w:t>万元、培训费</w:t>
      </w:r>
      <w:r>
        <w:rPr>
          <w:rFonts w:ascii="方正仿宋_GB2312" w:eastAsia="方正仿宋_GB2312" w:hAnsi="方正仿宋_GB2312" w:cs="方正仿宋_GB2312" w:hint="eastAsia"/>
          <w:sz w:val="32"/>
          <w:szCs w:val="32"/>
          <w:lang w:eastAsia="zh-CN"/>
        </w:rPr>
        <w:t>91.18</w:t>
      </w:r>
      <w:r>
        <w:rPr>
          <w:rFonts w:ascii="方正仿宋_GB2312" w:eastAsia="方正仿宋_GB2312" w:hAnsi="方正仿宋_GB2312" w:cs="方正仿宋_GB2312"/>
          <w:sz w:val="32"/>
          <w:szCs w:val="32"/>
        </w:rPr>
        <w:t>万元、公务接待费</w:t>
      </w:r>
      <w:r>
        <w:rPr>
          <w:rFonts w:ascii="方正仿宋_GB2312" w:eastAsia="方正仿宋_GB2312" w:hAnsi="方正仿宋_GB2312" w:cs="方正仿宋_GB2312" w:hint="eastAsia"/>
          <w:sz w:val="32"/>
          <w:szCs w:val="32"/>
          <w:lang w:eastAsia="zh-CN"/>
        </w:rPr>
        <w:t>1.16</w:t>
      </w:r>
      <w:r>
        <w:rPr>
          <w:rFonts w:ascii="方正仿宋_GB2312" w:eastAsia="方正仿宋_GB2312" w:hAnsi="方正仿宋_GB2312" w:cs="方正仿宋_GB2312"/>
          <w:sz w:val="32"/>
          <w:szCs w:val="32"/>
        </w:rPr>
        <w:t>万元、专用材料费</w:t>
      </w:r>
      <w:r>
        <w:rPr>
          <w:rFonts w:ascii="方正仿宋_GB2312" w:eastAsia="方正仿宋_GB2312" w:hAnsi="方正仿宋_GB2312" w:cs="方正仿宋_GB2312" w:hint="eastAsia"/>
          <w:sz w:val="32"/>
          <w:szCs w:val="32"/>
          <w:lang w:eastAsia="zh-CN"/>
        </w:rPr>
        <w:t>5.00</w:t>
      </w:r>
      <w:r>
        <w:rPr>
          <w:rFonts w:ascii="方正仿宋_GB2312" w:eastAsia="方正仿宋_GB2312" w:hAnsi="方正仿宋_GB2312" w:cs="方正仿宋_GB2312"/>
          <w:sz w:val="32"/>
          <w:szCs w:val="32"/>
        </w:rPr>
        <w:t>万元、被装购置费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万元、专用燃料费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万元、劳务费</w:t>
      </w:r>
      <w:r>
        <w:rPr>
          <w:rFonts w:ascii="方正仿宋_GB2312" w:eastAsia="方正仿宋_GB2312" w:hAnsi="方正仿宋_GB2312" w:cs="方正仿宋_GB2312" w:hint="eastAsia"/>
          <w:sz w:val="32"/>
          <w:szCs w:val="32"/>
          <w:lang w:eastAsia="zh-CN"/>
        </w:rPr>
        <w:t>107.93</w:t>
      </w:r>
      <w:r>
        <w:rPr>
          <w:rFonts w:ascii="方正仿宋_GB2312" w:eastAsia="方正仿宋_GB2312" w:hAnsi="方正仿宋_GB2312" w:cs="方正仿宋_GB2312"/>
          <w:sz w:val="32"/>
          <w:szCs w:val="32"/>
        </w:rPr>
        <w:t>万元、委托业务费</w:t>
      </w:r>
      <w:r>
        <w:rPr>
          <w:rFonts w:ascii="方正仿宋_GB2312" w:eastAsia="方正仿宋_GB2312" w:hAnsi="方正仿宋_GB2312" w:cs="方正仿宋_GB2312" w:hint="eastAsia"/>
          <w:sz w:val="32"/>
          <w:szCs w:val="32"/>
          <w:lang w:eastAsia="zh-CN"/>
        </w:rPr>
        <w:t>222.08</w:t>
      </w:r>
      <w:r>
        <w:rPr>
          <w:rFonts w:ascii="方正仿宋_GB2312" w:eastAsia="方正仿宋_GB2312" w:hAnsi="方正仿宋_GB2312" w:cs="方正仿宋_GB2312"/>
          <w:sz w:val="32"/>
          <w:szCs w:val="32"/>
        </w:rPr>
        <w:t>万元、公务用车运行维护费</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万元、车辆租赁费</w:t>
      </w:r>
      <w:r>
        <w:rPr>
          <w:rFonts w:ascii="方正仿宋_GB2312" w:eastAsia="方正仿宋_GB2312" w:hAnsi="方正仿宋_GB2312" w:cs="方正仿宋_GB2312" w:hint="eastAsia"/>
          <w:sz w:val="32"/>
          <w:szCs w:val="32"/>
          <w:lang w:eastAsia="zh-CN"/>
        </w:rPr>
        <w:t>6.01</w:t>
      </w:r>
      <w:r>
        <w:rPr>
          <w:rFonts w:ascii="方正仿宋_GB2312" w:eastAsia="方正仿宋_GB2312" w:hAnsi="方正仿宋_GB2312" w:cs="方正仿宋_GB2312"/>
          <w:sz w:val="32"/>
          <w:szCs w:val="32"/>
        </w:rPr>
        <w:t>万元、其他商品服务</w:t>
      </w:r>
      <w:r>
        <w:rPr>
          <w:rFonts w:ascii="方正仿宋_GB2312" w:eastAsia="方正仿宋_GB2312" w:hAnsi="方正仿宋_GB2312" w:cs="方正仿宋_GB2312" w:hint="eastAsia"/>
          <w:sz w:val="32"/>
          <w:szCs w:val="32"/>
          <w:lang w:eastAsia="zh-CN"/>
        </w:rPr>
        <w:t>17.36</w:t>
      </w:r>
      <w:r>
        <w:rPr>
          <w:rFonts w:ascii="方正仿宋_GB2312" w:eastAsia="方正仿宋_GB2312" w:hAnsi="方正仿宋_GB2312" w:cs="方正仿宋_GB2312"/>
          <w:sz w:val="32"/>
          <w:szCs w:val="32"/>
        </w:rPr>
        <w:t>万元</w:t>
      </w:r>
      <w:r>
        <w:rPr>
          <w:rFonts w:ascii="方正仿宋_GB2312" w:eastAsia="方正仿宋_GB2312" w:hAnsi="方正仿宋_GB2312" w:cs="方正仿宋_GB2312" w:hint="eastAsia"/>
          <w:sz w:val="32"/>
          <w:szCs w:val="32"/>
          <w:lang w:eastAsia="zh-CN"/>
        </w:rPr>
        <w:t>；生活补助12.79</w:t>
      </w:r>
      <w:r>
        <w:rPr>
          <w:rFonts w:ascii="方正仿宋_GB2312" w:eastAsia="方正仿宋_GB2312" w:hAnsi="方正仿宋_GB2312" w:cs="方正仿宋_GB2312"/>
          <w:sz w:val="32"/>
          <w:szCs w:val="32"/>
        </w:rPr>
        <w:t>万元</w:t>
      </w:r>
      <w:r>
        <w:rPr>
          <w:rFonts w:ascii="方正仿宋_GB2312" w:eastAsia="方正仿宋_GB2312" w:hAnsi="方正仿宋_GB2312" w:cs="方正仿宋_GB2312" w:hint="eastAsia"/>
          <w:sz w:val="32"/>
          <w:szCs w:val="32"/>
          <w:lang w:eastAsia="zh-CN"/>
        </w:rPr>
        <w:t>、助学金90.18</w:t>
      </w:r>
      <w:r>
        <w:rPr>
          <w:rFonts w:ascii="方正仿宋_GB2312" w:eastAsia="方正仿宋_GB2312" w:hAnsi="方正仿宋_GB2312" w:cs="方正仿宋_GB2312"/>
          <w:sz w:val="32"/>
          <w:szCs w:val="32"/>
        </w:rPr>
        <w:t>万元</w:t>
      </w:r>
      <w:r>
        <w:rPr>
          <w:rFonts w:ascii="方正仿宋_GB2312" w:eastAsia="方正仿宋_GB2312" w:hAnsi="方正仿宋_GB2312" w:cs="方正仿宋_GB2312" w:hint="eastAsia"/>
          <w:sz w:val="32"/>
          <w:szCs w:val="32"/>
          <w:lang w:eastAsia="zh-CN"/>
        </w:rPr>
        <w:t>、奖励金100.00</w:t>
      </w:r>
      <w:r>
        <w:rPr>
          <w:rFonts w:ascii="方正仿宋_GB2312" w:eastAsia="方正仿宋_GB2312" w:hAnsi="方正仿宋_GB2312" w:cs="方正仿宋_GB2312"/>
          <w:sz w:val="32"/>
          <w:szCs w:val="32"/>
        </w:rPr>
        <w:t>万元</w:t>
      </w:r>
      <w:r>
        <w:rPr>
          <w:rFonts w:ascii="方正仿宋_GB2312" w:eastAsia="方正仿宋_GB2312" w:hAnsi="方正仿宋_GB2312" w:cs="方正仿宋_GB2312" w:hint="eastAsia"/>
          <w:sz w:val="32"/>
          <w:szCs w:val="32"/>
          <w:lang w:eastAsia="zh-CN"/>
        </w:rPr>
        <w:t>、其他对个人和家庭的补助0</w:t>
      </w:r>
      <w:r>
        <w:rPr>
          <w:rFonts w:ascii="方正仿宋_GB2312" w:eastAsia="方正仿宋_GB2312" w:hAnsi="方正仿宋_GB2312" w:cs="方正仿宋_GB2312"/>
          <w:sz w:val="32"/>
          <w:szCs w:val="32"/>
        </w:rPr>
        <w:t>万元</w:t>
      </w:r>
      <w:r>
        <w:rPr>
          <w:rFonts w:ascii="方正仿宋_GB2312" w:eastAsia="方正仿宋_GB2312" w:hAnsi="方正仿宋_GB2312" w:cs="方正仿宋_GB2312" w:hint="eastAsia"/>
          <w:sz w:val="32"/>
          <w:szCs w:val="32"/>
          <w:lang w:eastAsia="zh-CN"/>
        </w:rPr>
        <w:t>；房屋建筑物购建250.63</w:t>
      </w:r>
      <w:r>
        <w:rPr>
          <w:rFonts w:ascii="方正仿宋_GB2312" w:eastAsia="方正仿宋_GB2312" w:hAnsi="方正仿宋_GB2312" w:cs="方正仿宋_GB2312"/>
          <w:sz w:val="32"/>
          <w:szCs w:val="32"/>
        </w:rPr>
        <w:t>万元</w:t>
      </w:r>
      <w:r>
        <w:rPr>
          <w:rFonts w:ascii="方正仿宋_GB2312" w:eastAsia="方正仿宋_GB2312" w:hAnsi="方正仿宋_GB2312" w:cs="方正仿宋_GB2312" w:hint="eastAsia"/>
          <w:sz w:val="32"/>
          <w:szCs w:val="32"/>
          <w:lang w:eastAsia="zh-CN"/>
        </w:rPr>
        <w:t>，专用设备购置33.00</w:t>
      </w:r>
      <w:r>
        <w:rPr>
          <w:rFonts w:ascii="方正仿宋_GB2312" w:eastAsia="方正仿宋_GB2312" w:hAnsi="方正仿宋_GB2312" w:cs="方正仿宋_GB2312"/>
          <w:sz w:val="32"/>
          <w:szCs w:val="32"/>
        </w:rPr>
        <w:t>万元</w:t>
      </w:r>
      <w:r>
        <w:rPr>
          <w:rFonts w:ascii="方正仿宋_GB2312" w:eastAsia="方正仿宋_GB2312" w:hAnsi="方正仿宋_GB2312" w:cs="方正仿宋_GB2312" w:hint="eastAsia"/>
          <w:sz w:val="32"/>
          <w:szCs w:val="32"/>
          <w:lang w:eastAsia="zh-CN"/>
        </w:rPr>
        <w:t>，基础设施建设261.33</w:t>
      </w:r>
      <w:r>
        <w:rPr>
          <w:rFonts w:ascii="方正仿宋_GB2312" w:eastAsia="方正仿宋_GB2312" w:hAnsi="方正仿宋_GB2312" w:cs="方正仿宋_GB2312"/>
          <w:sz w:val="32"/>
          <w:szCs w:val="32"/>
        </w:rPr>
        <w:t>万元</w:t>
      </w:r>
      <w:r>
        <w:rPr>
          <w:rFonts w:ascii="方正仿宋_GB2312" w:eastAsia="方正仿宋_GB2312" w:hAnsi="方正仿宋_GB2312" w:cs="方正仿宋_GB2312" w:hint="eastAsia"/>
          <w:sz w:val="32"/>
          <w:szCs w:val="32"/>
          <w:lang w:eastAsia="zh-CN"/>
        </w:rPr>
        <w:t>。</w:t>
      </w:r>
    </w:p>
    <w:p w14:paraId="0B95F74A"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lang w:eastAsia="zh-CN"/>
        </w:rPr>
        <w:t>（三）</w:t>
      </w:r>
      <w:r>
        <w:rPr>
          <w:rFonts w:ascii="方正仿宋_GB2312" w:eastAsia="方正仿宋_GB2312" w:hAnsi="方正仿宋_GB2312" w:cs="方正仿宋_GB2312"/>
          <w:sz w:val="32"/>
          <w:szCs w:val="32"/>
        </w:rPr>
        <w:t>行政成本控制情况。</w:t>
      </w:r>
    </w:p>
    <w:p w14:paraId="133C9146"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sz w:val="32"/>
          <w:szCs w:val="32"/>
        </w:rPr>
        <w:t>一是202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sz w:val="32"/>
          <w:szCs w:val="32"/>
        </w:rPr>
        <w:t>年度决算数</w:t>
      </w:r>
      <w:r>
        <w:rPr>
          <w:rFonts w:ascii="方正仿宋_GB2312" w:eastAsia="方正仿宋_GB2312" w:hAnsi="方正仿宋_GB2312" w:cs="方正仿宋_GB2312" w:hint="eastAsia"/>
          <w:sz w:val="32"/>
          <w:szCs w:val="32"/>
          <w:lang w:eastAsia="zh-CN"/>
        </w:rPr>
        <w:t>7996.90</w:t>
      </w:r>
      <w:r>
        <w:rPr>
          <w:rFonts w:ascii="方正仿宋_GB2312" w:eastAsia="方正仿宋_GB2312" w:hAnsi="方正仿宋_GB2312" w:cs="方正仿宋_GB2312"/>
          <w:sz w:val="32"/>
          <w:szCs w:val="32"/>
        </w:rPr>
        <w:t>万元与预算数</w:t>
      </w:r>
      <w:r>
        <w:rPr>
          <w:rFonts w:ascii="方正仿宋_GB2312" w:eastAsia="方正仿宋_GB2312" w:hAnsi="方正仿宋_GB2312" w:cs="方正仿宋_GB2312" w:hint="eastAsia"/>
          <w:sz w:val="32"/>
          <w:szCs w:val="32"/>
          <w:lang w:eastAsia="zh-CN"/>
        </w:rPr>
        <w:t>7996.90</w:t>
      </w:r>
      <w:r>
        <w:rPr>
          <w:rFonts w:ascii="方正仿宋_GB2312" w:eastAsia="方正仿宋_GB2312" w:hAnsi="方正仿宋_GB2312" w:cs="方正仿宋_GB2312"/>
          <w:sz w:val="32"/>
          <w:szCs w:val="32"/>
        </w:rPr>
        <w:t>万元的</w:t>
      </w:r>
      <w:r>
        <w:rPr>
          <w:rFonts w:ascii="方正仿宋_GB2312" w:eastAsia="方正仿宋_GB2312" w:hAnsi="方正仿宋_GB2312" w:cs="方正仿宋_GB2312" w:hint="eastAsia"/>
          <w:sz w:val="32"/>
          <w:szCs w:val="32"/>
          <w:lang w:eastAsia="zh-CN"/>
        </w:rPr>
        <w:t>环比</w:t>
      </w:r>
      <w:r>
        <w:rPr>
          <w:rFonts w:ascii="方正仿宋_GB2312" w:eastAsia="方正仿宋_GB2312" w:hAnsi="方正仿宋_GB2312" w:cs="方正仿宋_GB2312"/>
          <w:sz w:val="32"/>
          <w:szCs w:val="32"/>
        </w:rPr>
        <w:t>情况，增幅</w:t>
      </w:r>
      <w:r>
        <w:rPr>
          <w:rFonts w:ascii="方正仿宋_GB2312" w:eastAsia="方正仿宋_GB2312" w:hAnsi="方正仿宋_GB2312" w:cs="方正仿宋_GB2312" w:hint="eastAsia"/>
          <w:sz w:val="32"/>
          <w:szCs w:val="32"/>
          <w:lang w:eastAsia="zh-CN"/>
        </w:rPr>
        <w:t>0</w:t>
      </w:r>
      <w:r>
        <w:rPr>
          <w:rFonts w:ascii="方正仿宋_GB2312" w:eastAsia="方正仿宋_GB2312" w:hAnsi="方正仿宋_GB2312" w:cs="方正仿宋_GB2312"/>
          <w:sz w:val="32"/>
          <w:szCs w:val="32"/>
        </w:rPr>
        <w:t>万元；二是202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sz w:val="32"/>
          <w:szCs w:val="32"/>
        </w:rPr>
        <w:t>年度决算数</w:t>
      </w:r>
      <w:r>
        <w:rPr>
          <w:rFonts w:ascii="方正仿宋_GB2312" w:eastAsia="方正仿宋_GB2312" w:hAnsi="方正仿宋_GB2312" w:cs="方正仿宋_GB2312" w:hint="eastAsia"/>
          <w:sz w:val="32"/>
          <w:szCs w:val="32"/>
          <w:lang w:eastAsia="zh-CN"/>
        </w:rPr>
        <w:t>7996.90</w:t>
      </w:r>
      <w:r>
        <w:rPr>
          <w:rFonts w:ascii="方正仿宋_GB2312" w:eastAsia="方正仿宋_GB2312" w:hAnsi="方正仿宋_GB2312" w:cs="方正仿宋_GB2312"/>
          <w:sz w:val="32"/>
          <w:szCs w:val="32"/>
        </w:rPr>
        <w:t>万元与20</w:t>
      </w:r>
      <w:r>
        <w:rPr>
          <w:rFonts w:ascii="方正仿宋_GB2312" w:eastAsia="方正仿宋_GB2312" w:hAnsi="方正仿宋_GB2312" w:cs="方正仿宋_GB2312" w:hint="eastAsia"/>
          <w:sz w:val="32"/>
          <w:szCs w:val="32"/>
          <w:lang w:eastAsia="zh-CN"/>
        </w:rPr>
        <w:t>23</w:t>
      </w:r>
      <w:r>
        <w:rPr>
          <w:rFonts w:ascii="方正仿宋_GB2312" w:eastAsia="方正仿宋_GB2312" w:hAnsi="方正仿宋_GB2312" w:cs="方正仿宋_GB2312"/>
          <w:sz w:val="32"/>
          <w:szCs w:val="32"/>
        </w:rPr>
        <w:t>年度决算数</w:t>
      </w:r>
      <w:r>
        <w:rPr>
          <w:rFonts w:ascii="方正仿宋_GB2312" w:eastAsia="方正仿宋_GB2312" w:hAnsi="方正仿宋_GB2312" w:cs="方正仿宋_GB2312" w:hint="eastAsia"/>
          <w:sz w:val="32"/>
          <w:szCs w:val="32"/>
          <w:lang w:eastAsia="zh-CN"/>
        </w:rPr>
        <w:t>6756.03</w:t>
      </w:r>
      <w:r>
        <w:rPr>
          <w:rFonts w:ascii="方正仿宋_GB2312" w:eastAsia="方正仿宋_GB2312" w:hAnsi="方正仿宋_GB2312" w:cs="方正仿宋_GB2312"/>
          <w:sz w:val="32"/>
          <w:szCs w:val="32"/>
        </w:rPr>
        <w:t>万元同比情况，增幅</w:t>
      </w:r>
      <w:r>
        <w:rPr>
          <w:rFonts w:ascii="方正仿宋_GB2312" w:eastAsia="方正仿宋_GB2312" w:hAnsi="方正仿宋_GB2312" w:cs="方正仿宋_GB2312" w:hint="eastAsia"/>
          <w:sz w:val="32"/>
          <w:szCs w:val="32"/>
          <w:lang w:eastAsia="zh-CN"/>
        </w:rPr>
        <w:t>增加　1240.87</w:t>
      </w:r>
      <w:r>
        <w:rPr>
          <w:rFonts w:ascii="方正仿宋_GB2312" w:eastAsia="方正仿宋_GB2312" w:hAnsi="方正仿宋_GB2312" w:cs="方正仿宋_GB2312"/>
          <w:sz w:val="32"/>
          <w:szCs w:val="32"/>
        </w:rPr>
        <w:t>万元</w:t>
      </w:r>
      <w:r>
        <w:rPr>
          <w:rFonts w:ascii="方正仿宋_GB2312" w:eastAsia="方正仿宋_GB2312" w:hAnsi="方正仿宋_GB2312" w:cs="方正仿宋_GB2312" w:hint="eastAsia"/>
          <w:sz w:val="32"/>
          <w:szCs w:val="32"/>
          <w:lang w:eastAsia="zh-CN"/>
        </w:rPr>
        <w:t>；三是全面分析成本运行情况，横向、纵向对比成本控制情况；四经费支出重点。一是房屋建筑物购建</w:t>
      </w:r>
      <w:r>
        <w:rPr>
          <w:rFonts w:ascii="方正仿宋_GB2312" w:eastAsia="方正仿宋_GB2312" w:hAnsi="方正仿宋_GB2312" w:cs="方正仿宋_GB2312" w:hint="eastAsia"/>
          <w:sz w:val="32"/>
          <w:szCs w:val="32"/>
        </w:rPr>
        <w:t>项</w:t>
      </w:r>
      <w:r>
        <w:rPr>
          <w:rFonts w:ascii="方正仿宋_GB2312" w:eastAsia="方正仿宋_GB2312" w:hAnsi="方正仿宋_GB2312" w:cs="方正仿宋_GB2312" w:hint="eastAsia"/>
          <w:sz w:val="32"/>
          <w:szCs w:val="32"/>
        </w:rPr>
        <w:lastRenderedPageBreak/>
        <w:t>目</w:t>
      </w:r>
      <w:r>
        <w:rPr>
          <w:rFonts w:ascii="方正仿宋_GB2312" w:eastAsia="方正仿宋_GB2312" w:hAnsi="方正仿宋_GB2312" w:cs="方正仿宋_GB2312" w:hint="eastAsia"/>
          <w:sz w:val="32"/>
          <w:szCs w:val="32"/>
          <w:lang w:eastAsia="zh-CN"/>
        </w:rPr>
        <w:t>，二是基础设施建设等，</w:t>
      </w:r>
      <w:r>
        <w:rPr>
          <w:rFonts w:ascii="方正仿宋_GB2312" w:eastAsia="方正仿宋_GB2312" w:hAnsi="方正仿宋_GB2312" w:cs="方正仿宋_GB2312" w:hint="eastAsia"/>
          <w:sz w:val="32"/>
          <w:szCs w:val="32"/>
        </w:rPr>
        <w:t>资金设立专账核算，已全部实现支出，无违法违规使用资金情况。</w:t>
      </w:r>
    </w:p>
    <w:p w14:paraId="159DF789"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val="zh-CN"/>
        </w:rPr>
      </w:pPr>
      <w:r>
        <w:rPr>
          <w:rFonts w:ascii="方正仿宋_GB2312" w:eastAsia="方正仿宋_GB2312" w:hAnsi="方正仿宋_GB2312" w:cs="方正仿宋_GB2312" w:hint="eastAsia"/>
          <w:sz w:val="32"/>
          <w:szCs w:val="32"/>
          <w:lang w:eastAsia="zh-CN"/>
        </w:rPr>
        <w:t>1.</w:t>
      </w:r>
      <w:r>
        <w:rPr>
          <w:rFonts w:ascii="方正仿宋_GB2312" w:eastAsia="方正仿宋_GB2312" w:hAnsi="方正仿宋_GB2312" w:cs="方正仿宋_GB2312" w:hint="eastAsia"/>
          <w:sz w:val="32"/>
          <w:szCs w:val="32"/>
          <w:lang w:val="zh-CN"/>
        </w:rPr>
        <w:t>代课教师工资及保险项目。20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年度实际支出</w:t>
      </w:r>
      <w:r>
        <w:rPr>
          <w:rFonts w:ascii="方正仿宋_GB2312" w:eastAsia="方正仿宋_GB2312" w:hAnsi="方正仿宋_GB2312" w:cs="方正仿宋_GB2312" w:hint="eastAsia"/>
          <w:sz w:val="32"/>
          <w:szCs w:val="32"/>
          <w:lang w:eastAsia="zh-CN"/>
        </w:rPr>
        <w:t>70.00</w:t>
      </w:r>
      <w:r>
        <w:rPr>
          <w:rFonts w:ascii="方正仿宋_GB2312" w:eastAsia="方正仿宋_GB2312" w:hAnsi="方正仿宋_GB2312" w:cs="方正仿宋_GB2312" w:hint="eastAsia"/>
          <w:sz w:val="32"/>
          <w:szCs w:val="32"/>
        </w:rPr>
        <w:t>万元，主要是用于保障代课教师工资福利支出。</w:t>
      </w:r>
      <w:r>
        <w:rPr>
          <w:rFonts w:ascii="方正仿宋_GB2312" w:eastAsia="方正仿宋_GB2312" w:hAnsi="方正仿宋_GB2312" w:cs="方正仿宋_GB2312" w:hint="eastAsia"/>
          <w:sz w:val="32"/>
          <w:szCs w:val="32"/>
          <w:lang w:val="zh-CN"/>
        </w:rPr>
        <w:t>保障了教学活动正常开展，提升了教师工作效率。</w:t>
      </w:r>
    </w:p>
    <w:p w14:paraId="682DF2B9"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val="zh-CN"/>
        </w:rPr>
      </w:pPr>
      <w:r>
        <w:rPr>
          <w:rFonts w:ascii="方正仿宋_GB2312" w:eastAsia="方正仿宋_GB2312" w:hAnsi="方正仿宋_GB2312" w:cs="方正仿宋_GB2312" w:hint="eastAsia"/>
          <w:sz w:val="32"/>
          <w:szCs w:val="32"/>
          <w:lang w:eastAsia="zh-CN"/>
        </w:rPr>
        <w:t>2.网络信息使用费项目。</w:t>
      </w:r>
      <w:r>
        <w:rPr>
          <w:rFonts w:ascii="方正仿宋_GB2312" w:eastAsia="方正仿宋_GB2312" w:hAnsi="方正仿宋_GB2312" w:cs="方正仿宋_GB2312" w:hint="eastAsia"/>
          <w:sz w:val="32"/>
          <w:szCs w:val="32"/>
          <w:lang w:val="zh-CN" w:eastAsia="zh-CN"/>
        </w:rPr>
        <w:t>该项目资金20</w:t>
      </w:r>
      <w:r>
        <w:rPr>
          <w:rFonts w:ascii="方正仿宋_GB2312" w:eastAsia="方正仿宋_GB2312" w:hAnsi="方正仿宋_GB2312" w:cs="方正仿宋_GB2312" w:hint="eastAsia"/>
          <w:sz w:val="32"/>
          <w:szCs w:val="32"/>
          <w:lang w:eastAsia="zh-CN"/>
        </w:rPr>
        <w:t>24年度财政预算50.00万元，</w:t>
      </w:r>
      <w:r>
        <w:rPr>
          <w:rFonts w:ascii="方正仿宋_GB2312" w:eastAsia="方正仿宋_GB2312" w:hAnsi="方正仿宋_GB2312" w:cs="方正仿宋_GB2312" w:hint="eastAsia"/>
          <w:sz w:val="32"/>
          <w:szCs w:val="32"/>
          <w:lang w:val="zh-CN" w:eastAsia="zh-CN"/>
        </w:rPr>
        <w:t>实际支出</w:t>
      </w:r>
      <w:r>
        <w:rPr>
          <w:rFonts w:ascii="方正仿宋_GB2312" w:eastAsia="方正仿宋_GB2312" w:hAnsi="方正仿宋_GB2312" w:cs="方正仿宋_GB2312" w:hint="eastAsia"/>
          <w:sz w:val="32"/>
          <w:szCs w:val="32"/>
          <w:lang w:eastAsia="zh-CN"/>
        </w:rPr>
        <w:t>6.40万元，主要是用于支付网络直播维修维护费用。教师技能、教学</w:t>
      </w:r>
      <w:r>
        <w:rPr>
          <w:rFonts w:ascii="方正仿宋_GB2312" w:eastAsia="方正仿宋_GB2312" w:hAnsi="方正仿宋_GB2312" w:cs="方正仿宋_GB2312" w:hint="eastAsia"/>
          <w:sz w:val="32"/>
          <w:szCs w:val="32"/>
        </w:rPr>
        <w:t>质量、名校、重本、本科升学人数得到大幅度提升。</w:t>
      </w:r>
    </w:p>
    <w:p w14:paraId="45C586A3"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val="zh-CN"/>
        </w:rPr>
      </w:pPr>
      <w:r>
        <w:rPr>
          <w:rFonts w:ascii="方正仿宋_GB2312" w:eastAsia="方正仿宋_GB2312" w:hAnsi="方正仿宋_GB2312" w:cs="方正仿宋_GB2312" w:hint="eastAsia"/>
          <w:sz w:val="32"/>
          <w:szCs w:val="32"/>
          <w:lang w:eastAsia="zh-CN"/>
        </w:rPr>
        <w:t>3.安保、宿管</w:t>
      </w:r>
      <w:r>
        <w:rPr>
          <w:rFonts w:ascii="方正仿宋_GB2312" w:eastAsia="方正仿宋_GB2312" w:hAnsi="方正仿宋_GB2312" w:cs="方正仿宋_GB2312" w:hint="eastAsia"/>
          <w:sz w:val="32"/>
          <w:szCs w:val="32"/>
          <w:lang w:val="zh-CN" w:eastAsia="zh-CN"/>
        </w:rPr>
        <w:t>经费项目。项目资金20</w:t>
      </w:r>
      <w:r>
        <w:rPr>
          <w:rFonts w:ascii="方正仿宋_GB2312" w:eastAsia="方正仿宋_GB2312" w:hAnsi="方正仿宋_GB2312" w:cs="方正仿宋_GB2312" w:hint="eastAsia"/>
          <w:sz w:val="32"/>
          <w:szCs w:val="32"/>
          <w:lang w:eastAsia="zh-CN"/>
        </w:rPr>
        <w:t>24</w:t>
      </w:r>
      <w:r>
        <w:rPr>
          <w:rFonts w:ascii="方正仿宋_GB2312" w:eastAsia="方正仿宋_GB2312" w:hAnsi="方正仿宋_GB2312" w:cs="方正仿宋_GB2312" w:hint="eastAsia"/>
          <w:sz w:val="32"/>
          <w:szCs w:val="32"/>
          <w:lang w:val="zh-CN" w:eastAsia="zh-CN"/>
        </w:rPr>
        <w:t>年度实际支出</w:t>
      </w:r>
      <w:r>
        <w:rPr>
          <w:rFonts w:ascii="方正仿宋_GB2312" w:eastAsia="方正仿宋_GB2312" w:hAnsi="方正仿宋_GB2312" w:cs="方正仿宋_GB2312" w:hint="eastAsia"/>
          <w:sz w:val="32"/>
          <w:szCs w:val="32"/>
          <w:lang w:eastAsia="zh-CN"/>
        </w:rPr>
        <w:t>323.91万元</w:t>
      </w:r>
      <w:r>
        <w:rPr>
          <w:rFonts w:ascii="方正仿宋_GB2312" w:eastAsia="方正仿宋_GB2312" w:hAnsi="方正仿宋_GB2312" w:cs="方正仿宋_GB2312" w:hint="eastAsia"/>
          <w:sz w:val="32"/>
          <w:szCs w:val="32"/>
          <w:lang w:val="zh-CN" w:eastAsia="zh-CN"/>
        </w:rPr>
        <w:t>，主要用于</w:t>
      </w:r>
      <w:r>
        <w:rPr>
          <w:rFonts w:ascii="方正仿宋_GB2312" w:eastAsia="方正仿宋_GB2312" w:hAnsi="方正仿宋_GB2312" w:cs="方正仿宋_GB2312" w:hint="eastAsia"/>
          <w:sz w:val="32"/>
          <w:szCs w:val="32"/>
          <w:lang w:eastAsia="zh-CN"/>
        </w:rPr>
        <w:t>物业管理人员工资、保险福利等支出。项目实施期间保障了各学校师生生命财产安全，</w:t>
      </w:r>
      <w:r>
        <w:rPr>
          <w:rFonts w:ascii="方正仿宋_GB2312" w:eastAsia="方正仿宋_GB2312" w:hAnsi="方正仿宋_GB2312" w:cs="方正仿宋_GB2312" w:hint="eastAsia"/>
          <w:sz w:val="32"/>
          <w:szCs w:val="32"/>
          <w:lang w:val="zh-CN"/>
        </w:rPr>
        <w:t>应急处置工作。</w:t>
      </w:r>
    </w:p>
    <w:p w14:paraId="45CAF67A"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val="zh-CN" w:eastAsia="zh-CN"/>
        </w:rPr>
      </w:pPr>
      <w:r>
        <w:rPr>
          <w:rFonts w:ascii="方正仿宋_GB2312" w:eastAsia="方正仿宋_GB2312" w:hAnsi="方正仿宋_GB2312" w:cs="方正仿宋_GB2312" w:hint="eastAsia"/>
          <w:sz w:val="32"/>
          <w:szCs w:val="32"/>
          <w:lang w:eastAsia="zh-CN"/>
        </w:rPr>
        <w:t>4.普通高中免学费</w:t>
      </w:r>
      <w:r>
        <w:rPr>
          <w:rFonts w:ascii="方正仿宋_GB2312" w:eastAsia="方正仿宋_GB2312" w:hAnsi="方正仿宋_GB2312" w:cs="方正仿宋_GB2312" w:hint="eastAsia"/>
          <w:sz w:val="32"/>
          <w:szCs w:val="32"/>
          <w:lang w:val="zh-CN" w:eastAsia="zh-CN"/>
        </w:rPr>
        <w:t>项目。该项目资金20</w:t>
      </w:r>
      <w:r>
        <w:rPr>
          <w:rFonts w:ascii="方正仿宋_GB2312" w:eastAsia="方正仿宋_GB2312" w:hAnsi="方正仿宋_GB2312" w:cs="方正仿宋_GB2312" w:hint="eastAsia"/>
          <w:sz w:val="32"/>
          <w:szCs w:val="32"/>
          <w:lang w:eastAsia="zh-CN"/>
        </w:rPr>
        <w:t>24</w:t>
      </w:r>
      <w:r>
        <w:rPr>
          <w:rFonts w:ascii="方正仿宋_GB2312" w:eastAsia="方正仿宋_GB2312" w:hAnsi="方正仿宋_GB2312" w:cs="方正仿宋_GB2312" w:hint="eastAsia"/>
          <w:sz w:val="32"/>
          <w:szCs w:val="32"/>
          <w:lang w:val="zh-CN" w:eastAsia="zh-CN"/>
        </w:rPr>
        <w:t>年度实际到位财政资金</w:t>
      </w:r>
      <w:r>
        <w:rPr>
          <w:rFonts w:ascii="方正仿宋_GB2312" w:eastAsia="方正仿宋_GB2312" w:hAnsi="方正仿宋_GB2312" w:cs="方正仿宋_GB2312" w:hint="eastAsia"/>
          <w:sz w:val="32"/>
          <w:szCs w:val="32"/>
          <w:lang w:eastAsia="zh-CN"/>
        </w:rPr>
        <w:t>98.716万元，解决普通高中国家级免学费学生2146人，</w:t>
      </w:r>
      <w:r>
        <w:rPr>
          <w:rFonts w:ascii="方正仿宋_GB2312" w:eastAsia="方正仿宋_GB2312" w:hAnsi="方正仿宋_GB2312" w:cs="方正仿宋_GB2312" w:hint="eastAsia"/>
          <w:sz w:val="32"/>
          <w:szCs w:val="32"/>
          <w:lang w:val="zh-CN" w:eastAsia="zh-CN"/>
        </w:rPr>
        <w:t>减轻贫困学生家庭经济压力，确保贫困家庭学生不因贫失学辍学。</w:t>
      </w:r>
      <w:r>
        <w:rPr>
          <w:rFonts w:ascii="方正仿宋_GB2312" w:eastAsia="方正仿宋_GB2312" w:hAnsi="方正仿宋_GB2312" w:cs="方正仿宋_GB2312" w:hint="eastAsia"/>
          <w:sz w:val="32"/>
          <w:szCs w:val="32"/>
          <w:lang w:eastAsia="zh-CN"/>
        </w:rPr>
        <w:t>弥补免学费后的资金缺口。</w:t>
      </w:r>
    </w:p>
    <w:p w14:paraId="165E894E"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val="zh-CN"/>
        </w:rPr>
      </w:pPr>
      <w:r>
        <w:rPr>
          <w:rFonts w:ascii="方正仿宋_GB2312" w:eastAsia="方正仿宋_GB2312" w:hAnsi="方正仿宋_GB2312" w:cs="方正仿宋_GB2312" w:hint="eastAsia"/>
          <w:sz w:val="32"/>
          <w:szCs w:val="32"/>
          <w:lang w:eastAsia="zh-CN"/>
        </w:rPr>
        <w:t>5.</w:t>
      </w:r>
      <w:r>
        <w:rPr>
          <w:rFonts w:ascii="方正仿宋_GB2312" w:eastAsia="方正仿宋_GB2312" w:hAnsi="方正仿宋_GB2312" w:cs="方正仿宋_GB2312" w:hint="eastAsia"/>
          <w:sz w:val="32"/>
          <w:szCs w:val="32"/>
          <w:lang w:val="zh-CN"/>
        </w:rPr>
        <w:t>普通高</w:t>
      </w:r>
      <w:r>
        <w:rPr>
          <w:rFonts w:ascii="方正仿宋_GB2312" w:eastAsia="方正仿宋_GB2312" w:hAnsi="方正仿宋_GB2312" w:cs="方正仿宋_GB2312" w:hint="eastAsia"/>
          <w:sz w:val="32"/>
          <w:szCs w:val="32"/>
          <w:lang w:val="zh-CN" w:eastAsia="zh-CN"/>
        </w:rPr>
        <w:t>中公用经</w:t>
      </w:r>
      <w:r>
        <w:rPr>
          <w:rFonts w:ascii="方正仿宋_GB2312" w:eastAsia="方正仿宋_GB2312" w:hAnsi="方正仿宋_GB2312" w:cs="方正仿宋_GB2312" w:hint="eastAsia"/>
          <w:sz w:val="32"/>
          <w:szCs w:val="32"/>
          <w:lang w:val="zh-CN"/>
        </w:rPr>
        <w:t>费项目。该项目</w:t>
      </w:r>
      <w:r>
        <w:rPr>
          <w:rFonts w:ascii="方正仿宋_GB2312" w:eastAsia="方正仿宋_GB2312" w:hAnsi="方正仿宋_GB2312" w:cs="方正仿宋_GB2312" w:hint="eastAsia"/>
          <w:sz w:val="32"/>
          <w:szCs w:val="32"/>
          <w:lang w:eastAsia="zh-CN"/>
        </w:rPr>
        <w:t>2024年</w:t>
      </w:r>
      <w:r>
        <w:rPr>
          <w:rFonts w:ascii="方正仿宋_GB2312" w:eastAsia="方正仿宋_GB2312" w:hAnsi="方正仿宋_GB2312" w:cs="方正仿宋_GB2312" w:hint="eastAsia"/>
          <w:sz w:val="32"/>
          <w:szCs w:val="32"/>
          <w:lang w:val="zh-CN"/>
        </w:rPr>
        <w:t>普高</w:t>
      </w:r>
      <w:r>
        <w:rPr>
          <w:rFonts w:ascii="方正仿宋_GB2312" w:eastAsia="方正仿宋_GB2312" w:hAnsi="方正仿宋_GB2312" w:cs="方正仿宋_GB2312" w:hint="eastAsia"/>
          <w:sz w:val="32"/>
          <w:szCs w:val="32"/>
          <w:lang w:val="zh-CN" w:eastAsia="zh-CN"/>
        </w:rPr>
        <w:t>公用经费财政预算资金</w:t>
      </w:r>
      <w:r>
        <w:rPr>
          <w:rFonts w:ascii="方正仿宋_GB2312" w:eastAsia="方正仿宋_GB2312" w:hAnsi="方正仿宋_GB2312" w:cs="方正仿宋_GB2312" w:hint="eastAsia"/>
          <w:sz w:val="32"/>
          <w:szCs w:val="32"/>
          <w:lang w:eastAsia="zh-CN"/>
        </w:rPr>
        <w:t>440.73</w:t>
      </w:r>
      <w:r>
        <w:rPr>
          <w:rFonts w:ascii="方正仿宋_GB2312" w:eastAsia="方正仿宋_GB2312" w:hAnsi="方正仿宋_GB2312" w:cs="方正仿宋_GB2312" w:hint="eastAsia"/>
          <w:sz w:val="32"/>
          <w:szCs w:val="32"/>
          <w:lang w:val="zh-CN"/>
        </w:rPr>
        <w:t>万元；其中：县级配套普高公用经费</w:t>
      </w:r>
      <w:r>
        <w:rPr>
          <w:rFonts w:ascii="方正仿宋_GB2312" w:eastAsia="方正仿宋_GB2312" w:hAnsi="方正仿宋_GB2312" w:cs="方正仿宋_GB2312" w:hint="eastAsia"/>
          <w:sz w:val="32"/>
          <w:szCs w:val="32"/>
        </w:rPr>
        <w:t>1</w:t>
      </w:r>
      <w:r>
        <w:rPr>
          <w:rFonts w:ascii="方正仿宋_GB2312" w:eastAsia="方正仿宋_GB2312" w:hAnsi="方正仿宋_GB2312" w:cs="方正仿宋_GB2312" w:hint="eastAsia"/>
          <w:sz w:val="32"/>
          <w:szCs w:val="32"/>
          <w:lang w:eastAsia="zh-CN"/>
        </w:rPr>
        <w:t>77.85</w:t>
      </w:r>
      <w:r>
        <w:rPr>
          <w:rFonts w:ascii="方正仿宋_GB2312" w:eastAsia="方正仿宋_GB2312" w:hAnsi="方正仿宋_GB2312" w:cs="方正仿宋_GB2312" w:hint="eastAsia"/>
          <w:sz w:val="32"/>
          <w:szCs w:val="32"/>
          <w:lang w:val="zh-CN"/>
        </w:rPr>
        <w:t>万元，上级公用经费补助</w:t>
      </w:r>
      <w:r>
        <w:rPr>
          <w:rFonts w:ascii="方正仿宋_GB2312" w:eastAsia="方正仿宋_GB2312" w:hAnsi="方正仿宋_GB2312" w:cs="方正仿宋_GB2312" w:hint="eastAsia"/>
          <w:sz w:val="32"/>
          <w:szCs w:val="32"/>
        </w:rPr>
        <w:t>1</w:t>
      </w:r>
      <w:r>
        <w:rPr>
          <w:rFonts w:ascii="方正仿宋_GB2312" w:eastAsia="方正仿宋_GB2312" w:hAnsi="方正仿宋_GB2312" w:cs="方正仿宋_GB2312" w:hint="eastAsia"/>
          <w:sz w:val="32"/>
          <w:szCs w:val="32"/>
          <w:lang w:eastAsia="zh-CN"/>
        </w:rPr>
        <w:t>97.15</w:t>
      </w:r>
      <w:r>
        <w:rPr>
          <w:rFonts w:ascii="方正仿宋_GB2312" w:eastAsia="方正仿宋_GB2312" w:hAnsi="方正仿宋_GB2312" w:cs="方正仿宋_GB2312" w:hint="eastAsia"/>
          <w:sz w:val="32"/>
          <w:szCs w:val="32"/>
          <w:lang w:val="zh-CN"/>
        </w:rPr>
        <w:t>万元。财政追加</w:t>
      </w:r>
      <w:r>
        <w:rPr>
          <w:rFonts w:ascii="方正仿宋_GB2312" w:eastAsia="方正仿宋_GB2312" w:hAnsi="方正仿宋_GB2312" w:cs="方正仿宋_GB2312" w:hint="eastAsia"/>
          <w:sz w:val="32"/>
          <w:szCs w:val="32"/>
        </w:rPr>
        <w:t>202</w:t>
      </w:r>
      <w:r>
        <w:rPr>
          <w:rFonts w:ascii="方正仿宋_GB2312" w:eastAsia="方正仿宋_GB2312" w:hAnsi="方正仿宋_GB2312" w:cs="方正仿宋_GB2312" w:hint="eastAsia"/>
          <w:sz w:val="32"/>
          <w:szCs w:val="32"/>
          <w:lang w:eastAsia="zh-CN"/>
        </w:rPr>
        <w:t>3年</w:t>
      </w:r>
      <w:r>
        <w:rPr>
          <w:rFonts w:ascii="方正仿宋_GB2312" w:eastAsia="方正仿宋_GB2312" w:hAnsi="方正仿宋_GB2312" w:cs="方正仿宋_GB2312" w:hint="eastAsia"/>
          <w:sz w:val="32"/>
          <w:szCs w:val="32"/>
          <w:lang w:val="zh-CN"/>
        </w:rPr>
        <w:t>核减指标</w:t>
      </w:r>
      <w:r>
        <w:rPr>
          <w:rFonts w:ascii="方正仿宋_GB2312" w:eastAsia="方正仿宋_GB2312" w:hAnsi="方正仿宋_GB2312" w:cs="方正仿宋_GB2312" w:hint="eastAsia"/>
          <w:sz w:val="32"/>
          <w:szCs w:val="32"/>
          <w:lang w:eastAsia="zh-CN"/>
        </w:rPr>
        <w:t>65.73</w:t>
      </w:r>
      <w:r>
        <w:rPr>
          <w:rFonts w:ascii="方正仿宋_GB2312" w:eastAsia="方正仿宋_GB2312" w:hAnsi="方正仿宋_GB2312" w:cs="方正仿宋_GB2312" w:hint="eastAsia"/>
          <w:sz w:val="32"/>
          <w:szCs w:val="32"/>
          <w:lang w:val="zh-CN"/>
        </w:rPr>
        <w:t>万元。（年底财政核减指标</w:t>
      </w:r>
      <w:r>
        <w:rPr>
          <w:rFonts w:ascii="方正仿宋_GB2312" w:eastAsia="方正仿宋_GB2312" w:hAnsi="方正仿宋_GB2312" w:cs="方正仿宋_GB2312" w:hint="eastAsia"/>
          <w:sz w:val="32"/>
          <w:szCs w:val="32"/>
          <w:lang w:eastAsia="zh-CN"/>
        </w:rPr>
        <w:t>57.34</w:t>
      </w:r>
      <w:r>
        <w:rPr>
          <w:rFonts w:ascii="方正仿宋_GB2312" w:eastAsia="方正仿宋_GB2312" w:hAnsi="方正仿宋_GB2312" w:cs="方正仿宋_GB2312" w:hint="eastAsia"/>
          <w:sz w:val="32"/>
          <w:szCs w:val="32"/>
          <w:lang w:val="zh-CN"/>
        </w:rPr>
        <w:t>万元）</w:t>
      </w:r>
      <w:r>
        <w:rPr>
          <w:rFonts w:ascii="方正仿宋_GB2312" w:eastAsia="方正仿宋_GB2312" w:hAnsi="方正仿宋_GB2312" w:cs="方正仿宋_GB2312" w:hint="eastAsia"/>
          <w:sz w:val="32"/>
          <w:szCs w:val="32"/>
          <w:lang w:val="zh-CN" w:eastAsia="zh-CN"/>
        </w:rPr>
        <w:t>。</w:t>
      </w:r>
      <w:r>
        <w:rPr>
          <w:rFonts w:ascii="方正仿宋_GB2312" w:eastAsia="方正仿宋_GB2312" w:hAnsi="方正仿宋_GB2312" w:cs="方正仿宋_GB2312" w:hint="eastAsia"/>
          <w:sz w:val="32"/>
          <w:szCs w:val="32"/>
          <w:lang w:val="zh-CN"/>
        </w:rPr>
        <w:t>该项目20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年度实际到位财政资金</w:t>
      </w:r>
      <w:r>
        <w:rPr>
          <w:rFonts w:ascii="方正仿宋_GB2312" w:eastAsia="方正仿宋_GB2312" w:hAnsi="方正仿宋_GB2312" w:cs="方正仿宋_GB2312" w:hint="eastAsia"/>
          <w:sz w:val="32"/>
          <w:szCs w:val="32"/>
          <w:lang w:eastAsia="zh-CN"/>
        </w:rPr>
        <w:t>383.39</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val="zh-CN"/>
        </w:rPr>
        <w:t>公</w:t>
      </w:r>
      <w:r>
        <w:rPr>
          <w:rFonts w:ascii="方正仿宋_GB2312" w:eastAsia="方正仿宋_GB2312" w:hAnsi="方正仿宋_GB2312" w:cs="方正仿宋_GB2312" w:hint="eastAsia"/>
          <w:sz w:val="32"/>
          <w:szCs w:val="32"/>
          <w:lang w:val="zh-CN"/>
        </w:rPr>
        <w:lastRenderedPageBreak/>
        <w:t>用经费保障全覆盖，解决学校正常运转，保障学校教育教学工作有序开展。稳定普高教育发展，提升学校的办学效益。</w:t>
      </w:r>
    </w:p>
    <w:p w14:paraId="43C626CA"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val="zh-CN"/>
        </w:rPr>
      </w:pPr>
      <w:r>
        <w:rPr>
          <w:rFonts w:ascii="方正仿宋_GB2312" w:eastAsia="方正仿宋_GB2312" w:hAnsi="方正仿宋_GB2312" w:cs="方正仿宋_GB2312" w:hint="eastAsia"/>
          <w:sz w:val="32"/>
          <w:szCs w:val="32"/>
          <w:lang w:eastAsia="zh-CN"/>
        </w:rPr>
        <w:t>6.</w:t>
      </w:r>
      <w:r>
        <w:rPr>
          <w:rFonts w:ascii="方正仿宋_GB2312" w:eastAsia="方正仿宋_GB2312" w:hAnsi="方正仿宋_GB2312" w:cs="方正仿宋_GB2312" w:hint="eastAsia"/>
          <w:sz w:val="32"/>
          <w:szCs w:val="32"/>
        </w:rPr>
        <w:t>普通高中</w:t>
      </w:r>
      <w:r>
        <w:rPr>
          <w:rFonts w:ascii="方正仿宋_GB2312" w:eastAsia="方正仿宋_GB2312" w:hAnsi="方正仿宋_GB2312" w:cs="方正仿宋_GB2312" w:hint="eastAsia"/>
          <w:sz w:val="32"/>
          <w:szCs w:val="32"/>
          <w:lang w:val="zh-CN" w:eastAsia="zh-CN"/>
        </w:rPr>
        <w:t>拔尖</w:t>
      </w:r>
      <w:r>
        <w:rPr>
          <w:rFonts w:ascii="方正仿宋_GB2312" w:eastAsia="方正仿宋_GB2312" w:hAnsi="方正仿宋_GB2312" w:cs="方正仿宋_GB2312" w:hint="eastAsia"/>
          <w:sz w:val="32"/>
          <w:szCs w:val="32"/>
          <w:lang w:eastAsia="zh-CN"/>
        </w:rPr>
        <w:t>创新人才培育</w:t>
      </w:r>
      <w:r>
        <w:rPr>
          <w:rFonts w:ascii="方正仿宋_GB2312" w:eastAsia="方正仿宋_GB2312" w:hAnsi="方正仿宋_GB2312" w:cs="方正仿宋_GB2312" w:hint="eastAsia"/>
          <w:sz w:val="32"/>
          <w:szCs w:val="32"/>
        </w:rPr>
        <w:t>经费项目</w:t>
      </w:r>
      <w:r>
        <w:rPr>
          <w:rFonts w:ascii="方正仿宋_GB2312" w:eastAsia="方正仿宋_GB2312" w:hAnsi="方正仿宋_GB2312" w:cs="方正仿宋_GB2312" w:hint="eastAsia"/>
          <w:sz w:val="32"/>
          <w:szCs w:val="32"/>
          <w:lang w:eastAsia="zh-CN"/>
        </w:rPr>
        <w:t>。</w:t>
      </w:r>
      <w:r>
        <w:rPr>
          <w:rFonts w:ascii="方正仿宋_GB2312" w:eastAsia="方正仿宋_GB2312" w:hAnsi="方正仿宋_GB2312" w:cs="方正仿宋_GB2312" w:hint="eastAsia"/>
          <w:sz w:val="32"/>
          <w:szCs w:val="32"/>
          <w:lang w:val="zh-CN"/>
        </w:rPr>
        <w:t>该项目资金20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年度财政预算资金</w:t>
      </w:r>
      <w:r>
        <w:rPr>
          <w:rFonts w:ascii="方正仿宋_GB2312" w:eastAsia="方正仿宋_GB2312" w:hAnsi="方正仿宋_GB2312" w:cs="方正仿宋_GB2312" w:hint="eastAsia"/>
          <w:sz w:val="32"/>
          <w:szCs w:val="32"/>
          <w:lang w:eastAsia="zh-CN"/>
        </w:rPr>
        <w:t>90.18</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w:t>
      </w:r>
      <w:r>
        <w:rPr>
          <w:rFonts w:ascii="方正仿宋_GB2312" w:eastAsia="方正仿宋_GB2312" w:hAnsi="方正仿宋_GB2312" w:cs="方正仿宋_GB2312" w:hint="eastAsia"/>
          <w:sz w:val="32"/>
          <w:szCs w:val="32"/>
          <w:lang w:val="zh-CN"/>
        </w:rPr>
        <w:t>实际到位财政资金</w:t>
      </w:r>
      <w:r>
        <w:rPr>
          <w:rFonts w:ascii="方正仿宋_GB2312" w:eastAsia="方正仿宋_GB2312" w:hAnsi="方正仿宋_GB2312" w:cs="方正仿宋_GB2312" w:hint="eastAsia"/>
          <w:sz w:val="32"/>
          <w:szCs w:val="32"/>
          <w:lang w:eastAsia="zh-CN"/>
        </w:rPr>
        <w:t>90.18</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val="zh-CN"/>
        </w:rPr>
        <w:t>用于资助高中优秀学生学习生活补助，</w:t>
      </w:r>
      <w:r>
        <w:rPr>
          <w:rFonts w:ascii="方正仿宋_GB2312" w:eastAsia="方正仿宋_GB2312" w:hAnsi="方正仿宋_GB2312" w:cs="方正仿宋_GB2312" w:hint="eastAsia"/>
          <w:sz w:val="32"/>
          <w:szCs w:val="32"/>
        </w:rPr>
        <w:t>全面提升了我校教育教学质量</w:t>
      </w:r>
      <w:r>
        <w:rPr>
          <w:rFonts w:ascii="方正仿宋_GB2312" w:eastAsia="方正仿宋_GB2312" w:hAnsi="方正仿宋_GB2312" w:cs="方正仿宋_GB2312" w:hint="eastAsia"/>
          <w:sz w:val="32"/>
          <w:szCs w:val="32"/>
          <w:lang w:val="zh-CN"/>
        </w:rPr>
        <w:t>。</w:t>
      </w:r>
    </w:p>
    <w:p w14:paraId="23CAE8BA"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7.</w:t>
      </w:r>
      <w:r>
        <w:rPr>
          <w:rFonts w:ascii="方正仿宋_GB2312" w:eastAsia="方正仿宋_GB2312" w:hAnsi="方正仿宋_GB2312" w:cs="方正仿宋_GB2312" w:hint="eastAsia"/>
          <w:sz w:val="32"/>
          <w:szCs w:val="32"/>
          <w:lang w:val="zh-CN" w:eastAsia="zh-CN"/>
        </w:rPr>
        <w:t>教体系统公益性岗位经费项目。</w:t>
      </w:r>
      <w:r>
        <w:rPr>
          <w:rFonts w:ascii="方正仿宋_GB2312" w:eastAsia="方正仿宋_GB2312" w:hAnsi="方正仿宋_GB2312" w:cs="方正仿宋_GB2312" w:hint="eastAsia"/>
          <w:sz w:val="32"/>
          <w:szCs w:val="32"/>
          <w:lang w:val="zh-CN"/>
        </w:rPr>
        <w:t>该项目资金20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年度财政预算资金</w:t>
      </w:r>
      <w:r>
        <w:rPr>
          <w:rFonts w:ascii="方正仿宋_GB2312" w:eastAsia="方正仿宋_GB2312" w:hAnsi="方正仿宋_GB2312" w:cs="方正仿宋_GB2312" w:hint="eastAsia"/>
          <w:sz w:val="32"/>
          <w:szCs w:val="32"/>
          <w:lang w:eastAsia="zh-CN"/>
        </w:rPr>
        <w:t>12.79</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2024年</w:t>
      </w:r>
      <w:r>
        <w:rPr>
          <w:rFonts w:ascii="方正仿宋_GB2312" w:eastAsia="方正仿宋_GB2312" w:hAnsi="方正仿宋_GB2312" w:cs="方正仿宋_GB2312" w:hint="eastAsia"/>
          <w:sz w:val="32"/>
          <w:szCs w:val="32"/>
          <w:lang w:val="zh-CN"/>
        </w:rPr>
        <w:t>实际到位县级财政资金</w:t>
      </w:r>
      <w:r>
        <w:rPr>
          <w:rFonts w:ascii="方正仿宋_GB2312" w:eastAsia="方正仿宋_GB2312" w:hAnsi="方正仿宋_GB2312" w:cs="方正仿宋_GB2312" w:hint="eastAsia"/>
          <w:sz w:val="32"/>
          <w:szCs w:val="32"/>
          <w:lang w:eastAsia="zh-CN"/>
        </w:rPr>
        <w:t>12.79</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val="zh-CN"/>
        </w:rPr>
        <w:t>主要用于</w:t>
      </w:r>
      <w:r>
        <w:rPr>
          <w:rFonts w:ascii="方正仿宋_GB2312" w:eastAsia="方正仿宋_GB2312" w:hAnsi="方正仿宋_GB2312" w:cs="方正仿宋_GB2312" w:hint="eastAsia"/>
          <w:sz w:val="32"/>
          <w:szCs w:val="32"/>
          <w:lang w:val="zh-CN" w:eastAsia="zh-CN"/>
        </w:rPr>
        <w:t>教体系统公益性岗位人员工资及保险福利支出。</w:t>
      </w:r>
    </w:p>
    <w:p w14:paraId="3A4EFD24"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val="zh-CN"/>
        </w:rPr>
      </w:pPr>
      <w:r>
        <w:rPr>
          <w:rFonts w:ascii="方正仿宋_GB2312" w:eastAsia="方正仿宋_GB2312" w:hAnsi="方正仿宋_GB2312" w:cs="方正仿宋_GB2312" w:hint="eastAsia"/>
          <w:sz w:val="32"/>
          <w:szCs w:val="32"/>
          <w:lang w:eastAsia="zh-CN"/>
        </w:rPr>
        <w:t>8.江安中学校园改造工程项目。</w:t>
      </w:r>
      <w:r>
        <w:rPr>
          <w:rFonts w:ascii="方正仿宋_GB2312" w:eastAsia="方正仿宋_GB2312" w:hAnsi="方正仿宋_GB2312" w:cs="方正仿宋_GB2312" w:hint="eastAsia"/>
          <w:sz w:val="32"/>
          <w:szCs w:val="32"/>
          <w:lang w:val="zh-CN"/>
        </w:rPr>
        <w:t>该项目资金20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年度财政预算资金</w:t>
      </w:r>
      <w:r>
        <w:rPr>
          <w:rFonts w:ascii="方正仿宋_GB2312" w:eastAsia="方正仿宋_GB2312" w:hAnsi="方正仿宋_GB2312" w:cs="方正仿宋_GB2312" w:hint="eastAsia"/>
          <w:sz w:val="32"/>
          <w:szCs w:val="32"/>
          <w:lang w:eastAsia="zh-CN"/>
        </w:rPr>
        <w:t>116.40</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w:t>
      </w:r>
      <w:r>
        <w:rPr>
          <w:rFonts w:ascii="方正仿宋_GB2312" w:eastAsia="方正仿宋_GB2312" w:hAnsi="方正仿宋_GB2312" w:cs="方正仿宋_GB2312" w:hint="eastAsia"/>
          <w:sz w:val="32"/>
          <w:szCs w:val="32"/>
          <w:lang w:val="zh-CN"/>
        </w:rPr>
        <w:t>实际到位财政资金</w:t>
      </w:r>
      <w:r>
        <w:rPr>
          <w:rFonts w:ascii="方正仿宋_GB2312" w:eastAsia="方正仿宋_GB2312" w:hAnsi="方正仿宋_GB2312" w:cs="方正仿宋_GB2312" w:hint="eastAsia"/>
          <w:sz w:val="32"/>
          <w:szCs w:val="32"/>
          <w:lang w:eastAsia="zh-CN"/>
        </w:rPr>
        <w:t>116.40</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w:t>
      </w:r>
      <w:r>
        <w:rPr>
          <w:rFonts w:ascii="方正仿宋_GB2312" w:eastAsia="方正仿宋_GB2312" w:hAnsi="方正仿宋_GB2312" w:cs="方正仿宋_GB2312" w:hint="eastAsia"/>
          <w:sz w:val="32"/>
          <w:szCs w:val="32"/>
          <w:lang w:val="zh-CN"/>
        </w:rPr>
        <w:t>主要是用于支付</w:t>
      </w:r>
      <w:r>
        <w:rPr>
          <w:rFonts w:ascii="方正仿宋_GB2312" w:eastAsia="方正仿宋_GB2312" w:hAnsi="方正仿宋_GB2312" w:cs="方正仿宋_GB2312" w:hint="eastAsia"/>
          <w:sz w:val="32"/>
          <w:szCs w:val="32"/>
          <w:lang w:eastAsia="zh-CN"/>
        </w:rPr>
        <w:t>江安中学校园改造</w:t>
      </w:r>
      <w:r>
        <w:rPr>
          <w:rFonts w:ascii="方正仿宋_GB2312" w:eastAsia="方正仿宋_GB2312" w:hAnsi="方正仿宋_GB2312" w:cs="方正仿宋_GB2312" w:hint="eastAsia"/>
          <w:sz w:val="32"/>
          <w:szCs w:val="32"/>
          <w:lang w:val="zh-CN"/>
        </w:rPr>
        <w:t>工程进度款。</w:t>
      </w:r>
    </w:p>
    <w:p w14:paraId="03521231"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val="zh-CN"/>
        </w:rPr>
      </w:pPr>
      <w:r>
        <w:rPr>
          <w:rFonts w:ascii="方正仿宋_GB2312" w:eastAsia="方正仿宋_GB2312" w:hAnsi="方正仿宋_GB2312" w:cs="方正仿宋_GB2312" w:hint="eastAsia"/>
          <w:sz w:val="32"/>
          <w:szCs w:val="32"/>
          <w:lang w:eastAsia="zh-CN"/>
        </w:rPr>
        <w:t>9.江安中学2023年维修整治项目。</w:t>
      </w:r>
      <w:r>
        <w:rPr>
          <w:rFonts w:ascii="方正仿宋_GB2312" w:eastAsia="方正仿宋_GB2312" w:hAnsi="方正仿宋_GB2312" w:cs="方正仿宋_GB2312" w:hint="eastAsia"/>
          <w:sz w:val="32"/>
          <w:szCs w:val="32"/>
          <w:lang w:val="zh-CN"/>
        </w:rPr>
        <w:t>该项目资金20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年度财政预算资金</w:t>
      </w:r>
      <w:r>
        <w:rPr>
          <w:rFonts w:ascii="方正仿宋_GB2312" w:eastAsia="方正仿宋_GB2312" w:hAnsi="方正仿宋_GB2312" w:cs="方正仿宋_GB2312" w:hint="eastAsia"/>
          <w:sz w:val="32"/>
          <w:szCs w:val="32"/>
          <w:lang w:eastAsia="zh-CN"/>
        </w:rPr>
        <w:t>144.94</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w:t>
      </w:r>
      <w:r>
        <w:rPr>
          <w:rFonts w:ascii="方正仿宋_GB2312" w:eastAsia="方正仿宋_GB2312" w:hAnsi="方正仿宋_GB2312" w:cs="方正仿宋_GB2312" w:hint="eastAsia"/>
          <w:sz w:val="32"/>
          <w:szCs w:val="32"/>
          <w:lang w:val="zh-CN"/>
        </w:rPr>
        <w:t>实际到位财政资金</w:t>
      </w:r>
      <w:r>
        <w:rPr>
          <w:rFonts w:ascii="方正仿宋_GB2312" w:eastAsia="方正仿宋_GB2312" w:hAnsi="方正仿宋_GB2312" w:cs="方正仿宋_GB2312" w:hint="eastAsia"/>
          <w:sz w:val="32"/>
          <w:szCs w:val="32"/>
          <w:lang w:eastAsia="zh-CN"/>
        </w:rPr>
        <w:t>144.94</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w:t>
      </w:r>
      <w:r>
        <w:rPr>
          <w:rFonts w:ascii="方正仿宋_GB2312" w:eastAsia="方正仿宋_GB2312" w:hAnsi="方正仿宋_GB2312" w:cs="方正仿宋_GB2312" w:hint="eastAsia"/>
          <w:sz w:val="32"/>
          <w:szCs w:val="32"/>
          <w:lang w:val="zh-CN"/>
        </w:rPr>
        <w:t>主要是用于支付</w:t>
      </w:r>
      <w:r>
        <w:rPr>
          <w:rFonts w:ascii="方正仿宋_GB2312" w:eastAsia="方正仿宋_GB2312" w:hAnsi="方正仿宋_GB2312" w:cs="方正仿宋_GB2312" w:hint="eastAsia"/>
          <w:sz w:val="32"/>
          <w:szCs w:val="32"/>
          <w:lang w:eastAsia="zh-CN"/>
        </w:rPr>
        <w:t>江安中学2023年校园维修整治项目</w:t>
      </w:r>
      <w:r>
        <w:rPr>
          <w:rFonts w:ascii="方正仿宋_GB2312" w:eastAsia="方正仿宋_GB2312" w:hAnsi="方正仿宋_GB2312" w:cs="方正仿宋_GB2312" w:hint="eastAsia"/>
          <w:sz w:val="32"/>
          <w:szCs w:val="32"/>
          <w:lang w:val="zh-CN"/>
        </w:rPr>
        <w:t>进度款。</w:t>
      </w:r>
    </w:p>
    <w:p w14:paraId="7E90998B"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val="zh-CN"/>
        </w:rPr>
      </w:pPr>
      <w:r>
        <w:rPr>
          <w:rFonts w:ascii="方正仿宋_GB2312" w:eastAsia="方正仿宋_GB2312" w:hAnsi="方正仿宋_GB2312" w:cs="方正仿宋_GB2312" w:hint="eastAsia"/>
          <w:sz w:val="32"/>
          <w:szCs w:val="32"/>
          <w:lang w:eastAsia="zh-CN"/>
        </w:rPr>
        <w:t>10.江安中学学海方舟楼功能室改造项目。</w:t>
      </w:r>
      <w:r>
        <w:rPr>
          <w:rFonts w:ascii="方正仿宋_GB2312" w:eastAsia="方正仿宋_GB2312" w:hAnsi="方正仿宋_GB2312" w:cs="方正仿宋_GB2312" w:hint="eastAsia"/>
          <w:sz w:val="32"/>
          <w:szCs w:val="32"/>
          <w:lang w:val="zh-CN"/>
        </w:rPr>
        <w:t>该项目资金20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年度财政预算资金</w:t>
      </w:r>
      <w:r>
        <w:rPr>
          <w:rFonts w:ascii="方正仿宋_GB2312" w:eastAsia="方正仿宋_GB2312" w:hAnsi="方正仿宋_GB2312" w:cs="方正仿宋_GB2312" w:hint="eastAsia"/>
          <w:sz w:val="32"/>
          <w:szCs w:val="32"/>
          <w:lang w:eastAsia="zh-CN"/>
        </w:rPr>
        <w:t>43.13</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w:t>
      </w:r>
      <w:r>
        <w:rPr>
          <w:rFonts w:ascii="方正仿宋_GB2312" w:eastAsia="方正仿宋_GB2312" w:hAnsi="方正仿宋_GB2312" w:cs="方正仿宋_GB2312" w:hint="eastAsia"/>
          <w:sz w:val="32"/>
          <w:szCs w:val="32"/>
          <w:lang w:val="zh-CN"/>
        </w:rPr>
        <w:t>实际到位财政资金</w:t>
      </w:r>
      <w:r>
        <w:rPr>
          <w:rFonts w:ascii="方正仿宋_GB2312" w:eastAsia="方正仿宋_GB2312" w:hAnsi="方正仿宋_GB2312" w:cs="方正仿宋_GB2312" w:hint="eastAsia"/>
          <w:sz w:val="32"/>
          <w:szCs w:val="32"/>
          <w:lang w:eastAsia="zh-CN"/>
        </w:rPr>
        <w:t>43.13</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w:t>
      </w:r>
      <w:r>
        <w:rPr>
          <w:rFonts w:ascii="方正仿宋_GB2312" w:eastAsia="方正仿宋_GB2312" w:hAnsi="方正仿宋_GB2312" w:cs="方正仿宋_GB2312" w:hint="eastAsia"/>
          <w:sz w:val="32"/>
          <w:szCs w:val="32"/>
          <w:lang w:val="zh-CN"/>
        </w:rPr>
        <w:t>主要是用于支付</w:t>
      </w:r>
      <w:r>
        <w:rPr>
          <w:rFonts w:ascii="方正仿宋_GB2312" w:eastAsia="方正仿宋_GB2312" w:hAnsi="方正仿宋_GB2312" w:cs="方正仿宋_GB2312" w:hint="eastAsia"/>
          <w:sz w:val="32"/>
          <w:szCs w:val="32"/>
          <w:lang w:eastAsia="zh-CN"/>
        </w:rPr>
        <w:t>学海方舟楼功能室改造</w:t>
      </w:r>
      <w:r>
        <w:rPr>
          <w:rFonts w:ascii="方正仿宋_GB2312" w:eastAsia="方正仿宋_GB2312" w:hAnsi="方正仿宋_GB2312" w:cs="方正仿宋_GB2312" w:hint="eastAsia"/>
          <w:sz w:val="32"/>
          <w:szCs w:val="32"/>
          <w:lang w:val="zh-CN"/>
        </w:rPr>
        <w:t>工程进度款。</w:t>
      </w:r>
    </w:p>
    <w:p w14:paraId="0C5F6F19"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lastRenderedPageBreak/>
        <w:t>11.高考安检门租赁项目。</w:t>
      </w:r>
      <w:r>
        <w:rPr>
          <w:rFonts w:ascii="方正仿宋_GB2312" w:eastAsia="方正仿宋_GB2312" w:hAnsi="方正仿宋_GB2312" w:cs="方正仿宋_GB2312" w:hint="eastAsia"/>
          <w:sz w:val="32"/>
          <w:szCs w:val="32"/>
          <w:lang w:val="zh-CN"/>
        </w:rPr>
        <w:t>该项目资金20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年度财政预算资金</w:t>
      </w:r>
      <w:r>
        <w:rPr>
          <w:rFonts w:ascii="方正仿宋_GB2312" w:eastAsia="方正仿宋_GB2312" w:hAnsi="方正仿宋_GB2312" w:cs="方正仿宋_GB2312" w:hint="eastAsia"/>
          <w:sz w:val="32"/>
          <w:szCs w:val="32"/>
          <w:lang w:eastAsia="zh-CN"/>
        </w:rPr>
        <w:t>7.20</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2024年</w:t>
      </w:r>
      <w:r>
        <w:rPr>
          <w:rFonts w:ascii="方正仿宋_GB2312" w:eastAsia="方正仿宋_GB2312" w:hAnsi="方正仿宋_GB2312" w:cs="方正仿宋_GB2312" w:hint="eastAsia"/>
          <w:sz w:val="32"/>
          <w:szCs w:val="32"/>
          <w:lang w:val="zh-CN"/>
        </w:rPr>
        <w:t>实际到位财政资金</w:t>
      </w:r>
      <w:r>
        <w:rPr>
          <w:rFonts w:ascii="方正仿宋_GB2312" w:eastAsia="方正仿宋_GB2312" w:hAnsi="方正仿宋_GB2312" w:cs="方正仿宋_GB2312" w:hint="eastAsia"/>
          <w:sz w:val="32"/>
          <w:szCs w:val="32"/>
          <w:lang w:eastAsia="zh-CN"/>
        </w:rPr>
        <w:t>7.20</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val="zh-CN"/>
        </w:rPr>
        <w:t>主要是用于支付</w:t>
      </w:r>
      <w:r>
        <w:rPr>
          <w:rFonts w:ascii="方正仿宋_GB2312" w:eastAsia="方正仿宋_GB2312" w:hAnsi="方正仿宋_GB2312" w:cs="方正仿宋_GB2312" w:hint="eastAsia"/>
          <w:sz w:val="32"/>
          <w:szCs w:val="32"/>
          <w:lang w:eastAsia="zh-CN"/>
        </w:rPr>
        <w:t>高考安检门租赁服务。</w:t>
      </w:r>
    </w:p>
    <w:p w14:paraId="4435D764"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12.江安中学高可靠性供电项目。</w:t>
      </w:r>
      <w:r>
        <w:rPr>
          <w:rFonts w:ascii="方正仿宋_GB2312" w:eastAsia="方正仿宋_GB2312" w:hAnsi="方正仿宋_GB2312" w:cs="方正仿宋_GB2312" w:hint="eastAsia"/>
          <w:sz w:val="32"/>
          <w:szCs w:val="32"/>
          <w:lang w:val="zh-CN"/>
        </w:rPr>
        <w:t>该项目资金20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年度财政预算资金</w:t>
      </w:r>
      <w:r>
        <w:rPr>
          <w:rFonts w:ascii="方正仿宋_GB2312" w:eastAsia="方正仿宋_GB2312" w:hAnsi="方正仿宋_GB2312" w:cs="方正仿宋_GB2312" w:hint="eastAsia"/>
          <w:sz w:val="32"/>
          <w:szCs w:val="32"/>
          <w:lang w:eastAsia="zh-CN"/>
        </w:rPr>
        <w:t>33.00</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2024年</w:t>
      </w:r>
      <w:r>
        <w:rPr>
          <w:rFonts w:ascii="方正仿宋_GB2312" w:eastAsia="方正仿宋_GB2312" w:hAnsi="方正仿宋_GB2312" w:cs="方正仿宋_GB2312" w:hint="eastAsia"/>
          <w:sz w:val="32"/>
          <w:szCs w:val="32"/>
          <w:lang w:val="zh-CN"/>
        </w:rPr>
        <w:t>实际到位财政资金</w:t>
      </w:r>
      <w:r>
        <w:rPr>
          <w:rFonts w:ascii="方正仿宋_GB2312" w:eastAsia="方正仿宋_GB2312" w:hAnsi="方正仿宋_GB2312" w:cs="方正仿宋_GB2312" w:hint="eastAsia"/>
          <w:sz w:val="32"/>
          <w:szCs w:val="32"/>
          <w:lang w:eastAsia="zh-CN"/>
        </w:rPr>
        <w:t>33.00</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val="zh-CN"/>
        </w:rPr>
        <w:t>主要是用于支付</w:t>
      </w:r>
      <w:r>
        <w:rPr>
          <w:rFonts w:ascii="方正仿宋_GB2312" w:eastAsia="方正仿宋_GB2312" w:hAnsi="方正仿宋_GB2312" w:cs="方正仿宋_GB2312" w:hint="eastAsia"/>
          <w:sz w:val="32"/>
          <w:szCs w:val="32"/>
          <w:lang w:eastAsia="zh-CN"/>
        </w:rPr>
        <w:t>高可靠性供电。</w:t>
      </w:r>
    </w:p>
    <w:p w14:paraId="6094F1D7"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13.改善</w:t>
      </w:r>
      <w:r>
        <w:rPr>
          <w:rFonts w:ascii="方正仿宋_GB2312" w:eastAsia="方正仿宋_GB2312" w:hAnsi="方正仿宋_GB2312" w:cs="方正仿宋_GB2312" w:hint="eastAsia"/>
          <w:sz w:val="32"/>
          <w:szCs w:val="32"/>
        </w:rPr>
        <w:t>普通高中</w:t>
      </w:r>
      <w:r>
        <w:rPr>
          <w:rFonts w:ascii="方正仿宋_GB2312" w:eastAsia="方正仿宋_GB2312" w:hAnsi="方正仿宋_GB2312" w:cs="方正仿宋_GB2312" w:hint="eastAsia"/>
          <w:sz w:val="32"/>
          <w:szCs w:val="32"/>
          <w:lang w:eastAsia="zh-CN"/>
        </w:rPr>
        <w:t>办学条件经费项目。</w:t>
      </w:r>
      <w:r>
        <w:rPr>
          <w:rFonts w:ascii="方正仿宋_GB2312" w:eastAsia="方正仿宋_GB2312" w:hAnsi="方正仿宋_GB2312" w:cs="方正仿宋_GB2312" w:hint="eastAsia"/>
          <w:sz w:val="32"/>
          <w:szCs w:val="32"/>
          <w:lang w:val="zh-CN"/>
        </w:rPr>
        <w:t>该项目资金20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年度财政预算资金</w:t>
      </w:r>
      <w:r>
        <w:rPr>
          <w:rFonts w:ascii="方正仿宋_GB2312" w:eastAsia="方正仿宋_GB2312" w:hAnsi="方正仿宋_GB2312" w:cs="方正仿宋_GB2312" w:hint="eastAsia"/>
          <w:sz w:val="32"/>
          <w:szCs w:val="32"/>
          <w:lang w:eastAsia="zh-CN"/>
        </w:rPr>
        <w:t>207.50</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2024年</w:t>
      </w:r>
      <w:r>
        <w:rPr>
          <w:rFonts w:ascii="方正仿宋_GB2312" w:eastAsia="方正仿宋_GB2312" w:hAnsi="方正仿宋_GB2312" w:cs="方正仿宋_GB2312" w:hint="eastAsia"/>
          <w:sz w:val="32"/>
          <w:szCs w:val="32"/>
          <w:lang w:val="zh-CN"/>
        </w:rPr>
        <w:t>实际到位财政资金</w:t>
      </w:r>
      <w:r>
        <w:rPr>
          <w:rFonts w:ascii="方正仿宋_GB2312" w:eastAsia="方正仿宋_GB2312" w:hAnsi="方正仿宋_GB2312" w:cs="方正仿宋_GB2312" w:hint="eastAsia"/>
          <w:sz w:val="32"/>
          <w:szCs w:val="32"/>
          <w:lang w:eastAsia="zh-CN"/>
        </w:rPr>
        <w:t>207.50</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val="zh-CN"/>
        </w:rPr>
        <w:t>主要是用于支付学校油印室购置设备和</w:t>
      </w:r>
      <w:r>
        <w:rPr>
          <w:rFonts w:ascii="方正仿宋_GB2312" w:eastAsia="方正仿宋_GB2312" w:hAnsi="方正仿宋_GB2312" w:cs="方正仿宋_GB2312" w:hint="eastAsia"/>
          <w:sz w:val="32"/>
          <w:szCs w:val="32"/>
          <w:lang w:eastAsia="zh-CN"/>
        </w:rPr>
        <w:t>学生躺椅。</w:t>
      </w:r>
    </w:p>
    <w:p w14:paraId="4D0EAF21"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14.义务教育生均</w:t>
      </w:r>
      <w:r>
        <w:rPr>
          <w:rFonts w:ascii="方正仿宋_GB2312" w:eastAsia="方正仿宋_GB2312" w:hAnsi="方正仿宋_GB2312" w:cs="方正仿宋_GB2312" w:hint="eastAsia"/>
          <w:sz w:val="32"/>
          <w:szCs w:val="32"/>
          <w:lang w:val="zh-CN" w:eastAsia="zh-CN"/>
        </w:rPr>
        <w:t>公用经</w:t>
      </w:r>
      <w:r>
        <w:rPr>
          <w:rFonts w:ascii="方正仿宋_GB2312" w:eastAsia="方正仿宋_GB2312" w:hAnsi="方正仿宋_GB2312" w:cs="方正仿宋_GB2312" w:hint="eastAsia"/>
          <w:sz w:val="32"/>
          <w:szCs w:val="32"/>
          <w:lang w:val="zh-CN"/>
        </w:rPr>
        <w:t>费项目。该项目资金20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年度财政预算资金</w:t>
      </w:r>
      <w:r>
        <w:rPr>
          <w:rFonts w:ascii="方正仿宋_GB2312" w:eastAsia="方正仿宋_GB2312" w:hAnsi="方正仿宋_GB2312" w:cs="方正仿宋_GB2312" w:hint="eastAsia"/>
          <w:sz w:val="32"/>
          <w:szCs w:val="32"/>
          <w:lang w:eastAsia="zh-CN"/>
        </w:rPr>
        <w:t>171.95</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val="zh-CN"/>
        </w:rPr>
        <w:t>该项目实际到位财政资金</w:t>
      </w:r>
      <w:r>
        <w:rPr>
          <w:rFonts w:ascii="方正仿宋_GB2312" w:eastAsia="方正仿宋_GB2312" w:hAnsi="方正仿宋_GB2312" w:cs="方正仿宋_GB2312" w:hint="eastAsia"/>
          <w:sz w:val="32"/>
          <w:szCs w:val="32"/>
          <w:lang w:eastAsia="zh-CN"/>
        </w:rPr>
        <w:t>171.95</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val="zh-CN"/>
        </w:rPr>
        <w:t>公用经费保障全覆盖，解决学校正常运转，保障学校教育教学工作有序开展。</w:t>
      </w:r>
    </w:p>
    <w:p w14:paraId="47615FA7"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15.</w:t>
      </w:r>
      <w:r>
        <w:rPr>
          <w:rFonts w:ascii="方正仿宋_GB2312" w:eastAsia="方正仿宋_GB2312" w:hAnsi="方正仿宋_GB2312" w:cs="方正仿宋_GB2312" w:hint="eastAsia"/>
          <w:sz w:val="32"/>
          <w:szCs w:val="32"/>
        </w:rPr>
        <w:t>乐学宜宾筑梦家乡主题研学旅行</w:t>
      </w:r>
      <w:r>
        <w:rPr>
          <w:rFonts w:ascii="方正仿宋_GB2312" w:eastAsia="方正仿宋_GB2312" w:hAnsi="方正仿宋_GB2312" w:cs="方正仿宋_GB2312" w:hint="eastAsia"/>
          <w:sz w:val="32"/>
          <w:szCs w:val="32"/>
          <w:lang w:eastAsia="zh-CN"/>
        </w:rPr>
        <w:t>项目。</w:t>
      </w:r>
      <w:r>
        <w:rPr>
          <w:rFonts w:ascii="方正仿宋_GB2312" w:eastAsia="方正仿宋_GB2312" w:hAnsi="方正仿宋_GB2312" w:cs="方正仿宋_GB2312" w:hint="eastAsia"/>
          <w:sz w:val="32"/>
          <w:szCs w:val="32"/>
          <w:lang w:val="zh-CN"/>
        </w:rPr>
        <w:t>该项目资金20</w:t>
      </w:r>
      <w:r>
        <w:rPr>
          <w:rFonts w:ascii="方正仿宋_GB2312" w:eastAsia="方正仿宋_GB2312" w:hAnsi="方正仿宋_GB2312" w:cs="方正仿宋_GB2312" w:hint="eastAsia"/>
          <w:sz w:val="32"/>
          <w:szCs w:val="32"/>
        </w:rPr>
        <w:t>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hint="eastAsia"/>
          <w:sz w:val="32"/>
          <w:szCs w:val="32"/>
          <w:lang w:val="zh-CN"/>
        </w:rPr>
        <w:t>年度财政预算资金</w:t>
      </w:r>
      <w:r>
        <w:rPr>
          <w:rFonts w:ascii="方正仿宋_GB2312" w:eastAsia="方正仿宋_GB2312" w:hAnsi="方正仿宋_GB2312" w:cs="方正仿宋_GB2312" w:hint="eastAsia"/>
          <w:sz w:val="32"/>
          <w:szCs w:val="32"/>
          <w:lang w:eastAsia="zh-CN"/>
        </w:rPr>
        <w:t>22.37</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eastAsia="zh-CN"/>
        </w:rPr>
        <w:t>2024年</w:t>
      </w:r>
      <w:r>
        <w:rPr>
          <w:rFonts w:ascii="方正仿宋_GB2312" w:eastAsia="方正仿宋_GB2312" w:hAnsi="方正仿宋_GB2312" w:cs="方正仿宋_GB2312" w:hint="eastAsia"/>
          <w:sz w:val="32"/>
          <w:szCs w:val="32"/>
          <w:lang w:val="zh-CN"/>
        </w:rPr>
        <w:t>实际到位县级财政资金</w:t>
      </w:r>
      <w:r>
        <w:rPr>
          <w:rFonts w:ascii="方正仿宋_GB2312" w:eastAsia="方正仿宋_GB2312" w:hAnsi="方正仿宋_GB2312" w:cs="方正仿宋_GB2312" w:hint="eastAsia"/>
          <w:sz w:val="32"/>
          <w:szCs w:val="32"/>
          <w:lang w:eastAsia="zh-CN"/>
        </w:rPr>
        <w:t>22.37</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hint="eastAsia"/>
          <w:sz w:val="32"/>
          <w:szCs w:val="32"/>
          <w:lang w:val="zh-CN"/>
        </w:rPr>
        <w:t>主要用于</w:t>
      </w:r>
      <w:r>
        <w:rPr>
          <w:rFonts w:ascii="方正仿宋_GB2312" w:eastAsia="方正仿宋_GB2312" w:hAnsi="方正仿宋_GB2312" w:cs="方正仿宋_GB2312" w:hint="eastAsia"/>
          <w:sz w:val="32"/>
          <w:szCs w:val="32"/>
          <w:lang w:eastAsia="zh-CN"/>
        </w:rPr>
        <w:t>承办“乐学宜宾.筑梦家乡”主题研学活动。</w:t>
      </w:r>
    </w:p>
    <w:p w14:paraId="7D9F5B43"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hint="eastAsia"/>
          <w:sz w:val="32"/>
          <w:szCs w:val="32"/>
          <w:lang w:eastAsia="zh-CN"/>
        </w:rPr>
        <w:t>（四）</w:t>
      </w:r>
      <w:r>
        <w:rPr>
          <w:rFonts w:ascii="方正仿宋_GB2312" w:eastAsia="方正仿宋_GB2312" w:hAnsi="方正仿宋_GB2312" w:cs="方正仿宋_GB2312"/>
          <w:sz w:val="32"/>
          <w:szCs w:val="32"/>
        </w:rPr>
        <w:t>部门整体支出进度分析。</w:t>
      </w:r>
    </w:p>
    <w:p w14:paraId="657D121F"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rPr>
      </w:pPr>
      <w:r>
        <w:rPr>
          <w:rFonts w:ascii="方正仿宋_GB2312" w:eastAsia="方正仿宋_GB2312" w:hAnsi="方正仿宋_GB2312" w:cs="方正仿宋_GB2312"/>
          <w:sz w:val="32"/>
          <w:szCs w:val="32"/>
        </w:rPr>
        <w:t>一是202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sz w:val="32"/>
          <w:szCs w:val="32"/>
        </w:rPr>
        <w:t>年1—10月部门年初预算及中途追加各项资金总体支出</w:t>
      </w:r>
      <w:r>
        <w:rPr>
          <w:rFonts w:ascii="方正仿宋_GB2312" w:eastAsia="方正仿宋_GB2312" w:hAnsi="方正仿宋_GB2312" w:cs="方正仿宋_GB2312" w:hint="eastAsia"/>
          <w:sz w:val="32"/>
          <w:szCs w:val="32"/>
          <w:lang w:eastAsia="zh-CN"/>
        </w:rPr>
        <w:t>5985.42</w:t>
      </w:r>
      <w:r>
        <w:rPr>
          <w:rFonts w:ascii="方正仿宋_GB2312" w:eastAsia="方正仿宋_GB2312" w:hAnsi="方正仿宋_GB2312" w:cs="方正仿宋_GB2312" w:hint="eastAsia"/>
          <w:sz w:val="32"/>
          <w:szCs w:val="32"/>
        </w:rPr>
        <w:t>万元</w:t>
      </w:r>
      <w:r>
        <w:rPr>
          <w:rFonts w:ascii="方正仿宋_GB2312" w:eastAsia="方正仿宋_GB2312" w:hAnsi="方正仿宋_GB2312" w:cs="方正仿宋_GB2312"/>
          <w:sz w:val="32"/>
          <w:szCs w:val="32"/>
        </w:rPr>
        <w:t>；</w:t>
      </w:r>
      <w:r>
        <w:rPr>
          <w:rFonts w:ascii="方正仿宋_GB2312" w:eastAsia="方正仿宋_GB2312" w:hAnsi="方正仿宋_GB2312" w:cs="方正仿宋_GB2312" w:hint="eastAsia"/>
          <w:sz w:val="32"/>
          <w:szCs w:val="32"/>
          <w:lang w:eastAsia="zh-CN"/>
        </w:rPr>
        <w:t>占全年预算的74.85%；</w:t>
      </w:r>
      <w:r>
        <w:rPr>
          <w:rFonts w:ascii="方正仿宋_GB2312" w:eastAsia="方正仿宋_GB2312" w:hAnsi="方正仿宋_GB2312" w:cs="方正仿宋_GB2312"/>
          <w:sz w:val="32"/>
          <w:szCs w:val="32"/>
        </w:rPr>
        <w:t>二是202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sz w:val="32"/>
          <w:szCs w:val="32"/>
        </w:rPr>
        <w:t>年度全年部门年初预算及中途追加各项资金总体支出进度情况</w:t>
      </w:r>
      <w:r>
        <w:rPr>
          <w:rFonts w:ascii="方正仿宋_GB2312" w:eastAsia="方正仿宋_GB2312" w:hAnsi="方正仿宋_GB2312" w:cs="方正仿宋_GB2312" w:hint="eastAsia"/>
          <w:sz w:val="32"/>
          <w:szCs w:val="32"/>
          <w:lang w:eastAsia="zh-CN"/>
        </w:rPr>
        <w:t>，江安中学校</w:t>
      </w:r>
      <w:r>
        <w:rPr>
          <w:rFonts w:ascii="方正仿宋_GB2312" w:eastAsia="方正仿宋_GB2312" w:hAnsi="方正仿宋_GB2312" w:cs="方正仿宋_GB2312"/>
          <w:sz w:val="32"/>
          <w:szCs w:val="32"/>
        </w:rPr>
        <w:t>202</w:t>
      </w:r>
      <w:r>
        <w:rPr>
          <w:rFonts w:ascii="方正仿宋_GB2312" w:eastAsia="方正仿宋_GB2312" w:hAnsi="方正仿宋_GB2312" w:cs="方正仿宋_GB2312" w:hint="eastAsia"/>
          <w:sz w:val="32"/>
          <w:szCs w:val="32"/>
          <w:lang w:eastAsia="zh-CN"/>
        </w:rPr>
        <w:t>4</w:t>
      </w:r>
      <w:r>
        <w:rPr>
          <w:rFonts w:ascii="方正仿宋_GB2312" w:eastAsia="方正仿宋_GB2312" w:hAnsi="方正仿宋_GB2312" w:cs="方正仿宋_GB2312"/>
          <w:sz w:val="32"/>
          <w:szCs w:val="32"/>
        </w:rPr>
        <w:t>年度资金支出</w:t>
      </w:r>
      <w:r>
        <w:rPr>
          <w:rFonts w:ascii="方正仿宋_GB2312" w:eastAsia="方正仿宋_GB2312" w:hAnsi="方正仿宋_GB2312" w:cs="方正仿宋_GB2312" w:hint="eastAsia"/>
          <w:sz w:val="32"/>
          <w:szCs w:val="32"/>
          <w:lang w:eastAsia="zh-CN"/>
        </w:rPr>
        <w:t>完成100%</w:t>
      </w:r>
      <w:r>
        <w:rPr>
          <w:rFonts w:ascii="方正仿宋_GB2312" w:eastAsia="方正仿宋_GB2312" w:hAnsi="方正仿宋_GB2312" w:cs="方正仿宋_GB2312"/>
          <w:sz w:val="32"/>
          <w:szCs w:val="32"/>
        </w:rPr>
        <w:t>；三是部门各项</w:t>
      </w:r>
      <w:r>
        <w:rPr>
          <w:rFonts w:ascii="方正仿宋_GB2312" w:eastAsia="方正仿宋_GB2312" w:hAnsi="方正仿宋_GB2312" w:cs="方正仿宋_GB2312"/>
          <w:sz w:val="32"/>
          <w:szCs w:val="32"/>
        </w:rPr>
        <w:lastRenderedPageBreak/>
        <w:t>资金中年度支出进度低于90%的分别有哪些项目，原因分析。）</w:t>
      </w:r>
    </w:p>
    <w:p w14:paraId="0A2D27FA" w14:textId="77777777" w:rsidR="00645072" w:rsidRDefault="00000000">
      <w:pPr>
        <w:spacing w:line="560" w:lineRule="exact"/>
        <w:rPr>
          <w:rFonts w:eastAsia="黑体"/>
          <w:sz w:val="32"/>
          <w:szCs w:val="32"/>
        </w:rPr>
      </w:pPr>
      <w:r>
        <w:rPr>
          <w:rFonts w:eastAsia="黑体" w:hint="eastAsia"/>
          <w:sz w:val="32"/>
          <w:szCs w:val="32"/>
          <w:lang w:eastAsia="zh-CN"/>
        </w:rPr>
        <w:t>三、</w:t>
      </w:r>
      <w:r>
        <w:rPr>
          <w:rFonts w:eastAsia="黑体"/>
          <w:sz w:val="32"/>
          <w:szCs w:val="32"/>
        </w:rPr>
        <w:t>评价结果</w:t>
      </w:r>
    </w:p>
    <w:p w14:paraId="016346D7"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sz w:val="32"/>
          <w:szCs w:val="32"/>
          <w:lang w:eastAsia="zh-CN"/>
        </w:rPr>
        <w:t>（一）评价工作开展情况</w:t>
      </w:r>
    </w:p>
    <w:p w14:paraId="58A14F3D"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学校成立了财政绩效目标管理工作领导组、财务管理及监督领导小组和物品采购管理领导组。建立了《内控制度》、《非税收入收缴管理制度》、《内部审计制度》、以及《学校差旅费管理办法》等制度。</w:t>
      </w:r>
      <w:r>
        <w:rPr>
          <w:rFonts w:ascii="方正仿宋_GB2312" w:eastAsia="方正仿宋_GB2312" w:hAnsi="方正仿宋_GB2312" w:cs="方正仿宋_GB2312" w:hint="eastAsia"/>
          <w:sz w:val="32"/>
          <w:szCs w:val="32"/>
          <w:lang w:val="zh-CN" w:eastAsia="zh-CN"/>
        </w:rPr>
        <w:t>严格遵守财务管理制度要求和会计核算及账务处理等相关规定。对照项目资金管理办法，严格执行财务管理制度，财务处理及时，会计核算规范。并加强收支管理、成本核算和票据管理，建立专帐核算，加强内控监督，确保资金使用安全、规范和有效。</w:t>
      </w:r>
    </w:p>
    <w:p w14:paraId="3F69CCA6"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sz w:val="32"/>
          <w:szCs w:val="32"/>
          <w:lang w:eastAsia="zh-CN"/>
        </w:rPr>
        <w:t>（</w:t>
      </w:r>
      <w:r>
        <w:rPr>
          <w:rFonts w:ascii="方正仿宋_GB2312" w:eastAsia="方正仿宋_GB2312" w:hAnsi="方正仿宋_GB2312" w:cs="方正仿宋_GB2312" w:hint="eastAsia"/>
          <w:sz w:val="32"/>
          <w:szCs w:val="32"/>
          <w:lang w:eastAsia="zh-CN"/>
        </w:rPr>
        <w:t>二</w:t>
      </w:r>
      <w:r>
        <w:rPr>
          <w:rFonts w:ascii="方正仿宋_GB2312" w:eastAsia="方正仿宋_GB2312" w:hAnsi="方正仿宋_GB2312" w:cs="方正仿宋_GB2312"/>
          <w:sz w:val="32"/>
          <w:szCs w:val="32"/>
          <w:lang w:eastAsia="zh-CN"/>
        </w:rPr>
        <w:t>）整体绩效评价情况</w:t>
      </w:r>
    </w:p>
    <w:p w14:paraId="58DCDA6A" w14:textId="77777777" w:rsidR="00645072" w:rsidRDefault="00000000">
      <w:pPr>
        <w:spacing w:line="560" w:lineRule="exact"/>
        <w:ind w:firstLineChars="200" w:firstLine="640"/>
        <w:rPr>
          <w:rFonts w:eastAsia="黑体"/>
          <w:sz w:val="32"/>
          <w:szCs w:val="32"/>
          <w:lang w:eastAsia="zh-CN"/>
        </w:rPr>
      </w:pPr>
      <w:r>
        <w:rPr>
          <w:rFonts w:ascii="方正仿宋_GB2312" w:eastAsia="方正仿宋_GB2312" w:hAnsi="方正仿宋_GB2312" w:cs="方正仿宋_GB2312" w:hint="eastAsia"/>
          <w:sz w:val="32"/>
          <w:szCs w:val="32"/>
          <w:lang w:eastAsia="zh-CN"/>
        </w:rPr>
        <w:t>2024年江安中学在县委、县政府的坚强领导下，在县教体局的悉心指导下，在社会各界的关心支持下，以新时代党的教育方针为导向，聚焦立德树人根本任务，以高质量党建思政工作为引领，以教育教学创优提质为主线，夯实常规工作、抓好重点工作、教学质量突破提升、立德树人喜结硕果，办学水平得到稳步提升。江安中学荣获“宜宾市营养与健康学校”、“宜宾市营养健康食堂”、“江安县教育宣传工作先进单位”、“江安县教育质量突出贡献奖”、“江安县综合督导评估一等奖”等荣誉称号。现将工作总结如下：</w:t>
      </w:r>
    </w:p>
    <w:p w14:paraId="2BB3F3BE"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1.固本培元，凝魂聚气，厚植文化根基</w:t>
      </w:r>
    </w:p>
    <w:p w14:paraId="319A94B2"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lastRenderedPageBreak/>
        <w:t>一年来，江安中学紧紧围绕“落实二十大精神，推动高质量发展”，努力推进党组织建设工作，以第一议题制度为抓手，党委紧扣时代特征，学习习近平总书记重要论述思想，党的二十大报告、全国两会精神、党的教育方针、政策，不断提高全体教师的思想认识和政治站位，增强“四个意识”、坚定“四个自信”、做到“两个维护”，始终做到认识和行动与党中央保持一致。2024年，江安中学党委获评江安县先进基层党组织。</w:t>
      </w:r>
    </w:p>
    <w:p w14:paraId="12472DE2"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2.创优提质，真抓实干，谱写教育新篇</w:t>
      </w:r>
    </w:p>
    <w:p w14:paraId="4FB7F9F0"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学校认真贯彻“以质量为生命线，在课改中求发展”的策略，以打造优质教师队伍为核心，聚焦问题、明确职责、搭建平台、研训教相结合，追求卓越，力求高效地开展教育教学工作，进一步实现江安中学高质量发展。全体教师坚持“严、细、实、恒、新”的要求，坚持把常规抓严，把过程抓细，把细节抓实，以滴水穿石、持之以恒的态度，以开拓进取、突破创新的精神开展好教育教学各项工作。教师参加各类比赛获省市县级奖励214人次。</w:t>
      </w:r>
    </w:p>
    <w:p w14:paraId="5FFC46ED"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2024年，我校中、高考成绩优秀，均在同类学校中名列前茅。高考本科上线1109人，重本上线305人，其中：考入清华大学1人，考入浙江大学1人，考入中国人民大学1人，考入西安交通大学1人，考入985院校23人，考入211院校64人，985、211录取在全市同类学校名列前茅，教学成绩再创新高，赢得社会好口碑。</w:t>
      </w:r>
    </w:p>
    <w:p w14:paraId="6C39CAA9"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lastRenderedPageBreak/>
        <w:t>3.五育并举，丰富内涵，塑造精神家园</w:t>
      </w:r>
    </w:p>
    <w:p w14:paraId="0020AA10"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在育人过程中，江安中学始终坚持五育并举的原则，注重学生的全面发展。学校积极开设多样化的课程和活动，为学生提供广阔的发展空间。</w:t>
      </w:r>
    </w:p>
    <w:p w14:paraId="0028D440"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（1）德育为先，塑造良好品行</w:t>
      </w:r>
    </w:p>
    <w:p w14:paraId="396343B7"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德育让教育更有质量。学校始终把思想道德建设放在首位，以践行社会主义核心价值观为主线，构建“大思政”格局和德育育人体系。以“养成教育”为基础，规范学生行为习惯。以队伍建设重点，促进学校德育工作有效开展。</w:t>
      </w:r>
    </w:p>
    <w:p w14:paraId="302988A1"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（2）体育品质，拥抱阳光健康</w:t>
      </w:r>
    </w:p>
    <w:p w14:paraId="446B4F72"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学校高度重视竞技体育人才的培养，组建了校田径队、篮球队、足球队、羽毛球队等多支体育代表队，多项目获团体奖，展示了我校体育教学的丰硕成果。</w:t>
      </w:r>
    </w:p>
    <w:p w14:paraId="63D3A2C7"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（3）劳动实践，培养创新精神</w:t>
      </w:r>
    </w:p>
    <w:p w14:paraId="49188861"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学校积极开展劳技课、家务、劳动实践基地、劳动技能大赛等劳动教育实践活动，树立正确的劳动观念，培养学生良好的劳动习惯和劳动品质，丰富学生的劳动体验，使学生学会生活、学会创造，奠基幸福的人生。</w:t>
      </w:r>
    </w:p>
    <w:p w14:paraId="4D34D425"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（4）艺体活动，展现少年风采</w:t>
      </w:r>
    </w:p>
    <w:p w14:paraId="7EBB6049"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学校通过艺术课程、艺术活动、比赛等来提升学生审美素养。学校通过举办绘画展览、书法比赛、文艺汇演、演讲等多彩的艺术活动，丰富学生课余生活。广泛开展艺术社团</w:t>
      </w:r>
      <w:r>
        <w:rPr>
          <w:rFonts w:ascii="方正仿宋_GB2312" w:eastAsia="方正仿宋_GB2312" w:hAnsi="方正仿宋_GB2312" w:cs="方正仿宋_GB2312" w:hint="eastAsia"/>
          <w:sz w:val="32"/>
          <w:szCs w:val="32"/>
          <w:lang w:eastAsia="zh-CN"/>
        </w:rPr>
        <w:lastRenderedPageBreak/>
        <w:t>活动，培养一批具有艺术特长的学生，丰富了校园文化生活。</w:t>
      </w:r>
    </w:p>
    <w:p w14:paraId="7569D058"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4.从严从细，齐心协力，创建美好校园</w:t>
      </w:r>
    </w:p>
    <w:p w14:paraId="776ABBAC"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（1）制度先行，规范管理</w:t>
      </w:r>
    </w:p>
    <w:p w14:paraId="54AEB17D"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完善后勤工作制度是保障学校各项工作顺利开展的基础。进一步细化和完善后勤工作制度，涵盖校产管理制度、采购工作制度、食堂管理制度，明确岗位职责和工作流程，为后勤工作的规范化、精细化开展提供了有力保障，为师生创造了良好的条件。</w:t>
      </w:r>
    </w:p>
    <w:p w14:paraId="4CDBF9ED"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（2）安全至上，筑牢防线</w:t>
      </w:r>
    </w:p>
    <w:p w14:paraId="2E0FDA0E"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明确责任，完善制度。明确各主体责任，加强家校共育，构建了完善的工作网络。制定实施了各项规章制度，为未成年人营造安全、稳定、有序的学习和成长环境，及时排查并消除潜在的安全隐患。</w:t>
      </w:r>
    </w:p>
    <w:p w14:paraId="312D2693"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（3）设备更新，优化条件</w:t>
      </w:r>
    </w:p>
    <w:p w14:paraId="2C2DA6ED"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为师生提供更加优质的教学资源和学习环境，学校加大了设施设备的投入，不断优化办学条件。四川省江安中学校改扩建项目和江安中学小坝校区学生宿舍建设项目前期工作正在稳步推进中。学海方舟楼功能室改造项目和桃四桃五宿舍3楼、4楼钢化改造项目已竣工验收。定期对校园进行树枝修剪、草坪修剪等，并按计划施肥、治虫，使得学校绿化可持续发展，让校园更美好。</w:t>
      </w:r>
    </w:p>
    <w:p w14:paraId="6E699D8C"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lastRenderedPageBreak/>
        <w:t>新的一年，我们将继续凝心聚力、笃行实干，不断追求卓越，努力续写学校发展的新篇章，为学生的成长成才和教育事业的发展贡献更大的力量，继续以坚如磐石的信心、只争朝夕的劲头阔步向未来，共谱新篇章！</w:t>
      </w:r>
    </w:p>
    <w:p w14:paraId="64CE00B0" w14:textId="77777777" w:rsidR="00645072" w:rsidRDefault="00000000">
      <w:pPr>
        <w:spacing w:line="560" w:lineRule="exact"/>
        <w:rPr>
          <w:rFonts w:eastAsia="黑体"/>
          <w:sz w:val="32"/>
          <w:szCs w:val="32"/>
          <w:lang w:eastAsia="zh-CN"/>
        </w:rPr>
      </w:pPr>
      <w:r>
        <w:rPr>
          <w:rFonts w:eastAsia="黑体" w:hint="eastAsia"/>
          <w:sz w:val="32"/>
          <w:szCs w:val="32"/>
          <w:lang w:eastAsia="zh-CN"/>
        </w:rPr>
        <w:t>五、存在问题</w:t>
      </w:r>
    </w:p>
    <w:p w14:paraId="4DFD5174"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t>部门处室之间在工作上配合不到位；部门预算控制工作需进一步提高；部门各项管理制度，执行力进一步完善。</w:t>
      </w:r>
    </w:p>
    <w:p w14:paraId="0A2AB01A" w14:textId="77777777" w:rsidR="00645072" w:rsidRDefault="00000000">
      <w:pPr>
        <w:spacing w:line="560" w:lineRule="exact"/>
        <w:rPr>
          <w:rFonts w:eastAsia="黑体"/>
          <w:sz w:val="32"/>
          <w:szCs w:val="32"/>
          <w:lang w:eastAsia="zh-CN"/>
        </w:rPr>
      </w:pPr>
      <w:r>
        <w:rPr>
          <w:rFonts w:eastAsia="黑体" w:hint="eastAsia"/>
          <w:sz w:val="32"/>
          <w:szCs w:val="32"/>
          <w:lang w:eastAsia="zh-CN"/>
        </w:rPr>
        <w:t>六、改进意见</w:t>
      </w:r>
    </w:p>
    <w:p w14:paraId="22B28A92"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bookmarkStart w:id="23" w:name="_Toc16117"/>
      <w:r>
        <w:rPr>
          <w:rFonts w:ascii="方正仿宋_GB2312" w:eastAsia="方正仿宋_GB2312" w:hAnsi="方正仿宋_GB2312" w:cs="方正仿宋_GB2312" w:hint="eastAsia"/>
          <w:sz w:val="32"/>
          <w:szCs w:val="32"/>
          <w:lang w:eastAsia="zh-CN"/>
        </w:rPr>
        <w:t>1.建立健全绩效目标管理制度</w:t>
      </w:r>
      <w:bookmarkEnd w:id="23"/>
      <w:r>
        <w:rPr>
          <w:rFonts w:ascii="方正仿宋_GB2312" w:eastAsia="方正仿宋_GB2312" w:hAnsi="方正仿宋_GB2312" w:cs="方正仿宋_GB2312" w:hint="eastAsia"/>
          <w:sz w:val="32"/>
          <w:szCs w:val="32"/>
          <w:lang w:eastAsia="zh-CN"/>
        </w:rPr>
        <w:t>。认真学习各级绩效相关政策文件精神，结合学校实际，加强部门工作沟通，协调各项职能；制定相应的绩效管理制度。明确绩效管理、监督机制、信息公开等，确保更好地完成预算绩效评价工作，保障绩效管理的水平和质量。</w:t>
      </w:r>
    </w:p>
    <w:p w14:paraId="367AD490"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bookmarkStart w:id="24" w:name="_Toc408"/>
      <w:r>
        <w:rPr>
          <w:rFonts w:ascii="方正仿宋_GB2312" w:eastAsia="方正仿宋_GB2312" w:hAnsi="方正仿宋_GB2312" w:cs="方正仿宋_GB2312" w:hint="eastAsia"/>
          <w:sz w:val="32"/>
          <w:szCs w:val="32"/>
          <w:lang w:eastAsia="zh-CN"/>
        </w:rPr>
        <w:t>2.加强监督，强化预算</w:t>
      </w:r>
      <w:bookmarkEnd w:id="24"/>
      <w:r>
        <w:rPr>
          <w:rFonts w:ascii="方正仿宋_GB2312" w:eastAsia="方正仿宋_GB2312" w:hAnsi="方正仿宋_GB2312" w:cs="方正仿宋_GB2312" w:hint="eastAsia"/>
          <w:sz w:val="32"/>
          <w:szCs w:val="32"/>
          <w:lang w:eastAsia="zh-CN"/>
        </w:rPr>
        <w:t>约束。一是要严格预算监督管理，建立健全动态监控管理，增强预算执行监管。进一步完善预算支出责任制度，将责任落实到岗，任务落实到人。按照年初预算具体分解情况进行合理支出。二是加强项目流程管理，强化项目监督与管理，强化节点控制，优化项目组织过程，实施科学管理，加快推进项目建设，减少和杜绝进度滞后现象。提高资金使用效率，保障项目稳步有序向前推进。</w:t>
      </w:r>
    </w:p>
    <w:p w14:paraId="213963C4" w14:textId="77777777" w:rsidR="00645072" w:rsidRDefault="00000000">
      <w:pPr>
        <w:spacing w:line="560" w:lineRule="exact"/>
        <w:ind w:firstLineChars="200" w:firstLine="640"/>
        <w:rPr>
          <w:rFonts w:ascii="方正仿宋_GB2312" w:eastAsia="方正仿宋_GB2312" w:hAnsi="方正仿宋_GB2312" w:cs="方正仿宋_GB2312" w:hint="eastAsia"/>
          <w:sz w:val="32"/>
          <w:szCs w:val="32"/>
          <w:lang w:eastAsia="zh-CN"/>
        </w:rPr>
      </w:pPr>
      <w:r>
        <w:rPr>
          <w:rFonts w:ascii="方正仿宋_GB2312" w:eastAsia="方正仿宋_GB2312" w:hAnsi="方正仿宋_GB2312" w:cs="方正仿宋_GB2312" w:hint="eastAsia"/>
          <w:sz w:val="32"/>
          <w:szCs w:val="32"/>
          <w:lang w:eastAsia="zh-CN"/>
        </w:rPr>
        <w:lastRenderedPageBreak/>
        <w:t>3.加强业务培训，提高业务水平。部门整体绩效评价工作是一项长期性的工作，专业性强，建议财政部门进一步加强开展相关业务工作培训。</w:t>
      </w:r>
    </w:p>
    <w:tbl>
      <w:tblPr>
        <w:tblpPr w:leftFromText="180" w:rightFromText="180" w:vertAnchor="text" w:horzAnchor="page" w:tblpX="1004" w:tblpY="524"/>
        <w:tblOverlap w:val="never"/>
        <w:tblW w:w="10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040"/>
        <w:gridCol w:w="1040"/>
        <w:gridCol w:w="1980"/>
        <w:gridCol w:w="4400"/>
        <w:gridCol w:w="840"/>
        <w:gridCol w:w="830"/>
      </w:tblGrid>
      <w:tr w:rsidR="00645072" w14:paraId="0E7F8D7E" w14:textId="77777777">
        <w:trPr>
          <w:trHeight w:val="320"/>
        </w:trPr>
        <w:tc>
          <w:tcPr>
            <w:tcW w:w="10130" w:type="dxa"/>
            <w:gridSpan w:val="6"/>
            <w:tcMar>
              <w:top w:w="10" w:type="dxa"/>
              <w:left w:w="10" w:type="dxa"/>
              <w:right w:w="10" w:type="dxa"/>
            </w:tcMar>
            <w:vAlign w:val="center"/>
          </w:tcPr>
          <w:p w14:paraId="31B52CAC" w14:textId="77777777" w:rsidR="00645072" w:rsidRDefault="00000000">
            <w:pPr>
              <w:jc w:val="center"/>
              <w:textAlignment w:val="center"/>
            </w:pPr>
            <w:r>
              <w:rPr>
                <w:rStyle w:val="font61"/>
                <w:rFonts w:cs="Times New Roman" w:hint="eastAsia"/>
                <w:color w:val="auto"/>
                <w:lang w:eastAsia="zh-CN" w:bidi="ar"/>
              </w:rPr>
              <w:t>江安中学校</w:t>
            </w:r>
            <w:r>
              <w:rPr>
                <w:rStyle w:val="font61"/>
                <w:rFonts w:ascii="Times New Roman" w:hAnsi="Times New Roman" w:cs="Times New Roman"/>
                <w:color w:val="auto"/>
                <w:lang w:bidi="ar"/>
              </w:rPr>
              <w:t>整体支出绩效情况评价表</w:t>
            </w:r>
          </w:p>
        </w:tc>
      </w:tr>
      <w:tr w:rsidR="00645072" w14:paraId="542DC59C" w14:textId="77777777">
        <w:trPr>
          <w:trHeight w:val="300"/>
        </w:trPr>
        <w:tc>
          <w:tcPr>
            <w:tcW w:w="1040" w:type="dxa"/>
            <w:tcMar>
              <w:top w:w="10" w:type="dxa"/>
              <w:left w:w="10" w:type="dxa"/>
              <w:right w:w="10" w:type="dxa"/>
            </w:tcMar>
            <w:vAlign w:val="center"/>
          </w:tcPr>
          <w:p w14:paraId="4E63C76E" w14:textId="77777777" w:rsidR="00645072" w:rsidRDefault="00000000">
            <w:pPr>
              <w:jc w:val="center"/>
              <w:textAlignment w:val="center"/>
              <w:rPr>
                <w:b/>
                <w:sz w:val="20"/>
                <w:szCs w:val="20"/>
              </w:rPr>
            </w:pPr>
            <w:r>
              <w:rPr>
                <w:b/>
                <w:sz w:val="20"/>
                <w:szCs w:val="20"/>
                <w:lang w:bidi="ar"/>
              </w:rPr>
              <w:t>一级指标</w:t>
            </w:r>
          </w:p>
        </w:tc>
        <w:tc>
          <w:tcPr>
            <w:tcW w:w="1040" w:type="dxa"/>
            <w:tcMar>
              <w:top w:w="10" w:type="dxa"/>
              <w:left w:w="10" w:type="dxa"/>
              <w:right w:w="10" w:type="dxa"/>
            </w:tcMar>
            <w:vAlign w:val="center"/>
          </w:tcPr>
          <w:p w14:paraId="64E6AAB0" w14:textId="77777777" w:rsidR="00645072" w:rsidRDefault="00000000">
            <w:pPr>
              <w:jc w:val="center"/>
              <w:textAlignment w:val="center"/>
              <w:rPr>
                <w:b/>
                <w:sz w:val="20"/>
                <w:szCs w:val="20"/>
              </w:rPr>
            </w:pPr>
            <w:r>
              <w:rPr>
                <w:b/>
                <w:sz w:val="20"/>
                <w:szCs w:val="20"/>
                <w:lang w:bidi="ar"/>
              </w:rPr>
              <w:t>二级指标</w:t>
            </w:r>
          </w:p>
        </w:tc>
        <w:tc>
          <w:tcPr>
            <w:tcW w:w="1980" w:type="dxa"/>
            <w:tcMar>
              <w:top w:w="10" w:type="dxa"/>
              <w:left w:w="10" w:type="dxa"/>
              <w:right w:w="10" w:type="dxa"/>
            </w:tcMar>
            <w:vAlign w:val="center"/>
          </w:tcPr>
          <w:p w14:paraId="002F1914" w14:textId="77777777" w:rsidR="00645072" w:rsidRDefault="00000000">
            <w:pPr>
              <w:jc w:val="center"/>
              <w:textAlignment w:val="center"/>
              <w:rPr>
                <w:b/>
                <w:sz w:val="20"/>
                <w:szCs w:val="20"/>
              </w:rPr>
            </w:pPr>
            <w:r>
              <w:rPr>
                <w:b/>
                <w:sz w:val="20"/>
                <w:szCs w:val="20"/>
                <w:lang w:bidi="ar"/>
              </w:rPr>
              <w:t>三级指标</w:t>
            </w:r>
          </w:p>
        </w:tc>
        <w:tc>
          <w:tcPr>
            <w:tcW w:w="4400" w:type="dxa"/>
            <w:tcMar>
              <w:top w:w="10" w:type="dxa"/>
              <w:left w:w="10" w:type="dxa"/>
              <w:right w:w="10" w:type="dxa"/>
            </w:tcMar>
            <w:vAlign w:val="center"/>
          </w:tcPr>
          <w:p w14:paraId="29E1C066" w14:textId="77777777" w:rsidR="00645072" w:rsidRDefault="00000000">
            <w:pPr>
              <w:jc w:val="center"/>
              <w:textAlignment w:val="center"/>
              <w:rPr>
                <w:b/>
                <w:sz w:val="20"/>
                <w:szCs w:val="20"/>
              </w:rPr>
            </w:pPr>
            <w:r>
              <w:rPr>
                <w:b/>
                <w:sz w:val="20"/>
                <w:szCs w:val="20"/>
                <w:lang w:bidi="ar"/>
              </w:rPr>
              <w:t>计分标准</w:t>
            </w:r>
          </w:p>
        </w:tc>
        <w:tc>
          <w:tcPr>
            <w:tcW w:w="840" w:type="dxa"/>
            <w:tcMar>
              <w:top w:w="10" w:type="dxa"/>
              <w:left w:w="10" w:type="dxa"/>
              <w:right w:w="10" w:type="dxa"/>
            </w:tcMar>
          </w:tcPr>
          <w:p w14:paraId="549EE25F" w14:textId="77777777" w:rsidR="00645072" w:rsidRDefault="00000000">
            <w:pPr>
              <w:jc w:val="center"/>
              <w:textAlignment w:val="top"/>
              <w:rPr>
                <w:b/>
                <w:sz w:val="20"/>
                <w:szCs w:val="20"/>
              </w:rPr>
            </w:pPr>
            <w:r>
              <w:rPr>
                <w:b/>
                <w:sz w:val="20"/>
                <w:szCs w:val="20"/>
                <w:lang w:bidi="ar"/>
              </w:rPr>
              <w:t>分  值</w:t>
            </w:r>
          </w:p>
        </w:tc>
        <w:tc>
          <w:tcPr>
            <w:tcW w:w="830" w:type="dxa"/>
            <w:tcMar>
              <w:top w:w="10" w:type="dxa"/>
              <w:left w:w="10" w:type="dxa"/>
              <w:right w:w="10" w:type="dxa"/>
            </w:tcMar>
          </w:tcPr>
          <w:p w14:paraId="6E5F2C27" w14:textId="77777777" w:rsidR="00645072" w:rsidRDefault="00000000">
            <w:pPr>
              <w:jc w:val="center"/>
              <w:textAlignment w:val="top"/>
              <w:rPr>
                <w:b/>
                <w:sz w:val="20"/>
                <w:szCs w:val="20"/>
              </w:rPr>
            </w:pPr>
            <w:r>
              <w:rPr>
                <w:b/>
                <w:sz w:val="20"/>
                <w:szCs w:val="20"/>
                <w:lang w:bidi="ar"/>
              </w:rPr>
              <w:t>得 分</w:t>
            </w:r>
          </w:p>
        </w:tc>
      </w:tr>
      <w:tr w:rsidR="00645072" w14:paraId="0D170766" w14:textId="77777777">
        <w:trPr>
          <w:trHeight w:val="520"/>
        </w:trPr>
        <w:tc>
          <w:tcPr>
            <w:tcW w:w="1040" w:type="dxa"/>
            <w:vMerge w:val="restart"/>
            <w:tcMar>
              <w:top w:w="10" w:type="dxa"/>
              <w:left w:w="10" w:type="dxa"/>
              <w:right w:w="10" w:type="dxa"/>
            </w:tcMar>
            <w:vAlign w:val="center"/>
          </w:tcPr>
          <w:p w14:paraId="7B02CBCF"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预算编制（</w:t>
            </w:r>
            <w:r>
              <w:rPr>
                <w:rFonts w:eastAsia="仿宋_GB2312"/>
                <w:sz w:val="20"/>
                <w:szCs w:val="20"/>
                <w:lang w:bidi="ar"/>
              </w:rPr>
              <w:t>15</w:t>
            </w:r>
            <w:r>
              <w:rPr>
                <w:rStyle w:val="font41"/>
                <w:rFonts w:ascii="Times New Roman" w:eastAsia="仿宋_GB2312" w:hAnsi="Times New Roman" w:cs="Times New Roman" w:hint="default"/>
                <w:color w:val="auto"/>
                <w:lang w:bidi="ar"/>
              </w:rPr>
              <w:t>分）</w:t>
            </w:r>
          </w:p>
        </w:tc>
        <w:tc>
          <w:tcPr>
            <w:tcW w:w="1040" w:type="dxa"/>
            <w:tcMar>
              <w:top w:w="10" w:type="dxa"/>
              <w:left w:w="10" w:type="dxa"/>
              <w:right w:w="10" w:type="dxa"/>
            </w:tcMar>
            <w:vAlign w:val="center"/>
          </w:tcPr>
          <w:p w14:paraId="3551B1BF"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报送时效（</w:t>
            </w:r>
            <w:r>
              <w:rPr>
                <w:rFonts w:eastAsia="仿宋_GB2312"/>
                <w:sz w:val="20"/>
                <w:szCs w:val="20"/>
                <w:lang w:bidi="ar"/>
              </w:rPr>
              <w:t>1</w:t>
            </w:r>
            <w:r>
              <w:rPr>
                <w:rStyle w:val="font41"/>
                <w:rFonts w:ascii="Times New Roman" w:eastAsia="仿宋_GB2312" w:hAnsi="Times New Roman" w:cs="Times New Roman" w:hint="default"/>
                <w:color w:val="auto"/>
                <w:lang w:bidi="ar"/>
              </w:rPr>
              <w:t>分）</w:t>
            </w:r>
          </w:p>
        </w:tc>
        <w:tc>
          <w:tcPr>
            <w:tcW w:w="1980" w:type="dxa"/>
            <w:tcMar>
              <w:top w:w="10" w:type="dxa"/>
              <w:left w:w="10" w:type="dxa"/>
              <w:right w:w="10" w:type="dxa"/>
            </w:tcMar>
            <w:vAlign w:val="center"/>
          </w:tcPr>
          <w:p w14:paraId="1A1CB572"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预算及绩效目标按时报送</w:t>
            </w:r>
          </w:p>
        </w:tc>
        <w:tc>
          <w:tcPr>
            <w:tcW w:w="4400" w:type="dxa"/>
            <w:tcMar>
              <w:top w:w="10" w:type="dxa"/>
              <w:left w:w="10" w:type="dxa"/>
              <w:right w:w="10" w:type="dxa"/>
            </w:tcMar>
            <w:vAlign w:val="center"/>
          </w:tcPr>
          <w:p w14:paraId="5A698DB6"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逾期一天扣</w:t>
            </w:r>
            <w:r>
              <w:rPr>
                <w:rStyle w:val="font01"/>
                <w:rFonts w:eastAsia="仿宋_GB2312"/>
                <w:color w:val="auto"/>
                <w:lang w:bidi="ar"/>
              </w:rPr>
              <w:t>0.2</w:t>
            </w:r>
            <w:r>
              <w:rPr>
                <w:rStyle w:val="font31"/>
                <w:rFonts w:ascii="Times New Roman" w:eastAsia="仿宋_GB2312" w:hAnsi="Times New Roman" w:cs="Times New Roman" w:hint="default"/>
                <w:color w:val="auto"/>
                <w:lang w:bidi="ar"/>
              </w:rPr>
              <w:t>分</w:t>
            </w:r>
          </w:p>
        </w:tc>
        <w:tc>
          <w:tcPr>
            <w:tcW w:w="840" w:type="dxa"/>
            <w:tcMar>
              <w:top w:w="10" w:type="dxa"/>
              <w:left w:w="10" w:type="dxa"/>
              <w:right w:w="10" w:type="dxa"/>
            </w:tcMar>
            <w:vAlign w:val="center"/>
          </w:tcPr>
          <w:p w14:paraId="1E6E5AE8"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1</w:t>
            </w:r>
          </w:p>
        </w:tc>
        <w:tc>
          <w:tcPr>
            <w:tcW w:w="830" w:type="dxa"/>
            <w:tcMar>
              <w:top w:w="10" w:type="dxa"/>
              <w:left w:w="10" w:type="dxa"/>
              <w:right w:w="10" w:type="dxa"/>
            </w:tcMar>
            <w:vAlign w:val="center"/>
          </w:tcPr>
          <w:p w14:paraId="0AA23D51"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4A6B00AA" w14:textId="77777777">
        <w:trPr>
          <w:trHeight w:val="430"/>
        </w:trPr>
        <w:tc>
          <w:tcPr>
            <w:tcW w:w="1040" w:type="dxa"/>
            <w:vMerge/>
            <w:tcMar>
              <w:top w:w="10" w:type="dxa"/>
              <w:left w:w="10" w:type="dxa"/>
              <w:right w:w="10" w:type="dxa"/>
            </w:tcMar>
            <w:vAlign w:val="center"/>
          </w:tcPr>
          <w:p w14:paraId="478385A8" w14:textId="77777777" w:rsidR="00645072" w:rsidRDefault="00645072">
            <w:pPr>
              <w:spacing w:line="240" w:lineRule="exact"/>
              <w:jc w:val="center"/>
              <w:rPr>
                <w:rFonts w:eastAsia="仿宋_GB2312"/>
                <w:sz w:val="20"/>
                <w:szCs w:val="20"/>
              </w:rPr>
            </w:pPr>
          </w:p>
        </w:tc>
        <w:tc>
          <w:tcPr>
            <w:tcW w:w="1040" w:type="dxa"/>
            <w:vMerge w:val="restart"/>
            <w:tcMar>
              <w:top w:w="10" w:type="dxa"/>
              <w:left w:w="10" w:type="dxa"/>
              <w:right w:w="10" w:type="dxa"/>
            </w:tcMar>
            <w:vAlign w:val="center"/>
          </w:tcPr>
          <w:p w14:paraId="1BAB6150"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编制质量（</w:t>
            </w:r>
            <w:r>
              <w:rPr>
                <w:rFonts w:eastAsia="仿宋_GB2312"/>
                <w:sz w:val="20"/>
                <w:szCs w:val="20"/>
                <w:lang w:bidi="ar"/>
              </w:rPr>
              <w:t>2</w:t>
            </w:r>
            <w:r>
              <w:rPr>
                <w:rStyle w:val="font41"/>
                <w:rFonts w:ascii="Times New Roman" w:eastAsia="仿宋_GB2312" w:hAnsi="Times New Roman" w:cs="Times New Roman" w:hint="default"/>
                <w:color w:val="auto"/>
                <w:lang w:bidi="ar"/>
              </w:rPr>
              <w:t>分）</w:t>
            </w:r>
          </w:p>
        </w:tc>
        <w:tc>
          <w:tcPr>
            <w:tcW w:w="1980" w:type="dxa"/>
            <w:vMerge w:val="restart"/>
            <w:tcMar>
              <w:top w:w="10" w:type="dxa"/>
              <w:left w:w="10" w:type="dxa"/>
              <w:right w:w="10" w:type="dxa"/>
            </w:tcMar>
            <w:vAlign w:val="center"/>
          </w:tcPr>
          <w:p w14:paraId="18C10764"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预算编制准确</w:t>
            </w:r>
          </w:p>
        </w:tc>
        <w:tc>
          <w:tcPr>
            <w:tcW w:w="4400" w:type="dxa"/>
            <w:tcMar>
              <w:top w:w="10" w:type="dxa"/>
              <w:left w:w="10" w:type="dxa"/>
              <w:right w:w="10" w:type="dxa"/>
            </w:tcMar>
            <w:vAlign w:val="center"/>
          </w:tcPr>
          <w:p w14:paraId="40454C30" w14:textId="77777777" w:rsidR="00645072" w:rsidRDefault="00000000">
            <w:pPr>
              <w:spacing w:line="240" w:lineRule="exact"/>
              <w:textAlignment w:val="center"/>
              <w:rPr>
                <w:rFonts w:eastAsia="仿宋_GB2312"/>
                <w:sz w:val="20"/>
                <w:szCs w:val="20"/>
              </w:rPr>
            </w:pPr>
            <w:r>
              <w:rPr>
                <w:rFonts w:eastAsia="仿宋_GB2312"/>
                <w:sz w:val="20"/>
                <w:szCs w:val="20"/>
                <w:lang w:bidi="ar"/>
              </w:rPr>
              <w:t>部门（单位）所设立的整体绩效目标依据是否充分</w:t>
            </w:r>
          </w:p>
        </w:tc>
        <w:tc>
          <w:tcPr>
            <w:tcW w:w="840" w:type="dxa"/>
            <w:tcMar>
              <w:top w:w="10" w:type="dxa"/>
              <w:left w:w="10" w:type="dxa"/>
              <w:right w:w="10" w:type="dxa"/>
            </w:tcMar>
            <w:vAlign w:val="center"/>
          </w:tcPr>
          <w:p w14:paraId="3D88A481"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1</w:t>
            </w:r>
          </w:p>
        </w:tc>
        <w:tc>
          <w:tcPr>
            <w:tcW w:w="830" w:type="dxa"/>
            <w:tcMar>
              <w:top w:w="10" w:type="dxa"/>
              <w:left w:w="10" w:type="dxa"/>
              <w:right w:w="10" w:type="dxa"/>
            </w:tcMar>
            <w:vAlign w:val="center"/>
          </w:tcPr>
          <w:p w14:paraId="3E1BC540"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22B29CC1" w14:textId="77777777">
        <w:trPr>
          <w:trHeight w:val="300"/>
        </w:trPr>
        <w:tc>
          <w:tcPr>
            <w:tcW w:w="1040" w:type="dxa"/>
            <w:vMerge/>
            <w:tcMar>
              <w:top w:w="10" w:type="dxa"/>
              <w:left w:w="10" w:type="dxa"/>
              <w:right w:w="10" w:type="dxa"/>
            </w:tcMar>
            <w:vAlign w:val="center"/>
          </w:tcPr>
          <w:p w14:paraId="0605607D"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17535003" w14:textId="77777777" w:rsidR="00645072" w:rsidRDefault="00645072">
            <w:pPr>
              <w:spacing w:line="240" w:lineRule="exact"/>
              <w:jc w:val="center"/>
              <w:rPr>
                <w:rFonts w:eastAsia="仿宋_GB2312"/>
                <w:sz w:val="20"/>
                <w:szCs w:val="20"/>
              </w:rPr>
            </w:pPr>
          </w:p>
        </w:tc>
        <w:tc>
          <w:tcPr>
            <w:tcW w:w="1980" w:type="dxa"/>
            <w:vMerge/>
            <w:tcMar>
              <w:top w:w="10" w:type="dxa"/>
              <w:left w:w="10" w:type="dxa"/>
              <w:right w:w="10" w:type="dxa"/>
            </w:tcMar>
            <w:vAlign w:val="center"/>
          </w:tcPr>
          <w:p w14:paraId="72314A32" w14:textId="77777777" w:rsidR="00645072" w:rsidRDefault="00645072">
            <w:pPr>
              <w:spacing w:line="240" w:lineRule="exact"/>
              <w:jc w:val="center"/>
              <w:rPr>
                <w:rFonts w:eastAsia="仿宋_GB2312"/>
                <w:sz w:val="20"/>
                <w:szCs w:val="20"/>
              </w:rPr>
            </w:pPr>
          </w:p>
        </w:tc>
        <w:tc>
          <w:tcPr>
            <w:tcW w:w="4400" w:type="dxa"/>
            <w:tcMar>
              <w:top w:w="10" w:type="dxa"/>
              <w:left w:w="10" w:type="dxa"/>
              <w:right w:w="10" w:type="dxa"/>
            </w:tcMar>
            <w:vAlign w:val="center"/>
          </w:tcPr>
          <w:p w14:paraId="67F84876" w14:textId="77777777" w:rsidR="00645072" w:rsidRDefault="00000000">
            <w:pPr>
              <w:spacing w:line="240" w:lineRule="exact"/>
              <w:textAlignment w:val="center"/>
              <w:rPr>
                <w:rFonts w:eastAsia="仿宋_GB2312"/>
                <w:sz w:val="20"/>
                <w:szCs w:val="20"/>
              </w:rPr>
            </w:pPr>
            <w:r>
              <w:rPr>
                <w:rFonts w:eastAsia="仿宋_GB2312"/>
                <w:sz w:val="20"/>
                <w:szCs w:val="20"/>
                <w:lang w:bidi="ar"/>
              </w:rPr>
              <w:t>是否符合客观实际</w:t>
            </w:r>
          </w:p>
        </w:tc>
        <w:tc>
          <w:tcPr>
            <w:tcW w:w="840" w:type="dxa"/>
            <w:tcMar>
              <w:top w:w="10" w:type="dxa"/>
              <w:left w:w="10" w:type="dxa"/>
              <w:right w:w="10" w:type="dxa"/>
            </w:tcMar>
            <w:vAlign w:val="center"/>
          </w:tcPr>
          <w:p w14:paraId="3B00D113"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1</w:t>
            </w:r>
          </w:p>
        </w:tc>
        <w:tc>
          <w:tcPr>
            <w:tcW w:w="830" w:type="dxa"/>
            <w:tcMar>
              <w:top w:w="10" w:type="dxa"/>
              <w:left w:w="10" w:type="dxa"/>
              <w:right w:w="10" w:type="dxa"/>
            </w:tcMar>
            <w:vAlign w:val="center"/>
          </w:tcPr>
          <w:p w14:paraId="2961A98F"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55D0226E" w14:textId="77777777">
        <w:trPr>
          <w:trHeight w:val="520"/>
        </w:trPr>
        <w:tc>
          <w:tcPr>
            <w:tcW w:w="1040" w:type="dxa"/>
            <w:vMerge/>
            <w:tcMar>
              <w:top w:w="10" w:type="dxa"/>
              <w:left w:w="10" w:type="dxa"/>
              <w:right w:w="10" w:type="dxa"/>
            </w:tcMar>
            <w:vAlign w:val="center"/>
          </w:tcPr>
          <w:p w14:paraId="39346EBB" w14:textId="77777777" w:rsidR="00645072" w:rsidRDefault="00645072">
            <w:pPr>
              <w:spacing w:line="240" w:lineRule="exact"/>
              <w:jc w:val="center"/>
              <w:rPr>
                <w:rFonts w:eastAsia="仿宋_GB2312"/>
                <w:sz w:val="20"/>
                <w:szCs w:val="20"/>
              </w:rPr>
            </w:pPr>
          </w:p>
        </w:tc>
        <w:tc>
          <w:tcPr>
            <w:tcW w:w="1040" w:type="dxa"/>
            <w:vMerge w:val="restart"/>
            <w:tcMar>
              <w:top w:w="10" w:type="dxa"/>
              <w:left w:w="10" w:type="dxa"/>
              <w:right w:w="10" w:type="dxa"/>
            </w:tcMar>
            <w:vAlign w:val="center"/>
          </w:tcPr>
          <w:p w14:paraId="2B88D4E0"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绩效目标（</w:t>
            </w:r>
            <w:r>
              <w:rPr>
                <w:rFonts w:eastAsia="仿宋_GB2312"/>
                <w:sz w:val="20"/>
                <w:szCs w:val="20"/>
                <w:lang w:bidi="ar"/>
              </w:rPr>
              <w:t>12</w:t>
            </w:r>
            <w:r>
              <w:rPr>
                <w:rStyle w:val="font41"/>
                <w:rFonts w:ascii="Times New Roman" w:eastAsia="仿宋_GB2312" w:hAnsi="Times New Roman" w:cs="Times New Roman" w:hint="default"/>
                <w:color w:val="auto"/>
                <w:lang w:bidi="ar"/>
              </w:rPr>
              <w:t>分）</w:t>
            </w:r>
          </w:p>
        </w:tc>
        <w:tc>
          <w:tcPr>
            <w:tcW w:w="1980" w:type="dxa"/>
            <w:tcMar>
              <w:top w:w="10" w:type="dxa"/>
              <w:left w:w="10" w:type="dxa"/>
              <w:right w:w="10" w:type="dxa"/>
            </w:tcMar>
            <w:vAlign w:val="center"/>
          </w:tcPr>
          <w:p w14:paraId="3B5B6027"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部门整体绩效目标</w:t>
            </w:r>
          </w:p>
        </w:tc>
        <w:tc>
          <w:tcPr>
            <w:tcW w:w="4400" w:type="dxa"/>
            <w:tcMar>
              <w:top w:w="10" w:type="dxa"/>
              <w:left w:w="10" w:type="dxa"/>
              <w:right w:w="10" w:type="dxa"/>
            </w:tcMar>
            <w:vAlign w:val="center"/>
          </w:tcPr>
          <w:p w14:paraId="3B849CA6" w14:textId="77777777" w:rsidR="00645072" w:rsidRDefault="00000000">
            <w:pPr>
              <w:spacing w:line="240" w:lineRule="exact"/>
              <w:textAlignment w:val="center"/>
              <w:rPr>
                <w:rFonts w:eastAsia="仿宋_GB2312"/>
                <w:sz w:val="20"/>
                <w:szCs w:val="20"/>
                <w:lang w:eastAsia="zh-CN" w:bidi="ar"/>
              </w:rPr>
            </w:pPr>
            <w:r>
              <w:rPr>
                <w:rFonts w:eastAsia="仿宋_GB2312"/>
                <w:sz w:val="20"/>
                <w:szCs w:val="20"/>
                <w:lang w:bidi="ar"/>
              </w:rPr>
              <w:t>第三级指标是否</w:t>
            </w:r>
            <w:r>
              <w:rPr>
                <w:rFonts w:eastAsia="仿宋_GB2312" w:hint="eastAsia"/>
                <w:sz w:val="20"/>
                <w:szCs w:val="20"/>
                <w:lang w:eastAsia="zh-CN" w:bidi="ar"/>
              </w:rPr>
              <w:t>科学合理、规范完整、清晰明确，与预算安排是否匹配。</w:t>
            </w:r>
          </w:p>
        </w:tc>
        <w:tc>
          <w:tcPr>
            <w:tcW w:w="840" w:type="dxa"/>
            <w:tcMar>
              <w:top w:w="10" w:type="dxa"/>
              <w:left w:w="10" w:type="dxa"/>
              <w:right w:w="10" w:type="dxa"/>
            </w:tcMar>
            <w:vAlign w:val="center"/>
          </w:tcPr>
          <w:p w14:paraId="697A5608"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5</w:t>
            </w:r>
          </w:p>
        </w:tc>
        <w:tc>
          <w:tcPr>
            <w:tcW w:w="830" w:type="dxa"/>
            <w:tcMar>
              <w:top w:w="10" w:type="dxa"/>
              <w:left w:w="10" w:type="dxa"/>
              <w:right w:w="10" w:type="dxa"/>
            </w:tcMar>
            <w:vAlign w:val="center"/>
          </w:tcPr>
          <w:p w14:paraId="154366EC"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5</w:t>
            </w:r>
          </w:p>
        </w:tc>
      </w:tr>
      <w:tr w:rsidR="00645072" w14:paraId="56D3464F" w14:textId="77777777">
        <w:trPr>
          <w:trHeight w:val="520"/>
        </w:trPr>
        <w:tc>
          <w:tcPr>
            <w:tcW w:w="1040" w:type="dxa"/>
            <w:vMerge/>
            <w:tcMar>
              <w:top w:w="10" w:type="dxa"/>
              <w:left w:w="10" w:type="dxa"/>
              <w:right w:w="10" w:type="dxa"/>
            </w:tcMar>
            <w:vAlign w:val="center"/>
          </w:tcPr>
          <w:p w14:paraId="2CC5C6BB"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3A65B592"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6AF3805F"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重点项目绩效目标</w:t>
            </w:r>
          </w:p>
        </w:tc>
        <w:tc>
          <w:tcPr>
            <w:tcW w:w="4400" w:type="dxa"/>
            <w:tcMar>
              <w:top w:w="10" w:type="dxa"/>
              <w:left w:w="10" w:type="dxa"/>
              <w:right w:w="10" w:type="dxa"/>
            </w:tcMar>
            <w:vAlign w:val="center"/>
          </w:tcPr>
          <w:p w14:paraId="1A90B0A7" w14:textId="77777777" w:rsidR="00645072" w:rsidRDefault="00000000">
            <w:pPr>
              <w:spacing w:line="240" w:lineRule="exact"/>
              <w:textAlignment w:val="center"/>
              <w:rPr>
                <w:rFonts w:eastAsia="仿宋_GB2312"/>
                <w:sz w:val="20"/>
                <w:szCs w:val="20"/>
                <w:lang w:bidi="ar"/>
              </w:rPr>
            </w:pPr>
            <w:r>
              <w:rPr>
                <w:rFonts w:eastAsia="仿宋_GB2312"/>
                <w:sz w:val="20"/>
                <w:szCs w:val="20"/>
                <w:lang w:bidi="ar"/>
              </w:rPr>
              <w:t>第三级指标是否</w:t>
            </w:r>
            <w:r>
              <w:rPr>
                <w:rFonts w:eastAsia="仿宋_GB2312" w:hint="eastAsia"/>
                <w:sz w:val="20"/>
                <w:szCs w:val="20"/>
                <w:lang w:eastAsia="zh-CN" w:bidi="ar"/>
              </w:rPr>
              <w:t>科学合理、规范完整、清晰明确，与预算安排是否匹配。</w:t>
            </w:r>
          </w:p>
        </w:tc>
        <w:tc>
          <w:tcPr>
            <w:tcW w:w="840" w:type="dxa"/>
            <w:tcMar>
              <w:top w:w="10" w:type="dxa"/>
              <w:left w:w="10" w:type="dxa"/>
              <w:right w:w="10" w:type="dxa"/>
            </w:tcMar>
            <w:vAlign w:val="center"/>
          </w:tcPr>
          <w:p w14:paraId="3BD5BF20"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7</w:t>
            </w:r>
          </w:p>
        </w:tc>
        <w:tc>
          <w:tcPr>
            <w:tcW w:w="830" w:type="dxa"/>
            <w:tcMar>
              <w:top w:w="10" w:type="dxa"/>
              <w:left w:w="10" w:type="dxa"/>
              <w:right w:w="10" w:type="dxa"/>
            </w:tcMar>
            <w:vAlign w:val="center"/>
          </w:tcPr>
          <w:p w14:paraId="1211FAE8"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7</w:t>
            </w:r>
          </w:p>
        </w:tc>
      </w:tr>
      <w:tr w:rsidR="00645072" w14:paraId="1137A9D1" w14:textId="77777777">
        <w:trPr>
          <w:trHeight w:val="675"/>
        </w:trPr>
        <w:tc>
          <w:tcPr>
            <w:tcW w:w="1040" w:type="dxa"/>
            <w:vMerge w:val="restart"/>
            <w:tcMar>
              <w:top w:w="10" w:type="dxa"/>
              <w:left w:w="10" w:type="dxa"/>
              <w:right w:w="10" w:type="dxa"/>
            </w:tcMar>
            <w:vAlign w:val="center"/>
          </w:tcPr>
          <w:p w14:paraId="023D2F1A"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预算执行（</w:t>
            </w:r>
            <w:r>
              <w:rPr>
                <w:sz w:val="20"/>
                <w:szCs w:val="20"/>
                <w:lang w:bidi="ar"/>
              </w:rPr>
              <w:t>25</w:t>
            </w:r>
            <w:r>
              <w:rPr>
                <w:rStyle w:val="font41"/>
                <w:rFonts w:ascii="Times New Roman" w:eastAsia="仿宋_GB2312" w:hAnsi="Times New Roman" w:cs="Times New Roman" w:hint="default"/>
                <w:color w:val="auto"/>
                <w:lang w:bidi="ar"/>
              </w:rPr>
              <w:t>分）</w:t>
            </w:r>
          </w:p>
        </w:tc>
        <w:tc>
          <w:tcPr>
            <w:tcW w:w="1040" w:type="dxa"/>
            <w:vMerge w:val="restart"/>
            <w:tcMar>
              <w:top w:w="10" w:type="dxa"/>
              <w:left w:w="10" w:type="dxa"/>
              <w:right w:w="10" w:type="dxa"/>
            </w:tcMar>
            <w:vAlign w:val="center"/>
          </w:tcPr>
          <w:p w14:paraId="0044A93A"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预算完成（</w:t>
            </w:r>
            <w:r>
              <w:rPr>
                <w:rFonts w:eastAsia="仿宋_GB2312"/>
                <w:sz w:val="20"/>
                <w:szCs w:val="20"/>
                <w:lang w:bidi="ar"/>
              </w:rPr>
              <w:t>17</w:t>
            </w:r>
            <w:r>
              <w:rPr>
                <w:rFonts w:eastAsia="仿宋_GB2312"/>
                <w:sz w:val="20"/>
                <w:szCs w:val="20"/>
                <w:lang w:bidi="ar"/>
              </w:rPr>
              <w:t>分）</w:t>
            </w:r>
          </w:p>
        </w:tc>
        <w:tc>
          <w:tcPr>
            <w:tcW w:w="1980" w:type="dxa"/>
            <w:tcMar>
              <w:top w:w="10" w:type="dxa"/>
              <w:left w:w="10" w:type="dxa"/>
              <w:right w:w="10" w:type="dxa"/>
            </w:tcMar>
            <w:vAlign w:val="center"/>
          </w:tcPr>
          <w:p w14:paraId="651CD310"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收入预算完成情况</w:t>
            </w:r>
          </w:p>
        </w:tc>
        <w:tc>
          <w:tcPr>
            <w:tcW w:w="4400" w:type="dxa"/>
            <w:tcMar>
              <w:top w:w="10" w:type="dxa"/>
              <w:left w:w="10" w:type="dxa"/>
              <w:right w:w="10" w:type="dxa"/>
            </w:tcMar>
            <w:vAlign w:val="center"/>
          </w:tcPr>
          <w:p w14:paraId="1DD9F81B" w14:textId="77777777" w:rsidR="00645072" w:rsidRDefault="00000000">
            <w:pPr>
              <w:spacing w:line="240" w:lineRule="exact"/>
              <w:textAlignment w:val="center"/>
              <w:rPr>
                <w:rFonts w:eastAsia="仿宋_GB2312"/>
                <w:sz w:val="20"/>
                <w:szCs w:val="20"/>
              </w:rPr>
            </w:pPr>
            <w:r>
              <w:rPr>
                <w:rFonts w:eastAsia="仿宋_GB2312"/>
                <w:sz w:val="20"/>
                <w:szCs w:val="20"/>
                <w:lang w:bidi="ar"/>
              </w:rPr>
              <w:t>非税收入预算完成数</w:t>
            </w:r>
            <w:r>
              <w:rPr>
                <w:rStyle w:val="font91"/>
                <w:rFonts w:eastAsia="仿宋_GB2312"/>
                <w:color w:val="auto"/>
                <w:lang w:bidi="ar"/>
              </w:rPr>
              <w:t>/</w:t>
            </w:r>
            <w:r>
              <w:rPr>
                <w:rStyle w:val="font41"/>
                <w:rFonts w:ascii="Times New Roman" w:eastAsia="仿宋_GB2312" w:hAnsi="Times New Roman" w:cs="Times New Roman" w:hint="default"/>
                <w:color w:val="auto"/>
                <w:lang w:bidi="ar"/>
              </w:rPr>
              <w:t>非税收入预算数</w:t>
            </w:r>
            <w:r>
              <w:rPr>
                <w:rStyle w:val="font91"/>
                <w:rFonts w:eastAsia="仿宋_GB2312"/>
                <w:color w:val="auto"/>
                <w:lang w:bidi="ar"/>
              </w:rPr>
              <w:t>×2</w:t>
            </w:r>
            <w:r>
              <w:rPr>
                <w:rStyle w:val="font41"/>
                <w:rFonts w:ascii="Times New Roman" w:eastAsia="仿宋_GB2312" w:hAnsi="Times New Roman" w:cs="Times New Roman" w:hint="default"/>
                <w:color w:val="auto"/>
                <w:lang w:bidi="ar"/>
              </w:rPr>
              <w:t>，非税收入预算完成数</w:t>
            </w:r>
            <w:r>
              <w:rPr>
                <w:rStyle w:val="font91"/>
                <w:rFonts w:eastAsia="仿宋_GB2312"/>
                <w:color w:val="auto"/>
                <w:lang w:bidi="ar"/>
              </w:rPr>
              <w:t>/</w:t>
            </w:r>
            <w:r>
              <w:rPr>
                <w:rStyle w:val="font41"/>
                <w:rFonts w:ascii="Times New Roman" w:eastAsia="仿宋_GB2312" w:hAnsi="Times New Roman" w:cs="Times New Roman" w:hint="default"/>
                <w:color w:val="auto"/>
                <w:lang w:bidi="ar"/>
              </w:rPr>
              <w:t>非税收入预算数＞</w:t>
            </w:r>
            <w:r>
              <w:rPr>
                <w:rStyle w:val="font91"/>
                <w:rFonts w:eastAsia="仿宋_GB2312"/>
                <w:color w:val="auto"/>
                <w:lang w:bidi="ar"/>
              </w:rPr>
              <w:t>1</w:t>
            </w:r>
            <w:r>
              <w:rPr>
                <w:rStyle w:val="font41"/>
                <w:rFonts w:ascii="Times New Roman" w:eastAsia="仿宋_GB2312" w:hAnsi="Times New Roman" w:cs="Times New Roman" w:hint="default"/>
                <w:color w:val="auto"/>
                <w:lang w:bidi="ar"/>
              </w:rPr>
              <w:t>按</w:t>
            </w:r>
            <w:r>
              <w:rPr>
                <w:rStyle w:val="font91"/>
                <w:rFonts w:eastAsia="仿宋_GB2312"/>
                <w:color w:val="auto"/>
                <w:lang w:bidi="ar"/>
              </w:rPr>
              <w:t>1</w:t>
            </w:r>
            <w:r>
              <w:rPr>
                <w:rStyle w:val="font41"/>
                <w:rFonts w:ascii="Times New Roman" w:eastAsia="仿宋_GB2312" w:hAnsi="Times New Roman" w:cs="Times New Roman" w:hint="default"/>
                <w:color w:val="auto"/>
                <w:lang w:bidi="ar"/>
              </w:rPr>
              <w:t>计算</w:t>
            </w:r>
          </w:p>
        </w:tc>
        <w:tc>
          <w:tcPr>
            <w:tcW w:w="840" w:type="dxa"/>
            <w:tcMar>
              <w:top w:w="10" w:type="dxa"/>
              <w:left w:w="10" w:type="dxa"/>
              <w:right w:w="10" w:type="dxa"/>
            </w:tcMar>
            <w:vAlign w:val="center"/>
          </w:tcPr>
          <w:p w14:paraId="4E0FF195"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2</w:t>
            </w:r>
          </w:p>
        </w:tc>
        <w:tc>
          <w:tcPr>
            <w:tcW w:w="830" w:type="dxa"/>
            <w:tcMar>
              <w:top w:w="10" w:type="dxa"/>
              <w:left w:w="10" w:type="dxa"/>
              <w:right w:w="10" w:type="dxa"/>
            </w:tcMar>
            <w:vAlign w:val="center"/>
          </w:tcPr>
          <w:p w14:paraId="54B3CFCC"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w:t>
            </w:r>
          </w:p>
        </w:tc>
      </w:tr>
      <w:tr w:rsidR="00645072" w14:paraId="55F1060F" w14:textId="77777777">
        <w:trPr>
          <w:trHeight w:val="570"/>
        </w:trPr>
        <w:tc>
          <w:tcPr>
            <w:tcW w:w="1040" w:type="dxa"/>
            <w:vMerge/>
            <w:tcMar>
              <w:top w:w="10" w:type="dxa"/>
              <w:left w:w="10" w:type="dxa"/>
              <w:right w:w="10" w:type="dxa"/>
            </w:tcMar>
            <w:vAlign w:val="center"/>
          </w:tcPr>
          <w:p w14:paraId="1F7A6F33"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3708BAD0"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64F39BBF" w14:textId="77777777" w:rsidR="00645072" w:rsidRDefault="00000000">
            <w:pPr>
              <w:spacing w:line="240" w:lineRule="exact"/>
              <w:jc w:val="center"/>
              <w:textAlignment w:val="center"/>
              <w:rPr>
                <w:rFonts w:eastAsia="仿宋_GB2312"/>
                <w:sz w:val="20"/>
                <w:szCs w:val="20"/>
                <w:lang w:eastAsia="zh-CN"/>
              </w:rPr>
            </w:pPr>
            <w:r>
              <w:rPr>
                <w:rFonts w:eastAsia="仿宋_GB2312"/>
                <w:sz w:val="20"/>
                <w:szCs w:val="20"/>
                <w:lang w:eastAsia="zh-CN"/>
              </w:rPr>
              <w:t>执行进度情况</w:t>
            </w:r>
          </w:p>
        </w:tc>
        <w:tc>
          <w:tcPr>
            <w:tcW w:w="4400" w:type="dxa"/>
            <w:tcMar>
              <w:top w:w="10" w:type="dxa"/>
              <w:left w:w="10" w:type="dxa"/>
              <w:right w:w="10" w:type="dxa"/>
            </w:tcMar>
            <w:vAlign w:val="center"/>
          </w:tcPr>
          <w:p w14:paraId="70AAD496" w14:textId="77777777" w:rsidR="00645072" w:rsidRDefault="00000000">
            <w:pPr>
              <w:spacing w:line="240" w:lineRule="exact"/>
              <w:textAlignment w:val="center"/>
              <w:rPr>
                <w:rFonts w:eastAsia="仿宋_GB2312"/>
                <w:sz w:val="20"/>
                <w:szCs w:val="20"/>
              </w:rPr>
            </w:pPr>
            <w:r>
              <w:rPr>
                <w:rFonts w:eastAsia="仿宋_GB2312"/>
                <w:sz w:val="20"/>
                <w:szCs w:val="20"/>
              </w:rPr>
              <w:t xml:space="preserve">                                              6</w:t>
            </w:r>
            <w:r>
              <w:rPr>
                <w:rFonts w:eastAsia="仿宋_GB2312"/>
                <w:sz w:val="20"/>
                <w:szCs w:val="20"/>
              </w:rPr>
              <w:t>、</w:t>
            </w:r>
            <w:r>
              <w:rPr>
                <w:rFonts w:eastAsia="仿宋_GB2312"/>
                <w:sz w:val="20"/>
                <w:szCs w:val="20"/>
              </w:rPr>
              <w:t>9</w:t>
            </w:r>
            <w:r>
              <w:rPr>
                <w:rFonts w:eastAsia="仿宋_GB2312"/>
                <w:sz w:val="20"/>
                <w:szCs w:val="20"/>
              </w:rPr>
              <w:t>、</w:t>
            </w:r>
            <w:r>
              <w:rPr>
                <w:rFonts w:eastAsia="仿宋_GB2312"/>
                <w:sz w:val="20"/>
                <w:szCs w:val="20"/>
              </w:rPr>
              <w:t>11</w:t>
            </w:r>
            <w:r>
              <w:rPr>
                <w:rFonts w:eastAsia="仿宋_GB2312"/>
                <w:sz w:val="20"/>
                <w:szCs w:val="20"/>
              </w:rPr>
              <w:t>月部门预算执行达到</w:t>
            </w:r>
            <w:r>
              <w:rPr>
                <w:rFonts w:eastAsia="仿宋_GB2312" w:hint="eastAsia"/>
                <w:sz w:val="20"/>
                <w:szCs w:val="20"/>
                <w:lang w:eastAsia="zh-CN"/>
              </w:rPr>
              <w:t>序时进度</w:t>
            </w:r>
            <w:r>
              <w:rPr>
                <w:rFonts w:eastAsia="仿宋_GB2312"/>
                <w:sz w:val="20"/>
                <w:szCs w:val="20"/>
              </w:rPr>
              <w:t>的</w:t>
            </w:r>
            <w:r>
              <w:rPr>
                <w:rFonts w:eastAsia="仿宋_GB2312" w:hint="eastAsia"/>
                <w:sz w:val="20"/>
                <w:szCs w:val="20"/>
                <w:lang w:eastAsia="zh-CN"/>
              </w:rPr>
              <w:t>，</w:t>
            </w:r>
            <w:r>
              <w:rPr>
                <w:rFonts w:eastAsia="仿宋_GB2312"/>
                <w:sz w:val="20"/>
                <w:szCs w:val="20"/>
              </w:rPr>
              <w:t>各得</w:t>
            </w:r>
            <w:r>
              <w:rPr>
                <w:rFonts w:eastAsia="仿宋_GB2312"/>
                <w:sz w:val="20"/>
                <w:szCs w:val="20"/>
              </w:rPr>
              <w:t>2</w:t>
            </w:r>
            <w:r>
              <w:rPr>
                <w:rFonts w:eastAsia="仿宋_GB2312"/>
                <w:sz w:val="20"/>
                <w:szCs w:val="20"/>
              </w:rPr>
              <w:t>分</w:t>
            </w:r>
            <w:r>
              <w:rPr>
                <w:rFonts w:eastAsia="仿宋_GB2312" w:hint="eastAsia"/>
                <w:sz w:val="20"/>
                <w:szCs w:val="20"/>
                <w:lang w:eastAsia="zh-CN"/>
              </w:rPr>
              <w:t>；</w:t>
            </w:r>
            <w:r>
              <w:rPr>
                <w:rFonts w:eastAsia="仿宋_GB2312"/>
                <w:sz w:val="20"/>
                <w:szCs w:val="20"/>
              </w:rPr>
              <w:t>未达到目标进度的的按其实际进度占目标进度的比重计算得分。</w:t>
            </w:r>
            <w:r>
              <w:rPr>
                <w:rFonts w:eastAsia="仿宋_GB2312"/>
                <w:sz w:val="20"/>
                <w:szCs w:val="20"/>
              </w:rPr>
              <w:t xml:space="preserve">                                             </w:t>
            </w:r>
          </w:p>
        </w:tc>
        <w:tc>
          <w:tcPr>
            <w:tcW w:w="840" w:type="dxa"/>
            <w:tcMar>
              <w:top w:w="10" w:type="dxa"/>
              <w:left w:w="10" w:type="dxa"/>
              <w:right w:w="10" w:type="dxa"/>
            </w:tcMar>
            <w:vAlign w:val="center"/>
          </w:tcPr>
          <w:p w14:paraId="64AA7567" w14:textId="77777777" w:rsidR="00645072" w:rsidRDefault="00000000">
            <w:pPr>
              <w:spacing w:line="240" w:lineRule="exact"/>
              <w:jc w:val="center"/>
              <w:textAlignment w:val="center"/>
              <w:rPr>
                <w:rFonts w:eastAsia="仿宋_GB2312"/>
                <w:sz w:val="20"/>
                <w:szCs w:val="20"/>
                <w:lang w:eastAsia="zh-CN"/>
              </w:rPr>
            </w:pPr>
            <w:r>
              <w:rPr>
                <w:rFonts w:eastAsia="仿宋_GB2312"/>
                <w:sz w:val="20"/>
                <w:szCs w:val="20"/>
                <w:lang w:eastAsia="zh-CN"/>
              </w:rPr>
              <w:t>6</w:t>
            </w:r>
          </w:p>
        </w:tc>
        <w:tc>
          <w:tcPr>
            <w:tcW w:w="830" w:type="dxa"/>
            <w:tcMar>
              <w:top w:w="10" w:type="dxa"/>
              <w:left w:w="10" w:type="dxa"/>
              <w:right w:w="10" w:type="dxa"/>
            </w:tcMar>
            <w:vAlign w:val="center"/>
          </w:tcPr>
          <w:p w14:paraId="7A66D472"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6</w:t>
            </w:r>
          </w:p>
        </w:tc>
      </w:tr>
      <w:tr w:rsidR="00645072" w14:paraId="59CD3CBF" w14:textId="77777777">
        <w:trPr>
          <w:trHeight w:val="520"/>
        </w:trPr>
        <w:tc>
          <w:tcPr>
            <w:tcW w:w="1040" w:type="dxa"/>
            <w:vMerge/>
            <w:tcMar>
              <w:top w:w="10" w:type="dxa"/>
              <w:left w:w="10" w:type="dxa"/>
              <w:right w:w="10" w:type="dxa"/>
            </w:tcMar>
            <w:vAlign w:val="center"/>
          </w:tcPr>
          <w:p w14:paraId="1A8255FA"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15291A36"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64DF3A8B" w14:textId="77777777" w:rsidR="00645072" w:rsidRDefault="00000000">
            <w:pPr>
              <w:spacing w:line="240" w:lineRule="exact"/>
              <w:jc w:val="center"/>
              <w:textAlignment w:val="center"/>
              <w:rPr>
                <w:rFonts w:eastAsia="仿宋_GB2312"/>
                <w:kern w:val="2"/>
                <w:sz w:val="20"/>
                <w:szCs w:val="20"/>
                <w:lang w:eastAsia="zh-CN"/>
              </w:rPr>
            </w:pPr>
            <w:r>
              <w:rPr>
                <w:rFonts w:eastAsia="仿宋_GB2312"/>
                <w:sz w:val="20"/>
                <w:szCs w:val="20"/>
                <w:lang w:bidi="ar"/>
              </w:rPr>
              <w:t>预算完成情况</w:t>
            </w:r>
          </w:p>
        </w:tc>
        <w:tc>
          <w:tcPr>
            <w:tcW w:w="4400" w:type="dxa"/>
            <w:tcMar>
              <w:top w:w="10" w:type="dxa"/>
              <w:left w:w="10" w:type="dxa"/>
              <w:right w:w="10" w:type="dxa"/>
            </w:tcMar>
            <w:vAlign w:val="center"/>
          </w:tcPr>
          <w:p w14:paraId="62D5D7C9" w14:textId="77777777" w:rsidR="00645072" w:rsidRDefault="00000000">
            <w:pPr>
              <w:spacing w:line="240" w:lineRule="exact"/>
              <w:textAlignment w:val="center"/>
              <w:rPr>
                <w:rFonts w:eastAsia="仿宋_GB2312"/>
                <w:kern w:val="2"/>
                <w:sz w:val="20"/>
                <w:szCs w:val="20"/>
                <w:lang w:eastAsia="zh-CN"/>
              </w:rPr>
            </w:pPr>
            <w:r>
              <w:rPr>
                <w:rFonts w:eastAsia="仿宋_GB2312"/>
                <w:sz w:val="20"/>
                <w:szCs w:val="20"/>
                <w:lang w:bidi="ar"/>
              </w:rPr>
              <w:t>部门预算项目</w:t>
            </w:r>
            <w:r>
              <w:rPr>
                <w:rFonts w:eastAsia="仿宋_GB2312"/>
                <w:sz w:val="20"/>
                <w:szCs w:val="20"/>
                <w:lang w:bidi="ar"/>
              </w:rPr>
              <w:t>12</w:t>
            </w:r>
            <w:r>
              <w:rPr>
                <w:rFonts w:eastAsia="仿宋_GB2312"/>
                <w:sz w:val="20"/>
                <w:szCs w:val="20"/>
                <w:lang w:bidi="ar"/>
              </w:rPr>
              <w:t>月预算执行进度达到</w:t>
            </w:r>
            <w:r>
              <w:rPr>
                <w:rFonts w:eastAsia="仿宋_GB2312"/>
                <w:sz w:val="20"/>
                <w:szCs w:val="20"/>
                <w:lang w:bidi="ar"/>
              </w:rPr>
              <w:t>100%</w:t>
            </w:r>
            <w:r>
              <w:rPr>
                <w:rFonts w:eastAsia="仿宋_GB2312"/>
                <w:sz w:val="20"/>
                <w:szCs w:val="20"/>
                <w:lang w:bidi="ar"/>
              </w:rPr>
              <w:t>的，得</w:t>
            </w:r>
            <w:r>
              <w:rPr>
                <w:rFonts w:eastAsia="仿宋_GB2312"/>
                <w:sz w:val="20"/>
                <w:szCs w:val="20"/>
                <w:lang w:bidi="ar"/>
              </w:rPr>
              <w:t>4</w:t>
            </w:r>
            <w:r>
              <w:rPr>
                <w:rFonts w:eastAsia="仿宋_GB2312"/>
                <w:sz w:val="20"/>
                <w:szCs w:val="20"/>
                <w:lang w:bidi="ar"/>
              </w:rPr>
              <w:t>分，未达</w:t>
            </w:r>
            <w:r>
              <w:rPr>
                <w:rFonts w:eastAsia="仿宋_GB2312"/>
                <w:sz w:val="20"/>
                <w:szCs w:val="20"/>
                <w:lang w:bidi="ar"/>
              </w:rPr>
              <w:t>100%</w:t>
            </w:r>
            <w:r>
              <w:rPr>
                <w:rFonts w:eastAsia="仿宋_GB2312"/>
                <w:sz w:val="20"/>
                <w:szCs w:val="20"/>
                <w:lang w:bidi="ar"/>
              </w:rPr>
              <w:t>的，按照实际进度量化计算得分。</w:t>
            </w:r>
          </w:p>
        </w:tc>
        <w:tc>
          <w:tcPr>
            <w:tcW w:w="840" w:type="dxa"/>
            <w:tcMar>
              <w:top w:w="10" w:type="dxa"/>
              <w:left w:w="10" w:type="dxa"/>
              <w:right w:w="10" w:type="dxa"/>
            </w:tcMar>
            <w:vAlign w:val="center"/>
          </w:tcPr>
          <w:p w14:paraId="40C42C6F" w14:textId="77777777" w:rsidR="00645072" w:rsidRDefault="00000000">
            <w:pPr>
              <w:spacing w:line="240" w:lineRule="exact"/>
              <w:jc w:val="center"/>
              <w:textAlignment w:val="center"/>
              <w:rPr>
                <w:rFonts w:eastAsia="仿宋_GB2312"/>
                <w:kern w:val="2"/>
                <w:sz w:val="20"/>
                <w:szCs w:val="20"/>
                <w:lang w:eastAsia="zh-CN"/>
              </w:rPr>
            </w:pPr>
            <w:r>
              <w:rPr>
                <w:rFonts w:eastAsia="仿宋_GB2312"/>
                <w:sz w:val="20"/>
                <w:szCs w:val="20"/>
                <w:lang w:eastAsia="zh-CN" w:bidi="ar"/>
              </w:rPr>
              <w:t>4</w:t>
            </w:r>
          </w:p>
        </w:tc>
        <w:tc>
          <w:tcPr>
            <w:tcW w:w="830" w:type="dxa"/>
            <w:tcMar>
              <w:top w:w="10" w:type="dxa"/>
              <w:left w:w="10" w:type="dxa"/>
              <w:right w:w="10" w:type="dxa"/>
            </w:tcMar>
            <w:vAlign w:val="center"/>
          </w:tcPr>
          <w:p w14:paraId="40E9862D" w14:textId="77777777" w:rsidR="00645072" w:rsidRDefault="00000000">
            <w:pPr>
              <w:spacing w:line="240" w:lineRule="exact"/>
              <w:jc w:val="center"/>
              <w:textAlignment w:val="center"/>
              <w:rPr>
                <w:rFonts w:eastAsia="仿宋_GB2312"/>
                <w:kern w:val="2"/>
                <w:sz w:val="20"/>
                <w:szCs w:val="20"/>
                <w:lang w:eastAsia="zh-CN"/>
              </w:rPr>
            </w:pPr>
            <w:r>
              <w:rPr>
                <w:rFonts w:eastAsia="仿宋_GB2312" w:hint="eastAsia"/>
                <w:kern w:val="2"/>
                <w:sz w:val="20"/>
                <w:szCs w:val="20"/>
                <w:lang w:eastAsia="zh-CN"/>
              </w:rPr>
              <w:t>4</w:t>
            </w:r>
          </w:p>
        </w:tc>
      </w:tr>
      <w:tr w:rsidR="00645072" w14:paraId="5B97AD54" w14:textId="77777777">
        <w:trPr>
          <w:trHeight w:val="520"/>
        </w:trPr>
        <w:tc>
          <w:tcPr>
            <w:tcW w:w="1040" w:type="dxa"/>
            <w:vMerge/>
            <w:tcMar>
              <w:top w:w="10" w:type="dxa"/>
              <w:left w:w="10" w:type="dxa"/>
              <w:right w:w="10" w:type="dxa"/>
            </w:tcMar>
            <w:vAlign w:val="center"/>
          </w:tcPr>
          <w:p w14:paraId="31A04168"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6BF9FA56"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7005A0FD"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结转结余</w:t>
            </w:r>
          </w:p>
        </w:tc>
        <w:tc>
          <w:tcPr>
            <w:tcW w:w="4400" w:type="dxa"/>
            <w:tcMar>
              <w:top w:w="10" w:type="dxa"/>
              <w:left w:w="10" w:type="dxa"/>
              <w:right w:w="10" w:type="dxa"/>
            </w:tcMar>
            <w:vAlign w:val="center"/>
          </w:tcPr>
          <w:p w14:paraId="22FDEB8B" w14:textId="77777777" w:rsidR="00645072" w:rsidRDefault="00000000">
            <w:pPr>
              <w:spacing w:line="240" w:lineRule="exact"/>
              <w:textAlignment w:val="center"/>
              <w:rPr>
                <w:rFonts w:eastAsia="仿宋_GB2312"/>
                <w:sz w:val="20"/>
                <w:szCs w:val="20"/>
              </w:rPr>
            </w:pPr>
            <w:r>
              <w:rPr>
                <w:rFonts w:eastAsia="仿宋_GB2312"/>
                <w:sz w:val="20"/>
                <w:szCs w:val="20"/>
                <w:lang w:bidi="ar"/>
              </w:rPr>
              <w:t>（</w:t>
            </w:r>
            <w:r>
              <w:rPr>
                <w:rFonts w:eastAsia="仿宋_GB2312"/>
                <w:sz w:val="20"/>
                <w:szCs w:val="20"/>
                <w:lang w:bidi="ar"/>
              </w:rPr>
              <w:t>1-</w:t>
            </w:r>
            <w:r>
              <w:rPr>
                <w:rFonts w:eastAsia="仿宋_GB2312"/>
                <w:sz w:val="20"/>
                <w:szCs w:val="20"/>
                <w:lang w:bidi="ar"/>
              </w:rPr>
              <w:t>结转结余总额</w:t>
            </w:r>
            <w:r>
              <w:rPr>
                <w:rFonts w:eastAsia="仿宋_GB2312"/>
                <w:sz w:val="20"/>
                <w:szCs w:val="20"/>
                <w:lang w:bidi="ar"/>
              </w:rPr>
              <w:t>/</w:t>
            </w:r>
            <w:r>
              <w:rPr>
                <w:rFonts w:eastAsia="仿宋_GB2312"/>
                <w:sz w:val="20"/>
                <w:szCs w:val="20"/>
                <w:lang w:bidi="ar"/>
              </w:rPr>
              <w:t>支出预算数）</w:t>
            </w:r>
            <w:r>
              <w:rPr>
                <w:rFonts w:eastAsia="仿宋_GB2312"/>
                <w:sz w:val="20"/>
                <w:szCs w:val="20"/>
                <w:lang w:bidi="ar"/>
              </w:rPr>
              <w:t>×</w:t>
            </w:r>
            <w:r>
              <w:rPr>
                <w:sz w:val="20"/>
                <w:szCs w:val="20"/>
                <w:lang w:bidi="ar"/>
              </w:rPr>
              <w:t>5</w:t>
            </w:r>
          </w:p>
        </w:tc>
        <w:tc>
          <w:tcPr>
            <w:tcW w:w="840" w:type="dxa"/>
            <w:tcMar>
              <w:top w:w="10" w:type="dxa"/>
              <w:left w:w="10" w:type="dxa"/>
              <w:right w:w="10" w:type="dxa"/>
            </w:tcMar>
            <w:vAlign w:val="center"/>
          </w:tcPr>
          <w:p w14:paraId="0242010D" w14:textId="77777777" w:rsidR="00645072" w:rsidRDefault="00000000">
            <w:pPr>
              <w:spacing w:line="240" w:lineRule="exact"/>
              <w:jc w:val="center"/>
              <w:textAlignment w:val="center"/>
              <w:rPr>
                <w:rFonts w:eastAsia="仿宋_GB2312"/>
                <w:sz w:val="20"/>
                <w:szCs w:val="20"/>
              </w:rPr>
            </w:pPr>
            <w:r>
              <w:rPr>
                <w:sz w:val="20"/>
                <w:szCs w:val="20"/>
                <w:lang w:bidi="ar"/>
              </w:rPr>
              <w:t>5</w:t>
            </w:r>
          </w:p>
        </w:tc>
        <w:tc>
          <w:tcPr>
            <w:tcW w:w="830" w:type="dxa"/>
            <w:tcMar>
              <w:top w:w="10" w:type="dxa"/>
              <w:left w:w="10" w:type="dxa"/>
              <w:right w:w="10" w:type="dxa"/>
            </w:tcMar>
            <w:vAlign w:val="center"/>
          </w:tcPr>
          <w:p w14:paraId="392F0320"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5</w:t>
            </w:r>
          </w:p>
        </w:tc>
      </w:tr>
      <w:tr w:rsidR="00645072" w14:paraId="5A8F591E" w14:textId="77777777">
        <w:trPr>
          <w:trHeight w:val="865"/>
        </w:trPr>
        <w:tc>
          <w:tcPr>
            <w:tcW w:w="1040" w:type="dxa"/>
            <w:vMerge/>
            <w:tcMar>
              <w:top w:w="10" w:type="dxa"/>
              <w:left w:w="10" w:type="dxa"/>
              <w:right w:w="10" w:type="dxa"/>
            </w:tcMar>
            <w:vAlign w:val="center"/>
          </w:tcPr>
          <w:p w14:paraId="64E16407" w14:textId="77777777" w:rsidR="00645072" w:rsidRDefault="00645072">
            <w:pPr>
              <w:spacing w:line="240" w:lineRule="exact"/>
              <w:jc w:val="center"/>
              <w:rPr>
                <w:rFonts w:eastAsia="仿宋_GB2312"/>
                <w:sz w:val="20"/>
                <w:szCs w:val="20"/>
              </w:rPr>
            </w:pPr>
          </w:p>
        </w:tc>
        <w:tc>
          <w:tcPr>
            <w:tcW w:w="1040" w:type="dxa"/>
            <w:vMerge w:val="restart"/>
            <w:tcMar>
              <w:top w:w="10" w:type="dxa"/>
              <w:left w:w="10" w:type="dxa"/>
              <w:right w:w="10" w:type="dxa"/>
            </w:tcMar>
            <w:vAlign w:val="center"/>
          </w:tcPr>
          <w:p w14:paraId="35C74BB1"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行政成本（</w:t>
            </w:r>
            <w:r>
              <w:rPr>
                <w:rStyle w:val="font91"/>
                <w:color w:val="auto"/>
                <w:lang w:bidi="ar"/>
              </w:rPr>
              <w:t>8</w:t>
            </w:r>
            <w:r>
              <w:rPr>
                <w:rStyle w:val="font41"/>
                <w:rFonts w:ascii="Times New Roman" w:eastAsia="仿宋_GB2312" w:hAnsi="Times New Roman" w:cs="Times New Roman" w:hint="default"/>
                <w:color w:val="auto"/>
                <w:lang w:bidi="ar"/>
              </w:rPr>
              <w:t>分）</w:t>
            </w:r>
          </w:p>
        </w:tc>
        <w:tc>
          <w:tcPr>
            <w:tcW w:w="1980" w:type="dxa"/>
            <w:tcMar>
              <w:top w:w="10" w:type="dxa"/>
              <w:left w:w="10" w:type="dxa"/>
              <w:right w:w="10" w:type="dxa"/>
            </w:tcMar>
            <w:vAlign w:val="center"/>
          </w:tcPr>
          <w:p w14:paraId="39AF9566"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节能降耗</w:t>
            </w:r>
          </w:p>
        </w:tc>
        <w:tc>
          <w:tcPr>
            <w:tcW w:w="4400" w:type="dxa"/>
            <w:tcMar>
              <w:top w:w="10" w:type="dxa"/>
              <w:left w:w="10" w:type="dxa"/>
              <w:right w:w="10" w:type="dxa"/>
            </w:tcMar>
            <w:vAlign w:val="center"/>
          </w:tcPr>
          <w:p w14:paraId="20034A91" w14:textId="77777777" w:rsidR="00645072" w:rsidRDefault="00000000">
            <w:pPr>
              <w:spacing w:line="240" w:lineRule="exact"/>
              <w:textAlignment w:val="center"/>
              <w:rPr>
                <w:rFonts w:eastAsia="仿宋_GB2312"/>
                <w:sz w:val="20"/>
                <w:szCs w:val="20"/>
              </w:rPr>
            </w:pPr>
            <w:r>
              <w:rPr>
                <w:rFonts w:eastAsia="仿宋_GB2312"/>
                <w:sz w:val="20"/>
                <w:szCs w:val="20"/>
                <w:lang w:bidi="ar"/>
              </w:rPr>
              <w:t>[3+</w:t>
            </w:r>
            <w:r>
              <w:rPr>
                <w:rFonts w:eastAsia="仿宋_GB2312"/>
                <w:sz w:val="20"/>
                <w:szCs w:val="20"/>
                <w:lang w:bidi="ar"/>
              </w:rPr>
              <w:t>（</w:t>
            </w:r>
            <w:r>
              <w:rPr>
                <w:rStyle w:val="font91"/>
                <w:rFonts w:eastAsia="仿宋_GB2312"/>
                <w:color w:val="auto"/>
                <w:lang w:bidi="ar"/>
              </w:rPr>
              <w:t>1-</w:t>
            </w:r>
            <w:r>
              <w:rPr>
                <w:rStyle w:val="font41"/>
                <w:rFonts w:ascii="Times New Roman" w:eastAsia="仿宋_GB2312" w:hAnsi="Times New Roman" w:cs="Times New Roman" w:hint="default"/>
                <w:color w:val="auto"/>
                <w:lang w:bidi="ar"/>
              </w:rPr>
              <w:t>运转类经济科目实际执行数</w:t>
            </w:r>
            <w:r>
              <w:rPr>
                <w:rStyle w:val="font91"/>
                <w:rFonts w:eastAsia="仿宋_GB2312"/>
                <w:color w:val="auto"/>
                <w:lang w:bidi="ar"/>
              </w:rPr>
              <w:t>/</w:t>
            </w:r>
            <w:r>
              <w:rPr>
                <w:rStyle w:val="font41"/>
                <w:rFonts w:ascii="Times New Roman" w:eastAsia="仿宋_GB2312" w:hAnsi="Times New Roman" w:cs="Times New Roman" w:hint="default"/>
                <w:color w:val="auto"/>
                <w:lang w:bidi="ar"/>
              </w:rPr>
              <w:t>运转类经济科目预算数）</w:t>
            </w:r>
            <w:r>
              <w:rPr>
                <w:rStyle w:val="font41"/>
                <w:rFonts w:ascii="Times New Roman" w:eastAsia="仿宋_GB2312" w:hAnsi="Times New Roman" w:cs="Times New Roman" w:hint="default"/>
                <w:color w:val="auto"/>
                <w:lang w:bidi="ar"/>
              </w:rPr>
              <w:t>×</w:t>
            </w:r>
            <w:r>
              <w:rPr>
                <w:rStyle w:val="font91"/>
                <w:color w:val="auto"/>
                <w:lang w:bidi="ar"/>
              </w:rPr>
              <w:t>3]</w:t>
            </w:r>
            <w:r>
              <w:rPr>
                <w:rStyle w:val="font91"/>
                <w:rFonts w:eastAsia="仿宋_GB2312"/>
                <w:color w:val="auto"/>
                <w:lang w:bidi="ar"/>
              </w:rPr>
              <w:t>+[3+</w:t>
            </w:r>
            <w:r>
              <w:rPr>
                <w:rStyle w:val="font41"/>
                <w:rFonts w:ascii="Times New Roman" w:eastAsia="仿宋_GB2312" w:hAnsi="Times New Roman" w:cs="Times New Roman" w:hint="default"/>
                <w:color w:val="auto"/>
                <w:lang w:bidi="ar"/>
              </w:rPr>
              <w:t>（</w:t>
            </w:r>
            <w:r>
              <w:rPr>
                <w:rStyle w:val="font91"/>
                <w:rFonts w:eastAsia="仿宋_GB2312"/>
                <w:color w:val="auto"/>
                <w:lang w:bidi="ar"/>
              </w:rPr>
              <w:t>1-</w:t>
            </w:r>
            <w:r>
              <w:rPr>
                <w:rStyle w:val="font41"/>
                <w:rFonts w:ascii="Times New Roman" w:eastAsia="仿宋_GB2312" w:hAnsi="Times New Roman" w:cs="Times New Roman" w:hint="default"/>
                <w:color w:val="auto"/>
                <w:lang w:bidi="ar"/>
              </w:rPr>
              <w:t>当年运转类经济科目执行数</w:t>
            </w:r>
            <w:r>
              <w:rPr>
                <w:rStyle w:val="font91"/>
                <w:rFonts w:eastAsia="仿宋_GB2312"/>
                <w:color w:val="auto"/>
                <w:lang w:bidi="ar"/>
              </w:rPr>
              <w:t>/</w:t>
            </w:r>
            <w:r>
              <w:rPr>
                <w:rStyle w:val="font41"/>
                <w:rFonts w:ascii="Times New Roman" w:eastAsia="仿宋_GB2312" w:hAnsi="Times New Roman" w:cs="Times New Roman" w:hint="default"/>
                <w:color w:val="auto"/>
                <w:lang w:bidi="ar"/>
              </w:rPr>
              <w:t>上年运转类经济科目执行数数）</w:t>
            </w:r>
            <w:r>
              <w:rPr>
                <w:rStyle w:val="font91"/>
                <w:rFonts w:eastAsia="仿宋_GB2312"/>
                <w:color w:val="auto"/>
                <w:lang w:bidi="ar"/>
              </w:rPr>
              <w:t>×</w:t>
            </w:r>
            <w:r>
              <w:rPr>
                <w:rStyle w:val="font91"/>
                <w:color w:val="auto"/>
                <w:lang w:bidi="ar"/>
              </w:rPr>
              <w:t>3]</w:t>
            </w:r>
          </w:p>
        </w:tc>
        <w:tc>
          <w:tcPr>
            <w:tcW w:w="840" w:type="dxa"/>
            <w:tcMar>
              <w:top w:w="10" w:type="dxa"/>
              <w:left w:w="10" w:type="dxa"/>
              <w:right w:w="10" w:type="dxa"/>
            </w:tcMar>
            <w:vAlign w:val="center"/>
          </w:tcPr>
          <w:p w14:paraId="39504E5B" w14:textId="77777777" w:rsidR="00645072" w:rsidRDefault="00000000">
            <w:pPr>
              <w:spacing w:line="240" w:lineRule="exact"/>
              <w:jc w:val="center"/>
              <w:textAlignment w:val="center"/>
              <w:rPr>
                <w:rFonts w:eastAsia="仿宋_GB2312"/>
                <w:sz w:val="20"/>
                <w:szCs w:val="20"/>
              </w:rPr>
            </w:pPr>
            <w:r>
              <w:rPr>
                <w:sz w:val="20"/>
                <w:szCs w:val="20"/>
                <w:lang w:bidi="ar"/>
              </w:rPr>
              <w:t>6</w:t>
            </w:r>
          </w:p>
        </w:tc>
        <w:tc>
          <w:tcPr>
            <w:tcW w:w="830" w:type="dxa"/>
            <w:tcMar>
              <w:top w:w="10" w:type="dxa"/>
              <w:left w:w="10" w:type="dxa"/>
              <w:right w:w="10" w:type="dxa"/>
            </w:tcMar>
            <w:vAlign w:val="center"/>
          </w:tcPr>
          <w:p w14:paraId="58DABCF1"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6</w:t>
            </w:r>
          </w:p>
        </w:tc>
      </w:tr>
      <w:tr w:rsidR="00645072" w14:paraId="2984DE34" w14:textId="77777777">
        <w:trPr>
          <w:trHeight w:val="520"/>
        </w:trPr>
        <w:tc>
          <w:tcPr>
            <w:tcW w:w="1040" w:type="dxa"/>
            <w:vMerge/>
            <w:tcMar>
              <w:top w:w="10" w:type="dxa"/>
              <w:left w:w="10" w:type="dxa"/>
              <w:right w:w="10" w:type="dxa"/>
            </w:tcMar>
            <w:vAlign w:val="center"/>
          </w:tcPr>
          <w:p w14:paraId="485ABF7F"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5C713EAE"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7F7E875A"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三公经费控制情况</w:t>
            </w:r>
          </w:p>
        </w:tc>
        <w:tc>
          <w:tcPr>
            <w:tcW w:w="4400" w:type="dxa"/>
            <w:tcMar>
              <w:top w:w="10" w:type="dxa"/>
              <w:left w:w="10" w:type="dxa"/>
              <w:right w:w="10" w:type="dxa"/>
            </w:tcMar>
            <w:vAlign w:val="center"/>
          </w:tcPr>
          <w:p w14:paraId="341B8859" w14:textId="77777777" w:rsidR="00645072" w:rsidRDefault="00000000">
            <w:pPr>
              <w:spacing w:line="240" w:lineRule="exact"/>
              <w:textAlignment w:val="center"/>
              <w:rPr>
                <w:rFonts w:eastAsia="仿宋_GB2312"/>
                <w:sz w:val="20"/>
                <w:szCs w:val="20"/>
              </w:rPr>
            </w:pPr>
            <w:r>
              <w:rPr>
                <w:rFonts w:eastAsia="仿宋_GB2312"/>
                <w:sz w:val="20"/>
                <w:szCs w:val="20"/>
                <w:lang w:bidi="ar"/>
              </w:rPr>
              <w:t>2+(1-</w:t>
            </w:r>
            <w:r>
              <w:rPr>
                <w:rFonts w:eastAsia="仿宋_GB2312"/>
                <w:sz w:val="20"/>
                <w:szCs w:val="20"/>
                <w:lang w:bidi="ar"/>
              </w:rPr>
              <w:t>三公经费数实际支出数</w:t>
            </w:r>
            <w:r>
              <w:rPr>
                <w:rFonts w:eastAsia="仿宋_GB2312"/>
                <w:sz w:val="20"/>
                <w:szCs w:val="20"/>
                <w:lang w:bidi="ar"/>
              </w:rPr>
              <w:t>/</w:t>
            </w:r>
            <w:r>
              <w:rPr>
                <w:rFonts w:eastAsia="仿宋_GB2312"/>
                <w:sz w:val="20"/>
                <w:szCs w:val="20"/>
                <w:lang w:bidi="ar"/>
              </w:rPr>
              <w:t>三公经费预算数</w:t>
            </w:r>
            <w:r>
              <w:rPr>
                <w:rFonts w:eastAsia="仿宋_GB2312"/>
                <w:sz w:val="20"/>
                <w:szCs w:val="20"/>
                <w:lang w:bidi="ar"/>
              </w:rPr>
              <w:t>)×</w:t>
            </w:r>
            <w:r>
              <w:rPr>
                <w:sz w:val="20"/>
                <w:szCs w:val="20"/>
                <w:lang w:bidi="ar"/>
              </w:rPr>
              <w:t>2</w:t>
            </w:r>
          </w:p>
        </w:tc>
        <w:tc>
          <w:tcPr>
            <w:tcW w:w="840" w:type="dxa"/>
            <w:tcMar>
              <w:top w:w="10" w:type="dxa"/>
              <w:left w:w="10" w:type="dxa"/>
              <w:right w:w="10" w:type="dxa"/>
            </w:tcMar>
            <w:vAlign w:val="center"/>
          </w:tcPr>
          <w:p w14:paraId="1F4A9387" w14:textId="77777777" w:rsidR="00645072" w:rsidRDefault="00000000">
            <w:pPr>
              <w:spacing w:line="240" w:lineRule="exact"/>
              <w:jc w:val="center"/>
              <w:textAlignment w:val="center"/>
              <w:rPr>
                <w:rFonts w:eastAsia="仿宋_GB2312"/>
                <w:sz w:val="20"/>
                <w:szCs w:val="20"/>
              </w:rPr>
            </w:pPr>
            <w:r>
              <w:rPr>
                <w:sz w:val="20"/>
                <w:szCs w:val="20"/>
                <w:lang w:bidi="ar"/>
              </w:rPr>
              <w:t>2</w:t>
            </w:r>
          </w:p>
        </w:tc>
        <w:tc>
          <w:tcPr>
            <w:tcW w:w="830" w:type="dxa"/>
            <w:tcMar>
              <w:top w:w="10" w:type="dxa"/>
              <w:left w:w="10" w:type="dxa"/>
              <w:right w:w="10" w:type="dxa"/>
            </w:tcMar>
            <w:vAlign w:val="center"/>
          </w:tcPr>
          <w:p w14:paraId="0B0A69AE"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w:t>
            </w:r>
          </w:p>
        </w:tc>
      </w:tr>
      <w:tr w:rsidR="00645072" w14:paraId="078D3CB0" w14:textId="77777777">
        <w:trPr>
          <w:trHeight w:val="400"/>
        </w:trPr>
        <w:tc>
          <w:tcPr>
            <w:tcW w:w="1040" w:type="dxa"/>
            <w:vMerge w:val="restart"/>
            <w:tcMar>
              <w:top w:w="10" w:type="dxa"/>
              <w:left w:w="10" w:type="dxa"/>
              <w:right w:w="10" w:type="dxa"/>
            </w:tcMar>
            <w:vAlign w:val="center"/>
          </w:tcPr>
          <w:p w14:paraId="694D27E3"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综合管理（</w:t>
            </w:r>
            <w:r>
              <w:rPr>
                <w:sz w:val="20"/>
                <w:szCs w:val="20"/>
                <w:lang w:bidi="ar"/>
              </w:rPr>
              <w:t>35</w:t>
            </w:r>
            <w:r>
              <w:rPr>
                <w:rStyle w:val="font41"/>
                <w:rFonts w:ascii="Times New Roman" w:eastAsia="仿宋_GB2312" w:hAnsi="Times New Roman" w:cs="Times New Roman" w:hint="default"/>
                <w:color w:val="auto"/>
                <w:lang w:bidi="ar"/>
              </w:rPr>
              <w:t>分）</w:t>
            </w:r>
          </w:p>
        </w:tc>
        <w:tc>
          <w:tcPr>
            <w:tcW w:w="1040" w:type="dxa"/>
            <w:tcMar>
              <w:top w:w="10" w:type="dxa"/>
              <w:left w:w="10" w:type="dxa"/>
              <w:right w:w="10" w:type="dxa"/>
            </w:tcMar>
            <w:vAlign w:val="center"/>
          </w:tcPr>
          <w:p w14:paraId="500015BE"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债务管理（</w:t>
            </w:r>
            <w:r>
              <w:rPr>
                <w:rFonts w:eastAsia="仿宋_GB2312"/>
                <w:sz w:val="20"/>
                <w:szCs w:val="20"/>
                <w:lang w:bidi="ar"/>
              </w:rPr>
              <w:t>2</w:t>
            </w:r>
            <w:r>
              <w:rPr>
                <w:rStyle w:val="font41"/>
                <w:rFonts w:ascii="Times New Roman" w:eastAsia="仿宋_GB2312" w:hAnsi="Times New Roman" w:cs="Times New Roman" w:hint="default"/>
                <w:color w:val="auto"/>
                <w:lang w:bidi="ar"/>
              </w:rPr>
              <w:t>分）</w:t>
            </w:r>
          </w:p>
        </w:tc>
        <w:tc>
          <w:tcPr>
            <w:tcW w:w="1980" w:type="dxa"/>
            <w:tcMar>
              <w:top w:w="10" w:type="dxa"/>
              <w:left w:w="10" w:type="dxa"/>
              <w:right w:w="10" w:type="dxa"/>
            </w:tcMar>
            <w:vAlign w:val="center"/>
          </w:tcPr>
          <w:p w14:paraId="2E4EF18B"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债务还本付息</w:t>
            </w:r>
          </w:p>
        </w:tc>
        <w:tc>
          <w:tcPr>
            <w:tcW w:w="4400" w:type="dxa"/>
            <w:tcMar>
              <w:top w:w="10" w:type="dxa"/>
              <w:left w:w="10" w:type="dxa"/>
              <w:right w:w="10" w:type="dxa"/>
            </w:tcMar>
            <w:vAlign w:val="center"/>
          </w:tcPr>
          <w:p w14:paraId="25951AF8" w14:textId="77777777" w:rsidR="00645072" w:rsidRDefault="00000000">
            <w:pPr>
              <w:spacing w:line="240" w:lineRule="exact"/>
              <w:textAlignment w:val="center"/>
              <w:rPr>
                <w:rFonts w:eastAsia="仿宋_GB2312"/>
                <w:sz w:val="20"/>
                <w:szCs w:val="20"/>
              </w:rPr>
            </w:pPr>
            <w:r>
              <w:rPr>
                <w:rFonts w:eastAsia="仿宋_GB2312"/>
                <w:sz w:val="20"/>
                <w:szCs w:val="20"/>
                <w:lang w:bidi="ar"/>
              </w:rPr>
              <w:t>实际还款额度</w:t>
            </w:r>
            <w:r>
              <w:rPr>
                <w:rStyle w:val="font91"/>
                <w:rFonts w:eastAsia="仿宋_GB2312"/>
                <w:color w:val="auto"/>
                <w:lang w:bidi="ar"/>
              </w:rPr>
              <w:t>/</w:t>
            </w:r>
            <w:r>
              <w:rPr>
                <w:rStyle w:val="font41"/>
                <w:rFonts w:ascii="Times New Roman" w:eastAsia="仿宋_GB2312" w:hAnsi="Times New Roman" w:cs="Times New Roman" w:hint="default"/>
                <w:color w:val="auto"/>
                <w:lang w:bidi="ar"/>
              </w:rPr>
              <w:t>应还款额度</w:t>
            </w:r>
            <w:r>
              <w:rPr>
                <w:rStyle w:val="font41"/>
                <w:rFonts w:ascii="Times New Roman" w:eastAsia="仿宋_GB2312" w:hAnsi="Times New Roman" w:cs="Times New Roman" w:hint="default"/>
                <w:color w:val="auto"/>
                <w:lang w:bidi="ar"/>
              </w:rPr>
              <w:t>×</w:t>
            </w:r>
            <w:r>
              <w:rPr>
                <w:rStyle w:val="font91"/>
                <w:rFonts w:eastAsia="仿宋_GB2312"/>
                <w:color w:val="auto"/>
                <w:lang w:bidi="ar"/>
              </w:rPr>
              <w:t>2</w:t>
            </w:r>
          </w:p>
        </w:tc>
        <w:tc>
          <w:tcPr>
            <w:tcW w:w="840" w:type="dxa"/>
            <w:tcMar>
              <w:top w:w="10" w:type="dxa"/>
              <w:left w:w="10" w:type="dxa"/>
              <w:right w:w="10" w:type="dxa"/>
            </w:tcMar>
            <w:vAlign w:val="center"/>
          </w:tcPr>
          <w:p w14:paraId="64385BC8"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2</w:t>
            </w:r>
          </w:p>
        </w:tc>
        <w:tc>
          <w:tcPr>
            <w:tcW w:w="830" w:type="dxa"/>
            <w:tcMar>
              <w:top w:w="10" w:type="dxa"/>
              <w:left w:w="10" w:type="dxa"/>
              <w:right w:w="10" w:type="dxa"/>
            </w:tcMar>
            <w:vAlign w:val="center"/>
          </w:tcPr>
          <w:p w14:paraId="6125F0A1"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w:t>
            </w:r>
          </w:p>
        </w:tc>
      </w:tr>
      <w:tr w:rsidR="00645072" w14:paraId="7C951074" w14:textId="77777777">
        <w:trPr>
          <w:trHeight w:val="1210"/>
        </w:trPr>
        <w:tc>
          <w:tcPr>
            <w:tcW w:w="1040" w:type="dxa"/>
            <w:vMerge/>
            <w:tcMar>
              <w:top w:w="10" w:type="dxa"/>
              <w:left w:w="10" w:type="dxa"/>
              <w:right w:w="10" w:type="dxa"/>
            </w:tcMar>
            <w:vAlign w:val="center"/>
          </w:tcPr>
          <w:p w14:paraId="505DEA81" w14:textId="77777777" w:rsidR="00645072" w:rsidRDefault="00645072">
            <w:pPr>
              <w:spacing w:line="240" w:lineRule="exact"/>
              <w:jc w:val="center"/>
              <w:rPr>
                <w:rFonts w:eastAsia="仿宋_GB2312"/>
                <w:sz w:val="20"/>
                <w:szCs w:val="20"/>
              </w:rPr>
            </w:pPr>
          </w:p>
        </w:tc>
        <w:tc>
          <w:tcPr>
            <w:tcW w:w="1040" w:type="dxa"/>
            <w:tcMar>
              <w:top w:w="10" w:type="dxa"/>
              <w:left w:w="10" w:type="dxa"/>
              <w:right w:w="10" w:type="dxa"/>
            </w:tcMar>
            <w:vAlign w:val="center"/>
          </w:tcPr>
          <w:p w14:paraId="3DFA240A"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预算管理（</w:t>
            </w:r>
            <w:r>
              <w:rPr>
                <w:rFonts w:eastAsia="仿宋_GB2312"/>
                <w:sz w:val="20"/>
                <w:szCs w:val="20"/>
                <w:lang w:bidi="ar"/>
              </w:rPr>
              <w:t>3</w:t>
            </w:r>
            <w:r>
              <w:rPr>
                <w:rFonts w:eastAsia="仿宋_GB2312"/>
                <w:sz w:val="20"/>
                <w:szCs w:val="20"/>
                <w:lang w:bidi="ar"/>
              </w:rPr>
              <w:t>分）</w:t>
            </w:r>
          </w:p>
        </w:tc>
        <w:tc>
          <w:tcPr>
            <w:tcW w:w="1980" w:type="dxa"/>
            <w:tcMar>
              <w:top w:w="10" w:type="dxa"/>
              <w:left w:w="10" w:type="dxa"/>
              <w:right w:w="10" w:type="dxa"/>
            </w:tcMar>
            <w:vAlign w:val="center"/>
          </w:tcPr>
          <w:p w14:paraId="404570EB"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综合预算管理情况</w:t>
            </w:r>
          </w:p>
        </w:tc>
        <w:tc>
          <w:tcPr>
            <w:tcW w:w="4400" w:type="dxa"/>
            <w:tcMar>
              <w:top w:w="10" w:type="dxa"/>
              <w:left w:w="10" w:type="dxa"/>
              <w:right w:w="10" w:type="dxa"/>
            </w:tcMar>
            <w:vAlign w:val="center"/>
          </w:tcPr>
          <w:p w14:paraId="4309C6AE" w14:textId="77777777" w:rsidR="00645072" w:rsidRDefault="00000000">
            <w:pPr>
              <w:spacing w:line="240" w:lineRule="exact"/>
              <w:textAlignment w:val="center"/>
              <w:rPr>
                <w:rFonts w:eastAsia="仿宋_GB2312"/>
                <w:sz w:val="20"/>
                <w:szCs w:val="20"/>
              </w:rPr>
            </w:pPr>
            <w:r>
              <w:rPr>
                <w:rFonts w:eastAsia="仿宋_GB2312"/>
                <w:sz w:val="20"/>
                <w:szCs w:val="20"/>
                <w:lang w:bidi="ar"/>
              </w:rPr>
              <w:t>单位自有资金未全部纳入综合预算扣</w:t>
            </w:r>
            <w:r>
              <w:rPr>
                <w:rFonts w:eastAsia="仿宋_GB2312"/>
                <w:sz w:val="20"/>
                <w:szCs w:val="20"/>
                <w:lang w:bidi="ar"/>
              </w:rPr>
              <w:t>0.5</w:t>
            </w:r>
            <w:r>
              <w:rPr>
                <w:rFonts w:eastAsia="仿宋_GB2312"/>
                <w:sz w:val="20"/>
                <w:szCs w:val="20"/>
                <w:lang w:bidi="ar"/>
              </w:rPr>
              <w:t>分，非税收入未及时足额解缴入库扣</w:t>
            </w:r>
            <w:r>
              <w:rPr>
                <w:rFonts w:eastAsia="仿宋_GB2312"/>
                <w:sz w:val="20"/>
                <w:szCs w:val="20"/>
                <w:lang w:bidi="ar"/>
              </w:rPr>
              <w:t>0.5</w:t>
            </w:r>
            <w:r>
              <w:rPr>
                <w:rFonts w:eastAsia="仿宋_GB2312"/>
                <w:sz w:val="20"/>
                <w:szCs w:val="20"/>
                <w:lang w:bidi="ar"/>
              </w:rPr>
              <w:t>分，无预算、超预算、超标准、超范围列支经费扣</w:t>
            </w:r>
            <w:r>
              <w:rPr>
                <w:rFonts w:eastAsia="仿宋_GB2312"/>
                <w:sz w:val="20"/>
                <w:szCs w:val="20"/>
                <w:lang w:bidi="ar"/>
              </w:rPr>
              <w:t>0.5</w:t>
            </w:r>
            <w:r>
              <w:rPr>
                <w:rFonts w:eastAsia="仿宋_GB2312"/>
                <w:sz w:val="20"/>
                <w:szCs w:val="20"/>
                <w:lang w:bidi="ar"/>
              </w:rPr>
              <w:t>分，违规发放津补贴扣</w:t>
            </w:r>
            <w:r>
              <w:rPr>
                <w:rFonts w:eastAsia="仿宋_GB2312"/>
                <w:sz w:val="20"/>
                <w:szCs w:val="20"/>
                <w:lang w:bidi="ar"/>
              </w:rPr>
              <w:t>1</w:t>
            </w:r>
            <w:r>
              <w:rPr>
                <w:rFonts w:eastAsia="仿宋_GB2312"/>
                <w:sz w:val="20"/>
                <w:szCs w:val="20"/>
                <w:lang w:bidi="ar"/>
              </w:rPr>
              <w:t>分，未按规定处置结余扣</w:t>
            </w:r>
            <w:r>
              <w:rPr>
                <w:rFonts w:eastAsia="仿宋_GB2312"/>
                <w:sz w:val="20"/>
                <w:szCs w:val="20"/>
                <w:lang w:bidi="ar"/>
              </w:rPr>
              <w:t>0.5</w:t>
            </w:r>
            <w:r>
              <w:rPr>
                <w:rFonts w:eastAsia="仿宋_GB2312"/>
                <w:sz w:val="20"/>
                <w:szCs w:val="20"/>
                <w:lang w:bidi="ar"/>
              </w:rPr>
              <w:t>分，该项累计扣分不超过</w:t>
            </w:r>
            <w:r>
              <w:rPr>
                <w:rFonts w:eastAsia="仿宋_GB2312"/>
                <w:sz w:val="20"/>
                <w:szCs w:val="20"/>
                <w:lang w:bidi="ar"/>
              </w:rPr>
              <w:t>2</w:t>
            </w:r>
            <w:r>
              <w:rPr>
                <w:rFonts w:eastAsia="仿宋_GB2312"/>
                <w:sz w:val="20"/>
                <w:szCs w:val="20"/>
                <w:lang w:bidi="ar"/>
              </w:rPr>
              <w:t>分</w:t>
            </w:r>
          </w:p>
        </w:tc>
        <w:tc>
          <w:tcPr>
            <w:tcW w:w="840" w:type="dxa"/>
            <w:tcMar>
              <w:top w:w="10" w:type="dxa"/>
              <w:left w:w="10" w:type="dxa"/>
              <w:right w:w="10" w:type="dxa"/>
            </w:tcMar>
            <w:vAlign w:val="center"/>
          </w:tcPr>
          <w:p w14:paraId="6917DCD9"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3</w:t>
            </w:r>
          </w:p>
        </w:tc>
        <w:tc>
          <w:tcPr>
            <w:tcW w:w="830" w:type="dxa"/>
            <w:tcMar>
              <w:top w:w="10" w:type="dxa"/>
              <w:left w:w="10" w:type="dxa"/>
              <w:right w:w="10" w:type="dxa"/>
            </w:tcMar>
            <w:vAlign w:val="center"/>
          </w:tcPr>
          <w:p w14:paraId="5380504A"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3</w:t>
            </w:r>
          </w:p>
        </w:tc>
      </w:tr>
      <w:tr w:rsidR="00645072" w14:paraId="245F04CE" w14:textId="77777777">
        <w:trPr>
          <w:trHeight w:val="1310"/>
        </w:trPr>
        <w:tc>
          <w:tcPr>
            <w:tcW w:w="1040" w:type="dxa"/>
            <w:vMerge/>
            <w:tcMar>
              <w:top w:w="10" w:type="dxa"/>
              <w:left w:w="10" w:type="dxa"/>
              <w:right w:w="10" w:type="dxa"/>
            </w:tcMar>
            <w:vAlign w:val="center"/>
          </w:tcPr>
          <w:p w14:paraId="7DA52FB8" w14:textId="77777777" w:rsidR="00645072" w:rsidRDefault="00645072">
            <w:pPr>
              <w:spacing w:line="240" w:lineRule="exact"/>
              <w:jc w:val="center"/>
              <w:rPr>
                <w:rFonts w:eastAsia="仿宋_GB2312"/>
                <w:sz w:val="20"/>
                <w:szCs w:val="20"/>
              </w:rPr>
            </w:pPr>
          </w:p>
        </w:tc>
        <w:tc>
          <w:tcPr>
            <w:tcW w:w="1040" w:type="dxa"/>
            <w:tcMar>
              <w:top w:w="10" w:type="dxa"/>
              <w:left w:w="10" w:type="dxa"/>
              <w:right w:w="10" w:type="dxa"/>
            </w:tcMar>
            <w:vAlign w:val="center"/>
          </w:tcPr>
          <w:p w14:paraId="4524902B"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支付管理（</w:t>
            </w:r>
            <w:r>
              <w:rPr>
                <w:rFonts w:eastAsia="仿宋_GB2312"/>
                <w:sz w:val="20"/>
                <w:szCs w:val="20"/>
                <w:lang w:bidi="ar"/>
              </w:rPr>
              <w:t>2</w:t>
            </w:r>
            <w:r>
              <w:rPr>
                <w:rFonts w:eastAsia="仿宋_GB2312"/>
                <w:sz w:val="20"/>
                <w:szCs w:val="20"/>
                <w:lang w:bidi="ar"/>
              </w:rPr>
              <w:t>分）</w:t>
            </w:r>
          </w:p>
        </w:tc>
        <w:tc>
          <w:tcPr>
            <w:tcW w:w="1980" w:type="dxa"/>
            <w:tcMar>
              <w:top w:w="10" w:type="dxa"/>
              <w:left w:w="10" w:type="dxa"/>
              <w:right w:w="10" w:type="dxa"/>
            </w:tcMar>
            <w:vAlign w:val="center"/>
          </w:tcPr>
          <w:p w14:paraId="26BB91DF"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财政资金和单位自有资金支付管理情况</w:t>
            </w:r>
          </w:p>
        </w:tc>
        <w:tc>
          <w:tcPr>
            <w:tcW w:w="4400" w:type="dxa"/>
            <w:tcMar>
              <w:top w:w="10" w:type="dxa"/>
              <w:left w:w="10" w:type="dxa"/>
              <w:right w:w="10" w:type="dxa"/>
            </w:tcMar>
            <w:vAlign w:val="center"/>
          </w:tcPr>
          <w:p w14:paraId="04D7E019" w14:textId="77777777" w:rsidR="00645072" w:rsidRDefault="00000000">
            <w:pPr>
              <w:spacing w:line="240" w:lineRule="exact"/>
              <w:textAlignment w:val="center"/>
              <w:rPr>
                <w:rFonts w:eastAsia="仿宋_GB2312"/>
                <w:sz w:val="20"/>
                <w:szCs w:val="20"/>
              </w:rPr>
            </w:pPr>
            <w:r>
              <w:rPr>
                <w:rFonts w:eastAsia="仿宋_GB2312"/>
                <w:sz w:val="20"/>
                <w:szCs w:val="20"/>
                <w:lang w:bidi="ar"/>
              </w:rPr>
              <w:t>未按公务卡强制结算目录规定办理支付扣</w:t>
            </w:r>
            <w:r>
              <w:rPr>
                <w:rFonts w:eastAsia="仿宋_GB2312"/>
                <w:sz w:val="20"/>
                <w:szCs w:val="20"/>
                <w:lang w:bidi="ar"/>
              </w:rPr>
              <w:t>0.5</w:t>
            </w:r>
            <w:r>
              <w:rPr>
                <w:rFonts w:eastAsia="仿宋_GB2312"/>
                <w:sz w:val="20"/>
                <w:szCs w:val="20"/>
                <w:lang w:bidi="ar"/>
              </w:rPr>
              <w:t>分，未按规定在</w:t>
            </w:r>
            <w:r>
              <w:rPr>
                <w:rFonts w:eastAsia="仿宋_GB2312"/>
                <w:sz w:val="20"/>
                <w:szCs w:val="20"/>
                <w:lang w:bidi="ar"/>
              </w:rPr>
              <w:t>2</w:t>
            </w:r>
            <w:r>
              <w:rPr>
                <w:rFonts w:eastAsia="仿宋_GB2312"/>
                <w:sz w:val="20"/>
                <w:szCs w:val="20"/>
                <w:lang w:bidi="ar"/>
              </w:rPr>
              <w:t>个工作日内将退款或退票资金缴回国库扣</w:t>
            </w:r>
            <w:r>
              <w:rPr>
                <w:rFonts w:eastAsia="仿宋_GB2312"/>
                <w:sz w:val="20"/>
                <w:szCs w:val="20"/>
                <w:lang w:bidi="ar"/>
              </w:rPr>
              <w:t>0.5</w:t>
            </w:r>
            <w:r>
              <w:rPr>
                <w:rFonts w:eastAsia="仿宋_GB2312"/>
                <w:sz w:val="20"/>
                <w:szCs w:val="20"/>
                <w:lang w:bidi="ar"/>
              </w:rPr>
              <w:t>分，将项目资金从大平台转入单位账户扣</w:t>
            </w:r>
            <w:r>
              <w:rPr>
                <w:rFonts w:eastAsia="仿宋_GB2312"/>
                <w:sz w:val="20"/>
                <w:szCs w:val="20"/>
                <w:lang w:bidi="ar"/>
              </w:rPr>
              <w:t>2</w:t>
            </w:r>
            <w:r>
              <w:rPr>
                <w:rFonts w:eastAsia="仿宋_GB2312"/>
                <w:sz w:val="20"/>
                <w:szCs w:val="20"/>
                <w:lang w:bidi="ar"/>
              </w:rPr>
              <w:t>分，未按要求管理</w:t>
            </w:r>
            <w:r>
              <w:rPr>
                <w:rFonts w:eastAsia="仿宋_GB2312"/>
                <w:sz w:val="20"/>
                <w:szCs w:val="20"/>
                <w:lang w:bidi="ar"/>
              </w:rPr>
              <w:t>UK</w:t>
            </w:r>
            <w:r>
              <w:rPr>
                <w:rFonts w:eastAsia="仿宋_GB2312"/>
                <w:sz w:val="20"/>
                <w:szCs w:val="20"/>
                <w:lang w:bidi="ar"/>
              </w:rPr>
              <w:t>扣</w:t>
            </w:r>
            <w:r>
              <w:rPr>
                <w:rFonts w:eastAsia="仿宋_GB2312"/>
                <w:sz w:val="20"/>
                <w:szCs w:val="20"/>
                <w:lang w:bidi="ar"/>
              </w:rPr>
              <w:t>0.5</w:t>
            </w:r>
            <w:r>
              <w:rPr>
                <w:rFonts w:eastAsia="仿宋_GB2312"/>
                <w:sz w:val="20"/>
                <w:szCs w:val="20"/>
                <w:lang w:bidi="ar"/>
              </w:rPr>
              <w:t>分。该项累计扣分不超过</w:t>
            </w:r>
            <w:r>
              <w:rPr>
                <w:rFonts w:eastAsia="仿宋_GB2312"/>
                <w:sz w:val="20"/>
                <w:szCs w:val="20"/>
                <w:lang w:bidi="ar"/>
              </w:rPr>
              <w:t>2</w:t>
            </w:r>
            <w:r>
              <w:rPr>
                <w:rFonts w:eastAsia="仿宋_GB2312"/>
                <w:sz w:val="20"/>
                <w:szCs w:val="20"/>
                <w:lang w:bidi="ar"/>
              </w:rPr>
              <w:t>分</w:t>
            </w:r>
          </w:p>
        </w:tc>
        <w:tc>
          <w:tcPr>
            <w:tcW w:w="840" w:type="dxa"/>
            <w:tcMar>
              <w:top w:w="10" w:type="dxa"/>
              <w:left w:w="10" w:type="dxa"/>
              <w:right w:w="10" w:type="dxa"/>
            </w:tcMar>
            <w:vAlign w:val="center"/>
          </w:tcPr>
          <w:p w14:paraId="68BCC884"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2</w:t>
            </w:r>
          </w:p>
        </w:tc>
        <w:tc>
          <w:tcPr>
            <w:tcW w:w="830" w:type="dxa"/>
            <w:tcMar>
              <w:top w:w="10" w:type="dxa"/>
              <w:left w:w="10" w:type="dxa"/>
              <w:right w:w="10" w:type="dxa"/>
            </w:tcMar>
            <w:vAlign w:val="center"/>
          </w:tcPr>
          <w:p w14:paraId="2D655AF4"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w:t>
            </w:r>
          </w:p>
        </w:tc>
      </w:tr>
      <w:tr w:rsidR="00645072" w14:paraId="7F4EDC29" w14:textId="77777777">
        <w:trPr>
          <w:trHeight w:val="1150"/>
        </w:trPr>
        <w:tc>
          <w:tcPr>
            <w:tcW w:w="1040" w:type="dxa"/>
            <w:vMerge/>
            <w:tcMar>
              <w:top w:w="10" w:type="dxa"/>
              <w:left w:w="10" w:type="dxa"/>
              <w:right w:w="10" w:type="dxa"/>
            </w:tcMar>
            <w:vAlign w:val="center"/>
          </w:tcPr>
          <w:p w14:paraId="6C481538" w14:textId="77777777" w:rsidR="00645072" w:rsidRDefault="00645072">
            <w:pPr>
              <w:spacing w:line="240" w:lineRule="exact"/>
              <w:jc w:val="center"/>
              <w:rPr>
                <w:rFonts w:eastAsia="仿宋_GB2312"/>
                <w:sz w:val="20"/>
                <w:szCs w:val="20"/>
              </w:rPr>
            </w:pPr>
          </w:p>
        </w:tc>
        <w:tc>
          <w:tcPr>
            <w:tcW w:w="1040" w:type="dxa"/>
            <w:tcMar>
              <w:top w:w="10" w:type="dxa"/>
              <w:left w:w="10" w:type="dxa"/>
              <w:right w:w="10" w:type="dxa"/>
            </w:tcMar>
            <w:vAlign w:val="center"/>
          </w:tcPr>
          <w:p w14:paraId="24630300"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货币资金管理（</w:t>
            </w:r>
            <w:r>
              <w:rPr>
                <w:rFonts w:eastAsia="仿宋_GB2312"/>
                <w:sz w:val="20"/>
                <w:szCs w:val="20"/>
                <w:lang w:bidi="ar"/>
              </w:rPr>
              <w:t>2</w:t>
            </w:r>
            <w:r>
              <w:rPr>
                <w:rFonts w:eastAsia="仿宋_GB2312"/>
                <w:sz w:val="20"/>
                <w:szCs w:val="20"/>
                <w:lang w:bidi="ar"/>
              </w:rPr>
              <w:t>分）</w:t>
            </w:r>
          </w:p>
        </w:tc>
        <w:tc>
          <w:tcPr>
            <w:tcW w:w="1980" w:type="dxa"/>
            <w:tcMar>
              <w:top w:w="10" w:type="dxa"/>
              <w:left w:w="10" w:type="dxa"/>
              <w:right w:w="10" w:type="dxa"/>
            </w:tcMar>
            <w:vAlign w:val="center"/>
          </w:tcPr>
          <w:p w14:paraId="0576E202"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现金限额管理情况、现金支付程序合规情况、货币资金管理其他情况</w:t>
            </w:r>
          </w:p>
        </w:tc>
        <w:tc>
          <w:tcPr>
            <w:tcW w:w="4400" w:type="dxa"/>
            <w:tcMar>
              <w:top w:w="10" w:type="dxa"/>
              <w:left w:w="10" w:type="dxa"/>
              <w:right w:w="10" w:type="dxa"/>
            </w:tcMar>
            <w:vAlign w:val="center"/>
          </w:tcPr>
          <w:p w14:paraId="3CC91362" w14:textId="77777777" w:rsidR="00645072" w:rsidRDefault="00000000">
            <w:pPr>
              <w:spacing w:line="240" w:lineRule="exact"/>
              <w:textAlignment w:val="center"/>
              <w:rPr>
                <w:rFonts w:eastAsia="仿宋_GB2312"/>
                <w:sz w:val="20"/>
                <w:szCs w:val="20"/>
              </w:rPr>
            </w:pPr>
            <w:r>
              <w:rPr>
                <w:rFonts w:eastAsia="仿宋_GB2312"/>
                <w:sz w:val="20"/>
                <w:szCs w:val="20"/>
                <w:lang w:bidi="ar"/>
              </w:rPr>
              <w:t>未按要求核定、执行现金限额扣</w:t>
            </w:r>
            <w:r>
              <w:rPr>
                <w:rFonts w:eastAsia="仿宋_GB2312"/>
                <w:sz w:val="20"/>
                <w:szCs w:val="20"/>
                <w:lang w:bidi="ar"/>
              </w:rPr>
              <w:t>1</w:t>
            </w:r>
            <w:r>
              <w:rPr>
                <w:rFonts w:eastAsia="仿宋_GB2312"/>
                <w:sz w:val="20"/>
                <w:szCs w:val="20"/>
                <w:lang w:bidi="ar"/>
              </w:rPr>
              <w:t>分，现金支出程序不合规每次扣</w:t>
            </w:r>
            <w:r>
              <w:rPr>
                <w:rFonts w:eastAsia="仿宋_GB2312"/>
                <w:sz w:val="20"/>
                <w:szCs w:val="20"/>
                <w:lang w:bidi="ar"/>
              </w:rPr>
              <w:t>0.5</w:t>
            </w:r>
            <w:r>
              <w:rPr>
                <w:rFonts w:eastAsia="仿宋_GB2312"/>
                <w:sz w:val="20"/>
                <w:szCs w:val="20"/>
                <w:lang w:bidi="ar"/>
              </w:rPr>
              <w:t>分，私设</w:t>
            </w:r>
            <w:r>
              <w:rPr>
                <w:rFonts w:eastAsia="仿宋_GB2312"/>
                <w:sz w:val="20"/>
                <w:szCs w:val="20"/>
                <w:lang w:bidi="ar"/>
              </w:rPr>
              <w:t>“</w:t>
            </w:r>
            <w:r>
              <w:rPr>
                <w:rFonts w:eastAsia="仿宋_GB2312"/>
                <w:sz w:val="20"/>
                <w:szCs w:val="20"/>
                <w:lang w:bidi="ar"/>
              </w:rPr>
              <w:t>小金库</w:t>
            </w:r>
            <w:r>
              <w:rPr>
                <w:rFonts w:eastAsia="仿宋_GB2312"/>
                <w:sz w:val="20"/>
                <w:szCs w:val="20"/>
                <w:lang w:bidi="ar"/>
              </w:rPr>
              <w:t>”</w:t>
            </w:r>
            <w:r>
              <w:rPr>
                <w:rFonts w:eastAsia="仿宋_GB2312"/>
                <w:sz w:val="20"/>
                <w:szCs w:val="20"/>
                <w:lang w:bidi="ar"/>
              </w:rPr>
              <w:t>扣</w:t>
            </w:r>
            <w:r>
              <w:rPr>
                <w:rFonts w:eastAsia="仿宋_GB2312"/>
                <w:sz w:val="20"/>
                <w:szCs w:val="20"/>
                <w:lang w:bidi="ar"/>
              </w:rPr>
              <w:t>2</w:t>
            </w:r>
            <w:r>
              <w:rPr>
                <w:rFonts w:eastAsia="仿宋_GB2312"/>
                <w:sz w:val="20"/>
                <w:szCs w:val="20"/>
                <w:lang w:bidi="ar"/>
              </w:rPr>
              <w:t>分，违反货币资金管理其他问题扣</w:t>
            </w:r>
            <w:r>
              <w:rPr>
                <w:rFonts w:eastAsia="仿宋_GB2312"/>
                <w:sz w:val="20"/>
                <w:szCs w:val="20"/>
                <w:lang w:bidi="ar"/>
              </w:rPr>
              <w:t>1</w:t>
            </w:r>
            <w:r>
              <w:rPr>
                <w:rFonts w:eastAsia="仿宋_GB2312"/>
                <w:sz w:val="20"/>
                <w:szCs w:val="20"/>
                <w:lang w:bidi="ar"/>
              </w:rPr>
              <w:t>分。该项累计扣分不超过</w:t>
            </w:r>
            <w:r>
              <w:rPr>
                <w:rFonts w:eastAsia="仿宋_GB2312"/>
                <w:sz w:val="20"/>
                <w:szCs w:val="20"/>
                <w:lang w:bidi="ar"/>
              </w:rPr>
              <w:t>2</w:t>
            </w:r>
            <w:r>
              <w:rPr>
                <w:rFonts w:eastAsia="仿宋_GB2312"/>
                <w:sz w:val="20"/>
                <w:szCs w:val="20"/>
                <w:lang w:bidi="ar"/>
              </w:rPr>
              <w:t>分</w:t>
            </w:r>
          </w:p>
        </w:tc>
        <w:tc>
          <w:tcPr>
            <w:tcW w:w="840" w:type="dxa"/>
            <w:tcMar>
              <w:top w:w="10" w:type="dxa"/>
              <w:left w:w="10" w:type="dxa"/>
              <w:right w:w="10" w:type="dxa"/>
            </w:tcMar>
            <w:vAlign w:val="center"/>
          </w:tcPr>
          <w:p w14:paraId="08F97A56"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2</w:t>
            </w:r>
          </w:p>
        </w:tc>
        <w:tc>
          <w:tcPr>
            <w:tcW w:w="830" w:type="dxa"/>
            <w:tcMar>
              <w:top w:w="10" w:type="dxa"/>
              <w:left w:w="10" w:type="dxa"/>
              <w:right w:w="10" w:type="dxa"/>
            </w:tcMar>
            <w:vAlign w:val="center"/>
          </w:tcPr>
          <w:p w14:paraId="65D6DFA6"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w:t>
            </w:r>
          </w:p>
        </w:tc>
      </w:tr>
      <w:tr w:rsidR="00645072" w14:paraId="7A9DC29A" w14:textId="77777777">
        <w:trPr>
          <w:trHeight w:val="510"/>
        </w:trPr>
        <w:tc>
          <w:tcPr>
            <w:tcW w:w="1040" w:type="dxa"/>
            <w:vMerge/>
            <w:tcMar>
              <w:top w:w="10" w:type="dxa"/>
              <w:left w:w="10" w:type="dxa"/>
              <w:right w:w="10" w:type="dxa"/>
            </w:tcMar>
            <w:vAlign w:val="center"/>
          </w:tcPr>
          <w:p w14:paraId="0F611093" w14:textId="77777777" w:rsidR="00645072" w:rsidRDefault="00645072">
            <w:pPr>
              <w:spacing w:line="240" w:lineRule="exact"/>
              <w:jc w:val="center"/>
              <w:rPr>
                <w:rFonts w:eastAsia="仿宋_GB2312"/>
                <w:sz w:val="20"/>
                <w:szCs w:val="20"/>
              </w:rPr>
            </w:pPr>
          </w:p>
        </w:tc>
        <w:tc>
          <w:tcPr>
            <w:tcW w:w="1040" w:type="dxa"/>
            <w:vMerge w:val="restart"/>
            <w:tcMar>
              <w:top w:w="10" w:type="dxa"/>
              <w:left w:w="10" w:type="dxa"/>
              <w:right w:w="10" w:type="dxa"/>
            </w:tcMar>
            <w:vAlign w:val="center"/>
          </w:tcPr>
          <w:p w14:paraId="19C59EA9"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会计管理（</w:t>
            </w:r>
            <w:r>
              <w:rPr>
                <w:rFonts w:eastAsia="仿宋_GB2312"/>
                <w:sz w:val="20"/>
                <w:szCs w:val="20"/>
                <w:lang w:bidi="ar"/>
              </w:rPr>
              <w:t>6</w:t>
            </w:r>
            <w:r>
              <w:rPr>
                <w:rFonts w:eastAsia="仿宋_GB2312"/>
                <w:sz w:val="20"/>
                <w:szCs w:val="20"/>
                <w:lang w:bidi="ar"/>
              </w:rPr>
              <w:t>分）</w:t>
            </w:r>
          </w:p>
        </w:tc>
        <w:tc>
          <w:tcPr>
            <w:tcW w:w="1980" w:type="dxa"/>
            <w:tcMar>
              <w:top w:w="10" w:type="dxa"/>
              <w:left w:w="10" w:type="dxa"/>
              <w:right w:w="10" w:type="dxa"/>
            </w:tcMar>
            <w:vAlign w:val="center"/>
          </w:tcPr>
          <w:p w14:paraId="4D648945"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人员配置</w:t>
            </w:r>
          </w:p>
        </w:tc>
        <w:tc>
          <w:tcPr>
            <w:tcW w:w="4400" w:type="dxa"/>
            <w:tcMar>
              <w:top w:w="10" w:type="dxa"/>
              <w:left w:w="10" w:type="dxa"/>
              <w:right w:w="10" w:type="dxa"/>
            </w:tcMar>
            <w:vAlign w:val="center"/>
          </w:tcPr>
          <w:p w14:paraId="24F2E7AC" w14:textId="77777777" w:rsidR="00645072" w:rsidRDefault="00000000">
            <w:pPr>
              <w:spacing w:line="240" w:lineRule="exact"/>
              <w:textAlignment w:val="center"/>
              <w:rPr>
                <w:rFonts w:eastAsia="仿宋_GB2312"/>
                <w:sz w:val="20"/>
                <w:szCs w:val="20"/>
              </w:rPr>
            </w:pPr>
            <w:r>
              <w:rPr>
                <w:rStyle w:val="font41"/>
                <w:rFonts w:ascii="Times New Roman" w:eastAsia="仿宋_GB2312" w:hAnsi="Times New Roman" w:cs="Times New Roman" w:hint="default"/>
                <w:color w:val="auto"/>
                <w:lang w:bidi="ar"/>
              </w:rPr>
              <w:t>未配置会计人员及不相容岗位未分离扣</w:t>
            </w:r>
            <w:r>
              <w:rPr>
                <w:rStyle w:val="font91"/>
                <w:rFonts w:eastAsia="仿宋_GB2312"/>
                <w:color w:val="auto"/>
                <w:lang w:bidi="ar"/>
              </w:rPr>
              <w:t>0.5</w:t>
            </w:r>
            <w:r>
              <w:rPr>
                <w:rStyle w:val="font41"/>
                <w:rFonts w:ascii="Times New Roman" w:eastAsia="仿宋_GB2312" w:hAnsi="Times New Roman" w:cs="Times New Roman" w:hint="default"/>
                <w:color w:val="auto"/>
                <w:lang w:bidi="ar"/>
              </w:rPr>
              <w:t>分，会计岗位制度不健全扣</w:t>
            </w:r>
            <w:r>
              <w:rPr>
                <w:rStyle w:val="font91"/>
                <w:rFonts w:eastAsia="仿宋_GB2312"/>
                <w:color w:val="auto"/>
                <w:lang w:bidi="ar"/>
              </w:rPr>
              <w:t>0.5</w:t>
            </w:r>
            <w:r>
              <w:rPr>
                <w:rStyle w:val="font41"/>
                <w:rFonts w:ascii="Times New Roman" w:eastAsia="仿宋_GB2312" w:hAnsi="Times New Roman" w:cs="Times New Roman" w:hint="default"/>
                <w:color w:val="auto"/>
                <w:lang w:bidi="ar"/>
              </w:rPr>
              <w:t>分</w:t>
            </w:r>
          </w:p>
        </w:tc>
        <w:tc>
          <w:tcPr>
            <w:tcW w:w="840" w:type="dxa"/>
            <w:tcMar>
              <w:top w:w="10" w:type="dxa"/>
              <w:left w:w="10" w:type="dxa"/>
              <w:right w:w="10" w:type="dxa"/>
            </w:tcMar>
            <w:vAlign w:val="center"/>
          </w:tcPr>
          <w:p w14:paraId="15AE6F87"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1</w:t>
            </w:r>
          </w:p>
        </w:tc>
        <w:tc>
          <w:tcPr>
            <w:tcW w:w="830" w:type="dxa"/>
            <w:tcMar>
              <w:top w:w="10" w:type="dxa"/>
              <w:left w:w="10" w:type="dxa"/>
              <w:right w:w="10" w:type="dxa"/>
            </w:tcMar>
            <w:vAlign w:val="center"/>
          </w:tcPr>
          <w:p w14:paraId="5FF950CD"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1C05FCA0" w14:textId="77777777">
        <w:trPr>
          <w:trHeight w:val="920"/>
        </w:trPr>
        <w:tc>
          <w:tcPr>
            <w:tcW w:w="1040" w:type="dxa"/>
            <w:vMerge/>
            <w:tcMar>
              <w:top w:w="10" w:type="dxa"/>
              <w:left w:w="10" w:type="dxa"/>
              <w:right w:w="10" w:type="dxa"/>
            </w:tcMar>
            <w:vAlign w:val="center"/>
          </w:tcPr>
          <w:p w14:paraId="113F9100"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4EAA54A3"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777DCE6C"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会计业务开展情况</w:t>
            </w:r>
          </w:p>
        </w:tc>
        <w:tc>
          <w:tcPr>
            <w:tcW w:w="4400" w:type="dxa"/>
            <w:tcMar>
              <w:top w:w="10" w:type="dxa"/>
              <w:left w:w="10" w:type="dxa"/>
              <w:right w:w="10" w:type="dxa"/>
            </w:tcMar>
            <w:vAlign w:val="center"/>
          </w:tcPr>
          <w:p w14:paraId="306503F0" w14:textId="77777777" w:rsidR="00645072" w:rsidRDefault="00000000">
            <w:pPr>
              <w:spacing w:line="240" w:lineRule="exact"/>
              <w:textAlignment w:val="center"/>
              <w:rPr>
                <w:rFonts w:eastAsia="仿宋_GB2312"/>
                <w:sz w:val="20"/>
                <w:szCs w:val="20"/>
              </w:rPr>
            </w:pPr>
            <w:r>
              <w:rPr>
                <w:rFonts w:eastAsia="仿宋_GB2312"/>
                <w:sz w:val="20"/>
                <w:szCs w:val="20"/>
                <w:lang w:bidi="ar"/>
              </w:rPr>
              <w:t>未按要求规范会计基础工作，如定期对账，做到账证、账账、账表、账实相符等，及其他相关会计基础工作违规情况，发现一项扣</w:t>
            </w:r>
            <w:r>
              <w:rPr>
                <w:rStyle w:val="font91"/>
                <w:rFonts w:eastAsia="仿宋_GB2312"/>
                <w:color w:val="auto"/>
                <w:lang w:bidi="ar"/>
              </w:rPr>
              <w:t>0.5</w:t>
            </w:r>
            <w:r>
              <w:rPr>
                <w:rStyle w:val="font41"/>
                <w:rFonts w:ascii="Times New Roman" w:eastAsia="仿宋_GB2312" w:hAnsi="Times New Roman" w:cs="Times New Roman" w:hint="default"/>
                <w:color w:val="auto"/>
                <w:lang w:bidi="ar"/>
              </w:rPr>
              <w:t>分。未按要求开展内部监督检查的扣</w:t>
            </w:r>
            <w:r>
              <w:rPr>
                <w:rStyle w:val="font91"/>
                <w:rFonts w:eastAsia="仿宋_GB2312"/>
                <w:color w:val="auto"/>
                <w:lang w:bidi="ar"/>
              </w:rPr>
              <w:t>1</w:t>
            </w:r>
            <w:r>
              <w:rPr>
                <w:rStyle w:val="font41"/>
                <w:rFonts w:ascii="Times New Roman" w:eastAsia="仿宋_GB2312" w:hAnsi="Times New Roman" w:cs="Times New Roman" w:hint="default"/>
                <w:color w:val="auto"/>
                <w:lang w:bidi="ar"/>
              </w:rPr>
              <w:t>分。</w:t>
            </w:r>
          </w:p>
        </w:tc>
        <w:tc>
          <w:tcPr>
            <w:tcW w:w="840" w:type="dxa"/>
            <w:tcMar>
              <w:top w:w="10" w:type="dxa"/>
              <w:left w:w="10" w:type="dxa"/>
              <w:right w:w="10" w:type="dxa"/>
            </w:tcMar>
            <w:vAlign w:val="center"/>
          </w:tcPr>
          <w:p w14:paraId="2E54EE06"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2</w:t>
            </w:r>
          </w:p>
        </w:tc>
        <w:tc>
          <w:tcPr>
            <w:tcW w:w="830" w:type="dxa"/>
            <w:tcMar>
              <w:top w:w="10" w:type="dxa"/>
              <w:left w:w="10" w:type="dxa"/>
              <w:right w:w="10" w:type="dxa"/>
            </w:tcMar>
            <w:vAlign w:val="center"/>
          </w:tcPr>
          <w:p w14:paraId="0B3C1BDF"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w:t>
            </w:r>
          </w:p>
        </w:tc>
      </w:tr>
      <w:tr w:rsidR="00645072" w14:paraId="7894AE33" w14:textId="77777777">
        <w:trPr>
          <w:trHeight w:val="1280"/>
        </w:trPr>
        <w:tc>
          <w:tcPr>
            <w:tcW w:w="1040" w:type="dxa"/>
            <w:vMerge/>
            <w:tcMar>
              <w:top w:w="10" w:type="dxa"/>
              <w:left w:w="10" w:type="dxa"/>
              <w:right w:w="10" w:type="dxa"/>
            </w:tcMar>
            <w:vAlign w:val="center"/>
          </w:tcPr>
          <w:p w14:paraId="2CB94BF6"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5BA3DAEE"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3812D000"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往来款项管理</w:t>
            </w:r>
          </w:p>
        </w:tc>
        <w:tc>
          <w:tcPr>
            <w:tcW w:w="4400" w:type="dxa"/>
            <w:tcMar>
              <w:top w:w="10" w:type="dxa"/>
              <w:left w:w="10" w:type="dxa"/>
              <w:right w:w="10" w:type="dxa"/>
            </w:tcMar>
            <w:vAlign w:val="center"/>
          </w:tcPr>
          <w:p w14:paraId="44C26D49" w14:textId="77777777" w:rsidR="00645072" w:rsidRDefault="00000000">
            <w:pPr>
              <w:spacing w:line="240" w:lineRule="exact"/>
              <w:textAlignment w:val="center"/>
              <w:rPr>
                <w:rFonts w:eastAsia="仿宋_GB2312"/>
                <w:sz w:val="20"/>
                <w:szCs w:val="20"/>
              </w:rPr>
            </w:pPr>
            <w:r>
              <w:rPr>
                <w:rFonts w:eastAsia="仿宋_GB2312"/>
                <w:sz w:val="20"/>
                <w:szCs w:val="20"/>
                <w:lang w:bidi="ar"/>
              </w:rPr>
              <w:t>未定期清理往来款项扣</w:t>
            </w:r>
            <w:r>
              <w:rPr>
                <w:rFonts w:eastAsia="仿宋_GB2312"/>
                <w:sz w:val="20"/>
                <w:szCs w:val="20"/>
                <w:lang w:bidi="ar"/>
              </w:rPr>
              <w:t>0.5</w:t>
            </w:r>
            <w:r>
              <w:rPr>
                <w:rFonts w:eastAsia="仿宋_GB2312"/>
                <w:sz w:val="20"/>
                <w:szCs w:val="20"/>
                <w:lang w:bidi="ar"/>
              </w:rPr>
              <w:t>分，未建立台账制定往来款处置方案做到应收尽收并及时进行账务处理的扣</w:t>
            </w:r>
            <w:r>
              <w:rPr>
                <w:rFonts w:eastAsia="仿宋_GB2312"/>
                <w:sz w:val="20"/>
                <w:szCs w:val="20"/>
                <w:lang w:bidi="ar"/>
              </w:rPr>
              <w:t>0.5</w:t>
            </w:r>
            <w:r>
              <w:rPr>
                <w:rFonts w:eastAsia="仿宋_GB2312"/>
                <w:sz w:val="20"/>
                <w:szCs w:val="20"/>
                <w:lang w:bidi="ar"/>
              </w:rPr>
              <w:t>分，办理借垫款未按审批程序签订借款协议并建立终身负责制的扣</w:t>
            </w:r>
            <w:r>
              <w:rPr>
                <w:rFonts w:eastAsia="仿宋_GB2312"/>
                <w:sz w:val="20"/>
                <w:szCs w:val="20"/>
                <w:lang w:bidi="ar"/>
              </w:rPr>
              <w:t>1</w:t>
            </w:r>
            <w:r>
              <w:rPr>
                <w:rFonts w:eastAsia="仿宋_GB2312"/>
                <w:sz w:val="20"/>
                <w:szCs w:val="20"/>
                <w:lang w:bidi="ar"/>
              </w:rPr>
              <w:t>分</w:t>
            </w:r>
          </w:p>
        </w:tc>
        <w:tc>
          <w:tcPr>
            <w:tcW w:w="840" w:type="dxa"/>
            <w:tcMar>
              <w:top w:w="10" w:type="dxa"/>
              <w:left w:w="10" w:type="dxa"/>
              <w:right w:w="10" w:type="dxa"/>
            </w:tcMar>
            <w:vAlign w:val="center"/>
          </w:tcPr>
          <w:p w14:paraId="71E768D3"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2</w:t>
            </w:r>
          </w:p>
        </w:tc>
        <w:tc>
          <w:tcPr>
            <w:tcW w:w="830" w:type="dxa"/>
            <w:tcMar>
              <w:top w:w="10" w:type="dxa"/>
              <w:left w:w="10" w:type="dxa"/>
              <w:right w:w="10" w:type="dxa"/>
            </w:tcMar>
            <w:vAlign w:val="center"/>
          </w:tcPr>
          <w:p w14:paraId="55AD68A7"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w:t>
            </w:r>
          </w:p>
        </w:tc>
      </w:tr>
      <w:tr w:rsidR="00645072" w14:paraId="1136D169" w14:textId="77777777">
        <w:trPr>
          <w:trHeight w:val="560"/>
        </w:trPr>
        <w:tc>
          <w:tcPr>
            <w:tcW w:w="1040" w:type="dxa"/>
            <w:vMerge/>
            <w:tcMar>
              <w:top w:w="10" w:type="dxa"/>
              <w:left w:w="10" w:type="dxa"/>
              <w:right w:w="10" w:type="dxa"/>
            </w:tcMar>
            <w:vAlign w:val="center"/>
          </w:tcPr>
          <w:p w14:paraId="7AEBCB11"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42DA44C9"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4A8DA55E"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存量资金管理</w:t>
            </w:r>
          </w:p>
        </w:tc>
        <w:tc>
          <w:tcPr>
            <w:tcW w:w="4400" w:type="dxa"/>
            <w:tcMar>
              <w:top w:w="10" w:type="dxa"/>
              <w:left w:w="10" w:type="dxa"/>
              <w:right w:w="10" w:type="dxa"/>
            </w:tcMar>
            <w:vAlign w:val="center"/>
          </w:tcPr>
          <w:p w14:paraId="370DD287" w14:textId="77777777" w:rsidR="00645072" w:rsidRDefault="00000000">
            <w:pPr>
              <w:spacing w:line="240" w:lineRule="exact"/>
              <w:textAlignment w:val="center"/>
              <w:rPr>
                <w:rFonts w:eastAsia="仿宋_GB2312"/>
                <w:sz w:val="20"/>
                <w:szCs w:val="20"/>
              </w:rPr>
            </w:pPr>
            <w:r>
              <w:rPr>
                <w:rFonts w:eastAsia="仿宋_GB2312"/>
                <w:sz w:val="20"/>
                <w:szCs w:val="20"/>
                <w:lang w:bidi="ar"/>
              </w:rPr>
              <w:t>未按要求清理存量资金并及时清缴的扣</w:t>
            </w:r>
            <w:r>
              <w:rPr>
                <w:rFonts w:eastAsia="仿宋_GB2312"/>
                <w:sz w:val="20"/>
                <w:szCs w:val="20"/>
                <w:lang w:bidi="ar"/>
              </w:rPr>
              <w:t>1</w:t>
            </w:r>
            <w:r>
              <w:rPr>
                <w:rFonts w:eastAsia="仿宋_GB2312"/>
                <w:sz w:val="20"/>
                <w:szCs w:val="20"/>
                <w:lang w:bidi="ar"/>
              </w:rPr>
              <w:t>分</w:t>
            </w:r>
          </w:p>
        </w:tc>
        <w:tc>
          <w:tcPr>
            <w:tcW w:w="840" w:type="dxa"/>
            <w:tcMar>
              <w:top w:w="10" w:type="dxa"/>
              <w:left w:w="10" w:type="dxa"/>
              <w:right w:w="10" w:type="dxa"/>
            </w:tcMar>
            <w:vAlign w:val="center"/>
          </w:tcPr>
          <w:p w14:paraId="2852548B"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1</w:t>
            </w:r>
          </w:p>
        </w:tc>
        <w:tc>
          <w:tcPr>
            <w:tcW w:w="830" w:type="dxa"/>
            <w:tcMar>
              <w:top w:w="10" w:type="dxa"/>
              <w:left w:w="10" w:type="dxa"/>
              <w:right w:w="10" w:type="dxa"/>
            </w:tcMar>
            <w:vAlign w:val="center"/>
          </w:tcPr>
          <w:p w14:paraId="7982279E"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6649E218" w14:textId="77777777">
        <w:trPr>
          <w:trHeight w:val="680"/>
        </w:trPr>
        <w:tc>
          <w:tcPr>
            <w:tcW w:w="1040" w:type="dxa"/>
            <w:vMerge/>
            <w:tcMar>
              <w:top w:w="10" w:type="dxa"/>
              <w:left w:w="10" w:type="dxa"/>
              <w:right w:w="10" w:type="dxa"/>
            </w:tcMar>
            <w:vAlign w:val="center"/>
          </w:tcPr>
          <w:p w14:paraId="7F0C6A1B" w14:textId="77777777" w:rsidR="00645072" w:rsidRDefault="00645072">
            <w:pPr>
              <w:spacing w:line="240" w:lineRule="exact"/>
              <w:jc w:val="center"/>
              <w:rPr>
                <w:rFonts w:eastAsia="仿宋_GB2312"/>
                <w:sz w:val="20"/>
                <w:szCs w:val="20"/>
              </w:rPr>
            </w:pPr>
          </w:p>
        </w:tc>
        <w:tc>
          <w:tcPr>
            <w:tcW w:w="1040" w:type="dxa"/>
            <w:tcMar>
              <w:top w:w="10" w:type="dxa"/>
              <w:left w:w="10" w:type="dxa"/>
              <w:right w:w="10" w:type="dxa"/>
            </w:tcMar>
            <w:vAlign w:val="center"/>
          </w:tcPr>
          <w:p w14:paraId="1A4F7A28"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内控制度管理（</w:t>
            </w:r>
            <w:r>
              <w:rPr>
                <w:rFonts w:eastAsia="仿宋_GB2312"/>
                <w:sz w:val="20"/>
                <w:szCs w:val="20"/>
                <w:lang w:bidi="ar"/>
              </w:rPr>
              <w:t>2</w:t>
            </w:r>
            <w:r>
              <w:rPr>
                <w:rFonts w:eastAsia="仿宋_GB2312"/>
                <w:sz w:val="20"/>
                <w:szCs w:val="20"/>
                <w:lang w:bidi="ar"/>
              </w:rPr>
              <w:t>分）</w:t>
            </w:r>
          </w:p>
        </w:tc>
        <w:tc>
          <w:tcPr>
            <w:tcW w:w="1980" w:type="dxa"/>
            <w:tcMar>
              <w:top w:w="10" w:type="dxa"/>
              <w:left w:w="10" w:type="dxa"/>
              <w:right w:w="10" w:type="dxa"/>
            </w:tcMar>
            <w:vAlign w:val="center"/>
          </w:tcPr>
          <w:p w14:paraId="760E1D2E"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内部控制度健全完整</w:t>
            </w:r>
          </w:p>
        </w:tc>
        <w:tc>
          <w:tcPr>
            <w:tcW w:w="4400" w:type="dxa"/>
            <w:tcMar>
              <w:top w:w="10" w:type="dxa"/>
              <w:left w:w="10" w:type="dxa"/>
              <w:right w:w="10" w:type="dxa"/>
            </w:tcMar>
            <w:vAlign w:val="center"/>
          </w:tcPr>
          <w:p w14:paraId="168266F3" w14:textId="77777777" w:rsidR="00645072" w:rsidRDefault="00000000">
            <w:pPr>
              <w:spacing w:line="240" w:lineRule="exact"/>
              <w:textAlignment w:val="center"/>
              <w:rPr>
                <w:rFonts w:eastAsia="仿宋_GB2312"/>
                <w:sz w:val="20"/>
                <w:szCs w:val="20"/>
              </w:rPr>
            </w:pPr>
            <w:r>
              <w:rPr>
                <w:rFonts w:eastAsia="仿宋_GB2312"/>
                <w:sz w:val="20"/>
                <w:szCs w:val="20"/>
                <w:lang w:bidi="ar"/>
              </w:rPr>
              <w:t>内控制度不完善的，未涵盖预算、收支、政府采购、资产管理等主要经济业务的每少一项扣</w:t>
            </w:r>
            <w:r>
              <w:rPr>
                <w:rFonts w:eastAsia="仿宋_GB2312"/>
                <w:sz w:val="20"/>
                <w:szCs w:val="20"/>
                <w:lang w:bidi="ar"/>
              </w:rPr>
              <w:t>0.5</w:t>
            </w:r>
            <w:r>
              <w:rPr>
                <w:rFonts w:eastAsia="仿宋_GB2312"/>
                <w:sz w:val="20"/>
                <w:szCs w:val="20"/>
                <w:lang w:bidi="ar"/>
              </w:rPr>
              <w:t>分，未建立</w:t>
            </w:r>
            <w:r>
              <w:rPr>
                <w:rFonts w:eastAsia="仿宋_GB2312"/>
                <w:sz w:val="20"/>
                <w:szCs w:val="20"/>
                <w:lang w:bidi="ar"/>
              </w:rPr>
              <w:t>“</w:t>
            </w:r>
            <w:r>
              <w:rPr>
                <w:rFonts w:eastAsia="仿宋_GB2312"/>
                <w:sz w:val="20"/>
                <w:szCs w:val="20"/>
                <w:lang w:bidi="ar"/>
              </w:rPr>
              <w:t>四权分立</w:t>
            </w:r>
            <w:r>
              <w:rPr>
                <w:rFonts w:eastAsia="仿宋_GB2312"/>
                <w:sz w:val="20"/>
                <w:szCs w:val="20"/>
                <w:lang w:bidi="ar"/>
              </w:rPr>
              <w:t>”</w:t>
            </w:r>
            <w:r>
              <w:rPr>
                <w:rFonts w:eastAsia="仿宋_GB2312"/>
                <w:sz w:val="20"/>
                <w:szCs w:val="20"/>
                <w:lang w:bidi="ar"/>
              </w:rPr>
              <w:t>扣</w:t>
            </w:r>
            <w:r>
              <w:rPr>
                <w:rFonts w:eastAsia="仿宋_GB2312"/>
                <w:sz w:val="20"/>
                <w:szCs w:val="20"/>
                <w:lang w:bidi="ar"/>
              </w:rPr>
              <w:t>0.5</w:t>
            </w:r>
            <w:r>
              <w:rPr>
                <w:rFonts w:eastAsia="仿宋_GB2312"/>
                <w:sz w:val="20"/>
                <w:szCs w:val="20"/>
                <w:lang w:bidi="ar"/>
              </w:rPr>
              <w:t>分</w:t>
            </w:r>
          </w:p>
        </w:tc>
        <w:tc>
          <w:tcPr>
            <w:tcW w:w="840" w:type="dxa"/>
            <w:tcMar>
              <w:top w:w="10" w:type="dxa"/>
              <w:left w:w="10" w:type="dxa"/>
              <w:right w:w="10" w:type="dxa"/>
            </w:tcMar>
            <w:vAlign w:val="center"/>
          </w:tcPr>
          <w:p w14:paraId="23B427DC"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2</w:t>
            </w:r>
          </w:p>
        </w:tc>
        <w:tc>
          <w:tcPr>
            <w:tcW w:w="830" w:type="dxa"/>
            <w:tcMar>
              <w:top w:w="10" w:type="dxa"/>
              <w:left w:w="10" w:type="dxa"/>
              <w:right w:w="10" w:type="dxa"/>
            </w:tcMar>
            <w:vAlign w:val="center"/>
          </w:tcPr>
          <w:p w14:paraId="5169E382"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w:t>
            </w:r>
          </w:p>
        </w:tc>
      </w:tr>
      <w:tr w:rsidR="00645072" w14:paraId="7977C144" w14:textId="77777777">
        <w:trPr>
          <w:trHeight w:val="840"/>
        </w:trPr>
        <w:tc>
          <w:tcPr>
            <w:tcW w:w="1040" w:type="dxa"/>
            <w:vMerge/>
            <w:tcMar>
              <w:top w:w="10" w:type="dxa"/>
              <w:left w:w="10" w:type="dxa"/>
              <w:right w:w="10" w:type="dxa"/>
            </w:tcMar>
            <w:vAlign w:val="center"/>
          </w:tcPr>
          <w:p w14:paraId="3B7393D4" w14:textId="77777777" w:rsidR="00645072" w:rsidRDefault="00645072">
            <w:pPr>
              <w:spacing w:line="240" w:lineRule="exact"/>
              <w:jc w:val="center"/>
              <w:rPr>
                <w:rFonts w:eastAsia="仿宋_GB2312"/>
                <w:sz w:val="20"/>
                <w:szCs w:val="20"/>
              </w:rPr>
            </w:pPr>
          </w:p>
        </w:tc>
        <w:tc>
          <w:tcPr>
            <w:tcW w:w="1040" w:type="dxa"/>
            <w:tcMar>
              <w:top w:w="10" w:type="dxa"/>
              <w:left w:w="10" w:type="dxa"/>
              <w:right w:w="10" w:type="dxa"/>
            </w:tcMar>
            <w:vAlign w:val="center"/>
          </w:tcPr>
          <w:p w14:paraId="5BFAEF13"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政府采购实施计划（</w:t>
            </w:r>
            <w:r>
              <w:rPr>
                <w:rStyle w:val="font91"/>
                <w:rFonts w:eastAsia="仿宋_GB2312"/>
                <w:color w:val="auto"/>
                <w:lang w:bidi="ar"/>
              </w:rPr>
              <w:t>2</w:t>
            </w:r>
            <w:r>
              <w:rPr>
                <w:rStyle w:val="font41"/>
                <w:rFonts w:ascii="Times New Roman" w:eastAsia="仿宋_GB2312" w:hAnsi="Times New Roman" w:cs="Times New Roman" w:hint="default"/>
                <w:color w:val="auto"/>
                <w:lang w:bidi="ar"/>
              </w:rPr>
              <w:t>分）</w:t>
            </w:r>
          </w:p>
        </w:tc>
        <w:tc>
          <w:tcPr>
            <w:tcW w:w="1980" w:type="dxa"/>
            <w:tcMar>
              <w:top w:w="10" w:type="dxa"/>
              <w:left w:w="10" w:type="dxa"/>
              <w:right w:w="10" w:type="dxa"/>
            </w:tcMar>
            <w:vAlign w:val="center"/>
          </w:tcPr>
          <w:p w14:paraId="44B29B8C"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政府采购实施计划编制</w:t>
            </w:r>
          </w:p>
        </w:tc>
        <w:tc>
          <w:tcPr>
            <w:tcW w:w="4400" w:type="dxa"/>
            <w:tcMar>
              <w:top w:w="10" w:type="dxa"/>
              <w:left w:w="10" w:type="dxa"/>
              <w:right w:w="10" w:type="dxa"/>
            </w:tcMar>
            <w:vAlign w:val="center"/>
          </w:tcPr>
          <w:p w14:paraId="13061611" w14:textId="77777777" w:rsidR="00645072" w:rsidRDefault="00000000">
            <w:pPr>
              <w:spacing w:line="240" w:lineRule="exact"/>
              <w:textAlignment w:val="center"/>
              <w:rPr>
                <w:rFonts w:eastAsia="仿宋_GB2312"/>
                <w:sz w:val="20"/>
                <w:szCs w:val="20"/>
              </w:rPr>
            </w:pPr>
            <w:r>
              <w:rPr>
                <w:rFonts w:eastAsia="仿宋_GB2312"/>
                <w:sz w:val="20"/>
                <w:szCs w:val="20"/>
                <w:lang w:bidi="ar"/>
              </w:rPr>
              <w:t>政府采购无预算、超预算情况每次扣</w:t>
            </w:r>
            <w:r>
              <w:rPr>
                <w:rStyle w:val="font91"/>
                <w:rFonts w:eastAsia="仿宋_GB2312"/>
                <w:color w:val="auto"/>
                <w:lang w:bidi="ar"/>
              </w:rPr>
              <w:t>1</w:t>
            </w:r>
            <w:r>
              <w:rPr>
                <w:rStyle w:val="font41"/>
                <w:rFonts w:ascii="Times New Roman" w:eastAsia="仿宋_GB2312" w:hAnsi="Times New Roman" w:cs="Times New Roman" w:hint="default"/>
                <w:color w:val="auto"/>
                <w:lang w:bidi="ar"/>
              </w:rPr>
              <w:t>分，违反政府采购管理规定的每次扣</w:t>
            </w:r>
            <w:r>
              <w:rPr>
                <w:rStyle w:val="font91"/>
                <w:rFonts w:eastAsia="仿宋_GB2312"/>
                <w:color w:val="auto"/>
                <w:lang w:bidi="ar"/>
              </w:rPr>
              <w:t>1</w:t>
            </w:r>
            <w:r>
              <w:rPr>
                <w:rStyle w:val="font41"/>
                <w:rFonts w:ascii="Times New Roman" w:eastAsia="仿宋_GB2312" w:hAnsi="Times New Roman" w:cs="Times New Roman" w:hint="default"/>
                <w:color w:val="auto"/>
                <w:lang w:bidi="ar"/>
              </w:rPr>
              <w:t>分。该项累计扣分不超过</w:t>
            </w:r>
            <w:r>
              <w:rPr>
                <w:rStyle w:val="font91"/>
                <w:rFonts w:eastAsia="仿宋_GB2312"/>
                <w:color w:val="auto"/>
                <w:lang w:bidi="ar"/>
              </w:rPr>
              <w:t>2</w:t>
            </w:r>
            <w:r>
              <w:rPr>
                <w:rStyle w:val="font41"/>
                <w:rFonts w:ascii="Times New Roman" w:eastAsia="仿宋_GB2312" w:hAnsi="Times New Roman" w:cs="Times New Roman" w:hint="default"/>
                <w:color w:val="auto"/>
                <w:lang w:bidi="ar"/>
              </w:rPr>
              <w:t>分</w:t>
            </w:r>
          </w:p>
        </w:tc>
        <w:tc>
          <w:tcPr>
            <w:tcW w:w="840" w:type="dxa"/>
            <w:tcMar>
              <w:top w:w="10" w:type="dxa"/>
              <w:left w:w="10" w:type="dxa"/>
              <w:right w:w="10" w:type="dxa"/>
            </w:tcMar>
            <w:vAlign w:val="center"/>
          </w:tcPr>
          <w:p w14:paraId="6B89333C"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2</w:t>
            </w:r>
          </w:p>
        </w:tc>
        <w:tc>
          <w:tcPr>
            <w:tcW w:w="830" w:type="dxa"/>
            <w:tcMar>
              <w:top w:w="10" w:type="dxa"/>
              <w:left w:w="10" w:type="dxa"/>
              <w:right w:w="10" w:type="dxa"/>
            </w:tcMar>
            <w:vAlign w:val="center"/>
          </w:tcPr>
          <w:p w14:paraId="097F7352"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w:t>
            </w:r>
          </w:p>
        </w:tc>
      </w:tr>
      <w:tr w:rsidR="00645072" w14:paraId="1731F220" w14:textId="77777777">
        <w:trPr>
          <w:trHeight w:val="1080"/>
        </w:trPr>
        <w:tc>
          <w:tcPr>
            <w:tcW w:w="1040" w:type="dxa"/>
            <w:vMerge/>
            <w:tcMar>
              <w:top w:w="10" w:type="dxa"/>
              <w:left w:w="10" w:type="dxa"/>
              <w:right w:w="10" w:type="dxa"/>
            </w:tcMar>
            <w:vAlign w:val="center"/>
          </w:tcPr>
          <w:p w14:paraId="023E3B8D" w14:textId="77777777" w:rsidR="00645072" w:rsidRDefault="00645072">
            <w:pPr>
              <w:spacing w:line="240" w:lineRule="exact"/>
              <w:jc w:val="center"/>
              <w:rPr>
                <w:rFonts w:eastAsia="仿宋_GB2312"/>
                <w:sz w:val="20"/>
                <w:szCs w:val="20"/>
              </w:rPr>
            </w:pPr>
          </w:p>
        </w:tc>
        <w:tc>
          <w:tcPr>
            <w:tcW w:w="1040" w:type="dxa"/>
            <w:vMerge w:val="restart"/>
            <w:tcMar>
              <w:top w:w="10" w:type="dxa"/>
              <w:left w:w="10" w:type="dxa"/>
              <w:right w:w="10" w:type="dxa"/>
            </w:tcMar>
            <w:vAlign w:val="center"/>
          </w:tcPr>
          <w:p w14:paraId="287F4ECA"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资产管理（</w:t>
            </w:r>
            <w:r>
              <w:rPr>
                <w:rStyle w:val="font91"/>
                <w:rFonts w:eastAsia="仿宋_GB2312"/>
                <w:color w:val="auto"/>
                <w:lang w:bidi="ar"/>
              </w:rPr>
              <w:t>2</w:t>
            </w:r>
            <w:r>
              <w:rPr>
                <w:rStyle w:val="font41"/>
                <w:rFonts w:ascii="Times New Roman" w:eastAsia="仿宋_GB2312" w:hAnsi="Times New Roman" w:cs="Times New Roman" w:hint="default"/>
                <w:color w:val="auto"/>
                <w:lang w:bidi="ar"/>
              </w:rPr>
              <w:t>分）</w:t>
            </w:r>
          </w:p>
        </w:tc>
        <w:tc>
          <w:tcPr>
            <w:tcW w:w="1980" w:type="dxa"/>
            <w:tcMar>
              <w:top w:w="10" w:type="dxa"/>
              <w:left w:w="10" w:type="dxa"/>
              <w:right w:w="10" w:type="dxa"/>
            </w:tcMar>
            <w:vAlign w:val="center"/>
          </w:tcPr>
          <w:p w14:paraId="36FE6890"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资产管理制度建设、信息系统建设情况、资产报表上报情况</w:t>
            </w:r>
          </w:p>
        </w:tc>
        <w:tc>
          <w:tcPr>
            <w:tcW w:w="4400" w:type="dxa"/>
            <w:tcMar>
              <w:top w:w="10" w:type="dxa"/>
              <w:left w:w="10" w:type="dxa"/>
              <w:right w:w="10" w:type="dxa"/>
            </w:tcMar>
            <w:vAlign w:val="center"/>
          </w:tcPr>
          <w:p w14:paraId="58FE2A3D" w14:textId="77777777" w:rsidR="00645072" w:rsidRDefault="00000000">
            <w:pPr>
              <w:spacing w:line="240" w:lineRule="exact"/>
              <w:textAlignment w:val="center"/>
              <w:rPr>
                <w:rFonts w:eastAsia="仿宋_GB2312"/>
                <w:sz w:val="20"/>
                <w:szCs w:val="20"/>
              </w:rPr>
            </w:pPr>
            <w:r>
              <w:rPr>
                <w:rFonts w:eastAsia="仿宋_GB2312"/>
                <w:sz w:val="20"/>
                <w:szCs w:val="20"/>
                <w:lang w:bidi="ar"/>
              </w:rPr>
              <w:t>无资产管理制度或制度未明确资产配置、使用、处置等程序和审核的扣</w:t>
            </w:r>
            <w:r>
              <w:rPr>
                <w:rStyle w:val="font91"/>
                <w:rFonts w:eastAsia="仿宋_GB2312"/>
                <w:color w:val="auto"/>
                <w:lang w:bidi="ar"/>
              </w:rPr>
              <w:t>0.5</w:t>
            </w:r>
            <w:r>
              <w:rPr>
                <w:rStyle w:val="font41"/>
                <w:rFonts w:ascii="Times New Roman" w:eastAsia="仿宋_GB2312" w:hAnsi="Times New Roman" w:cs="Times New Roman" w:hint="default"/>
                <w:color w:val="auto"/>
                <w:lang w:bidi="ar"/>
              </w:rPr>
              <w:t>分，未纳入资产管理信息系统动态管理的扣</w:t>
            </w:r>
            <w:r>
              <w:rPr>
                <w:rStyle w:val="font91"/>
                <w:rFonts w:eastAsia="仿宋_GB2312"/>
                <w:color w:val="auto"/>
                <w:lang w:bidi="ar"/>
              </w:rPr>
              <w:t>0.25</w:t>
            </w:r>
            <w:r>
              <w:rPr>
                <w:rStyle w:val="font41"/>
                <w:rFonts w:ascii="Times New Roman" w:eastAsia="仿宋_GB2312" w:hAnsi="Times New Roman" w:cs="Times New Roman" w:hint="default"/>
                <w:color w:val="auto"/>
                <w:lang w:bidi="ar"/>
              </w:rPr>
              <w:t>分，未按时上报资产报表扣</w:t>
            </w:r>
            <w:r>
              <w:rPr>
                <w:rStyle w:val="font91"/>
                <w:rFonts w:eastAsia="仿宋_GB2312"/>
                <w:color w:val="auto"/>
                <w:lang w:bidi="ar"/>
              </w:rPr>
              <w:t>0.25</w:t>
            </w:r>
            <w:r>
              <w:rPr>
                <w:rStyle w:val="font41"/>
                <w:rFonts w:ascii="Times New Roman" w:eastAsia="仿宋_GB2312" w:hAnsi="Times New Roman" w:cs="Times New Roman" w:hint="default"/>
                <w:color w:val="auto"/>
                <w:lang w:bidi="ar"/>
              </w:rPr>
              <w:t>分</w:t>
            </w:r>
          </w:p>
        </w:tc>
        <w:tc>
          <w:tcPr>
            <w:tcW w:w="840" w:type="dxa"/>
            <w:tcMar>
              <w:top w:w="10" w:type="dxa"/>
              <w:left w:w="10" w:type="dxa"/>
              <w:right w:w="10" w:type="dxa"/>
            </w:tcMar>
            <w:vAlign w:val="center"/>
          </w:tcPr>
          <w:p w14:paraId="29A73C68"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1</w:t>
            </w:r>
          </w:p>
        </w:tc>
        <w:tc>
          <w:tcPr>
            <w:tcW w:w="830" w:type="dxa"/>
            <w:tcMar>
              <w:top w:w="10" w:type="dxa"/>
              <w:left w:w="10" w:type="dxa"/>
              <w:right w:w="10" w:type="dxa"/>
            </w:tcMar>
            <w:vAlign w:val="center"/>
          </w:tcPr>
          <w:p w14:paraId="0FC517E2"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60331539" w14:textId="77777777">
        <w:trPr>
          <w:trHeight w:val="630"/>
        </w:trPr>
        <w:tc>
          <w:tcPr>
            <w:tcW w:w="1040" w:type="dxa"/>
            <w:vMerge/>
            <w:tcMar>
              <w:top w:w="10" w:type="dxa"/>
              <w:left w:w="10" w:type="dxa"/>
              <w:right w:w="10" w:type="dxa"/>
            </w:tcMar>
            <w:vAlign w:val="center"/>
          </w:tcPr>
          <w:p w14:paraId="722271DD"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2E772CFD"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2D05A992"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资产清查、核算开展情况</w:t>
            </w:r>
          </w:p>
        </w:tc>
        <w:tc>
          <w:tcPr>
            <w:tcW w:w="4400" w:type="dxa"/>
            <w:tcMar>
              <w:top w:w="10" w:type="dxa"/>
              <w:left w:w="10" w:type="dxa"/>
              <w:right w:w="10" w:type="dxa"/>
            </w:tcMar>
            <w:vAlign w:val="center"/>
          </w:tcPr>
          <w:p w14:paraId="4D4720B4" w14:textId="77777777" w:rsidR="00645072" w:rsidRDefault="00000000">
            <w:pPr>
              <w:spacing w:line="240" w:lineRule="exact"/>
              <w:textAlignment w:val="center"/>
              <w:rPr>
                <w:rFonts w:eastAsia="仿宋_GB2312"/>
                <w:sz w:val="20"/>
                <w:szCs w:val="20"/>
              </w:rPr>
            </w:pPr>
            <w:r>
              <w:rPr>
                <w:rFonts w:eastAsia="仿宋_GB2312"/>
                <w:sz w:val="20"/>
                <w:szCs w:val="20"/>
                <w:lang w:bidi="ar"/>
              </w:rPr>
              <w:t>未定期盘点资产、资产交付时候后未及时入账、未做到账实相符的扣</w:t>
            </w:r>
            <w:r>
              <w:rPr>
                <w:rFonts w:eastAsia="仿宋_GB2312"/>
                <w:sz w:val="20"/>
                <w:szCs w:val="20"/>
                <w:lang w:bidi="ar"/>
              </w:rPr>
              <w:t>1</w:t>
            </w:r>
            <w:r>
              <w:rPr>
                <w:rFonts w:eastAsia="仿宋_GB2312"/>
                <w:sz w:val="20"/>
                <w:szCs w:val="20"/>
                <w:lang w:bidi="ar"/>
              </w:rPr>
              <w:t>分</w:t>
            </w:r>
          </w:p>
        </w:tc>
        <w:tc>
          <w:tcPr>
            <w:tcW w:w="840" w:type="dxa"/>
            <w:tcMar>
              <w:top w:w="10" w:type="dxa"/>
              <w:left w:w="10" w:type="dxa"/>
              <w:right w:w="10" w:type="dxa"/>
            </w:tcMar>
            <w:vAlign w:val="center"/>
          </w:tcPr>
          <w:p w14:paraId="3CBE6AFD"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1</w:t>
            </w:r>
          </w:p>
        </w:tc>
        <w:tc>
          <w:tcPr>
            <w:tcW w:w="830" w:type="dxa"/>
            <w:tcMar>
              <w:top w:w="10" w:type="dxa"/>
              <w:left w:w="10" w:type="dxa"/>
              <w:right w:w="10" w:type="dxa"/>
            </w:tcMar>
            <w:vAlign w:val="center"/>
          </w:tcPr>
          <w:p w14:paraId="701B3E54"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00F3847F" w14:textId="77777777">
        <w:trPr>
          <w:trHeight w:val="640"/>
        </w:trPr>
        <w:tc>
          <w:tcPr>
            <w:tcW w:w="1040" w:type="dxa"/>
            <w:vMerge/>
            <w:tcMar>
              <w:top w:w="10" w:type="dxa"/>
              <w:left w:w="10" w:type="dxa"/>
              <w:right w:w="10" w:type="dxa"/>
            </w:tcMar>
            <w:vAlign w:val="center"/>
          </w:tcPr>
          <w:p w14:paraId="22C21D86" w14:textId="77777777" w:rsidR="00645072" w:rsidRDefault="00645072">
            <w:pPr>
              <w:spacing w:line="240" w:lineRule="exact"/>
              <w:jc w:val="center"/>
              <w:rPr>
                <w:rFonts w:eastAsia="仿宋_GB2312"/>
                <w:sz w:val="20"/>
                <w:szCs w:val="20"/>
              </w:rPr>
            </w:pPr>
          </w:p>
        </w:tc>
        <w:tc>
          <w:tcPr>
            <w:tcW w:w="1040" w:type="dxa"/>
            <w:tcMar>
              <w:top w:w="10" w:type="dxa"/>
              <w:left w:w="10" w:type="dxa"/>
              <w:right w:w="10" w:type="dxa"/>
            </w:tcMar>
            <w:vAlign w:val="center"/>
          </w:tcPr>
          <w:p w14:paraId="0BF37427"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票据管理（</w:t>
            </w:r>
            <w:r>
              <w:rPr>
                <w:rFonts w:eastAsia="仿宋_GB2312"/>
                <w:sz w:val="20"/>
                <w:szCs w:val="20"/>
                <w:lang w:bidi="ar"/>
              </w:rPr>
              <w:t>1</w:t>
            </w:r>
            <w:r>
              <w:rPr>
                <w:rFonts w:eastAsia="仿宋_GB2312"/>
                <w:sz w:val="20"/>
                <w:szCs w:val="20"/>
                <w:lang w:bidi="ar"/>
              </w:rPr>
              <w:t>分）</w:t>
            </w:r>
          </w:p>
        </w:tc>
        <w:tc>
          <w:tcPr>
            <w:tcW w:w="1980" w:type="dxa"/>
            <w:tcMar>
              <w:top w:w="10" w:type="dxa"/>
              <w:left w:w="10" w:type="dxa"/>
              <w:right w:w="10" w:type="dxa"/>
            </w:tcMar>
            <w:vAlign w:val="center"/>
          </w:tcPr>
          <w:p w14:paraId="15BBA0D0"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票据管理、使用情况</w:t>
            </w:r>
          </w:p>
        </w:tc>
        <w:tc>
          <w:tcPr>
            <w:tcW w:w="4400" w:type="dxa"/>
            <w:tcMar>
              <w:top w:w="10" w:type="dxa"/>
              <w:left w:w="10" w:type="dxa"/>
              <w:right w:w="10" w:type="dxa"/>
            </w:tcMar>
            <w:vAlign w:val="center"/>
          </w:tcPr>
          <w:p w14:paraId="5A14F838" w14:textId="77777777" w:rsidR="00645072" w:rsidRDefault="00000000">
            <w:pPr>
              <w:spacing w:line="240" w:lineRule="exact"/>
              <w:textAlignment w:val="center"/>
              <w:rPr>
                <w:rFonts w:eastAsia="仿宋_GB2312"/>
                <w:sz w:val="20"/>
                <w:szCs w:val="20"/>
              </w:rPr>
            </w:pPr>
            <w:r>
              <w:rPr>
                <w:rFonts w:eastAsia="仿宋_GB2312"/>
                <w:sz w:val="20"/>
                <w:szCs w:val="20"/>
                <w:lang w:bidi="ar"/>
              </w:rPr>
              <w:t>票据管理制度不健全的扣</w:t>
            </w:r>
            <w:r>
              <w:rPr>
                <w:rFonts w:eastAsia="仿宋_GB2312"/>
                <w:sz w:val="20"/>
                <w:szCs w:val="20"/>
                <w:lang w:bidi="ar"/>
              </w:rPr>
              <w:t>0.5</w:t>
            </w:r>
            <w:r>
              <w:rPr>
                <w:rFonts w:eastAsia="仿宋_GB2312"/>
                <w:sz w:val="20"/>
                <w:szCs w:val="20"/>
                <w:lang w:bidi="ar"/>
              </w:rPr>
              <w:t>分，票据使用不规范的扣</w:t>
            </w:r>
            <w:r>
              <w:rPr>
                <w:rFonts w:eastAsia="仿宋_GB2312"/>
                <w:sz w:val="20"/>
                <w:szCs w:val="20"/>
                <w:lang w:bidi="ar"/>
              </w:rPr>
              <w:t>0.5</w:t>
            </w:r>
            <w:r>
              <w:rPr>
                <w:rFonts w:eastAsia="仿宋_GB2312"/>
                <w:sz w:val="20"/>
                <w:szCs w:val="20"/>
                <w:lang w:bidi="ar"/>
              </w:rPr>
              <w:t>分</w:t>
            </w:r>
          </w:p>
        </w:tc>
        <w:tc>
          <w:tcPr>
            <w:tcW w:w="840" w:type="dxa"/>
            <w:tcMar>
              <w:top w:w="10" w:type="dxa"/>
              <w:left w:w="10" w:type="dxa"/>
              <w:right w:w="10" w:type="dxa"/>
            </w:tcMar>
            <w:vAlign w:val="center"/>
          </w:tcPr>
          <w:p w14:paraId="71836012"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1</w:t>
            </w:r>
          </w:p>
        </w:tc>
        <w:tc>
          <w:tcPr>
            <w:tcW w:w="830" w:type="dxa"/>
            <w:tcMar>
              <w:top w:w="10" w:type="dxa"/>
              <w:left w:w="10" w:type="dxa"/>
              <w:right w:w="10" w:type="dxa"/>
            </w:tcMar>
            <w:vAlign w:val="center"/>
          </w:tcPr>
          <w:p w14:paraId="580989AD"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28B97250" w14:textId="77777777">
        <w:trPr>
          <w:trHeight w:val="870"/>
        </w:trPr>
        <w:tc>
          <w:tcPr>
            <w:tcW w:w="1040" w:type="dxa"/>
            <w:vMerge/>
            <w:tcMar>
              <w:top w:w="10" w:type="dxa"/>
              <w:left w:w="10" w:type="dxa"/>
              <w:right w:w="10" w:type="dxa"/>
            </w:tcMar>
            <w:vAlign w:val="center"/>
          </w:tcPr>
          <w:p w14:paraId="192EBD07" w14:textId="77777777" w:rsidR="00645072" w:rsidRDefault="00645072">
            <w:pPr>
              <w:spacing w:line="240" w:lineRule="exact"/>
              <w:jc w:val="center"/>
              <w:rPr>
                <w:rFonts w:eastAsia="仿宋_GB2312"/>
                <w:sz w:val="20"/>
                <w:szCs w:val="20"/>
              </w:rPr>
            </w:pPr>
          </w:p>
        </w:tc>
        <w:tc>
          <w:tcPr>
            <w:tcW w:w="1040" w:type="dxa"/>
            <w:tcMar>
              <w:top w:w="10" w:type="dxa"/>
              <w:left w:w="10" w:type="dxa"/>
              <w:right w:w="10" w:type="dxa"/>
            </w:tcMar>
            <w:vAlign w:val="center"/>
          </w:tcPr>
          <w:p w14:paraId="3116748F"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账户管理（</w:t>
            </w:r>
            <w:r>
              <w:rPr>
                <w:rFonts w:eastAsia="仿宋_GB2312"/>
                <w:sz w:val="20"/>
                <w:szCs w:val="20"/>
                <w:lang w:bidi="ar"/>
              </w:rPr>
              <w:t>1</w:t>
            </w:r>
            <w:r>
              <w:rPr>
                <w:rFonts w:eastAsia="仿宋_GB2312"/>
                <w:sz w:val="20"/>
                <w:szCs w:val="20"/>
                <w:lang w:bidi="ar"/>
              </w:rPr>
              <w:t>分）</w:t>
            </w:r>
          </w:p>
        </w:tc>
        <w:tc>
          <w:tcPr>
            <w:tcW w:w="1980" w:type="dxa"/>
            <w:tcMar>
              <w:top w:w="10" w:type="dxa"/>
              <w:left w:w="10" w:type="dxa"/>
              <w:right w:w="10" w:type="dxa"/>
            </w:tcMar>
            <w:vAlign w:val="center"/>
          </w:tcPr>
          <w:p w14:paraId="45826E13"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账户管理、使用情况</w:t>
            </w:r>
          </w:p>
        </w:tc>
        <w:tc>
          <w:tcPr>
            <w:tcW w:w="4400" w:type="dxa"/>
            <w:tcMar>
              <w:top w:w="10" w:type="dxa"/>
              <w:left w:w="10" w:type="dxa"/>
              <w:right w:w="10" w:type="dxa"/>
            </w:tcMar>
            <w:vAlign w:val="center"/>
          </w:tcPr>
          <w:p w14:paraId="37C5A21C" w14:textId="77777777" w:rsidR="00645072" w:rsidRDefault="00000000">
            <w:pPr>
              <w:spacing w:line="240" w:lineRule="exact"/>
              <w:textAlignment w:val="center"/>
              <w:rPr>
                <w:rFonts w:eastAsia="仿宋_GB2312"/>
                <w:sz w:val="20"/>
                <w:szCs w:val="20"/>
              </w:rPr>
            </w:pPr>
            <w:r>
              <w:rPr>
                <w:rFonts w:eastAsia="仿宋_GB2312"/>
                <w:sz w:val="20"/>
                <w:szCs w:val="20"/>
                <w:lang w:bidi="ar"/>
              </w:rPr>
              <w:t>账户开设不合规扣</w:t>
            </w:r>
            <w:r>
              <w:rPr>
                <w:rStyle w:val="font91"/>
                <w:rFonts w:eastAsia="仿宋_GB2312"/>
                <w:color w:val="auto"/>
                <w:lang w:bidi="ar"/>
              </w:rPr>
              <w:t>0.5</w:t>
            </w:r>
            <w:r>
              <w:rPr>
                <w:rStyle w:val="font41"/>
                <w:rFonts w:ascii="Times New Roman" w:eastAsia="仿宋_GB2312" w:hAnsi="Times New Roman" w:cs="Times New Roman" w:hint="default"/>
                <w:color w:val="auto"/>
                <w:lang w:bidi="ar"/>
              </w:rPr>
              <w:t>分，未按批准的核算范围使用账户、账户间存在无正当理由相互划转资金扣</w:t>
            </w:r>
            <w:r>
              <w:rPr>
                <w:rStyle w:val="font91"/>
                <w:rFonts w:eastAsia="仿宋_GB2312"/>
                <w:color w:val="auto"/>
                <w:lang w:bidi="ar"/>
              </w:rPr>
              <w:t>0.5</w:t>
            </w:r>
            <w:r>
              <w:rPr>
                <w:rStyle w:val="font41"/>
                <w:rFonts w:ascii="Times New Roman" w:eastAsia="仿宋_GB2312" w:hAnsi="Times New Roman" w:cs="Times New Roman" w:hint="default"/>
                <w:color w:val="auto"/>
                <w:lang w:bidi="ar"/>
              </w:rPr>
              <w:t>分</w:t>
            </w:r>
          </w:p>
        </w:tc>
        <w:tc>
          <w:tcPr>
            <w:tcW w:w="840" w:type="dxa"/>
            <w:tcMar>
              <w:top w:w="10" w:type="dxa"/>
              <w:left w:w="10" w:type="dxa"/>
              <w:right w:w="10" w:type="dxa"/>
            </w:tcMar>
            <w:vAlign w:val="center"/>
          </w:tcPr>
          <w:p w14:paraId="33E8EE2E"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1</w:t>
            </w:r>
          </w:p>
        </w:tc>
        <w:tc>
          <w:tcPr>
            <w:tcW w:w="830" w:type="dxa"/>
            <w:tcMar>
              <w:top w:w="10" w:type="dxa"/>
              <w:left w:w="10" w:type="dxa"/>
              <w:right w:w="10" w:type="dxa"/>
            </w:tcMar>
            <w:vAlign w:val="center"/>
          </w:tcPr>
          <w:p w14:paraId="0A0624AB"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235F7BF6" w14:textId="77777777">
        <w:trPr>
          <w:trHeight w:val="520"/>
        </w:trPr>
        <w:tc>
          <w:tcPr>
            <w:tcW w:w="1040" w:type="dxa"/>
            <w:vMerge/>
            <w:tcMar>
              <w:top w:w="10" w:type="dxa"/>
              <w:left w:w="10" w:type="dxa"/>
              <w:right w:w="10" w:type="dxa"/>
            </w:tcMar>
            <w:vAlign w:val="center"/>
          </w:tcPr>
          <w:p w14:paraId="6D6337C2" w14:textId="77777777" w:rsidR="00645072" w:rsidRDefault="00645072">
            <w:pPr>
              <w:spacing w:line="240" w:lineRule="exact"/>
              <w:jc w:val="center"/>
              <w:rPr>
                <w:rFonts w:eastAsia="仿宋_GB2312"/>
                <w:sz w:val="20"/>
                <w:szCs w:val="20"/>
              </w:rPr>
            </w:pPr>
          </w:p>
        </w:tc>
        <w:tc>
          <w:tcPr>
            <w:tcW w:w="1040" w:type="dxa"/>
            <w:tcMar>
              <w:top w:w="10" w:type="dxa"/>
              <w:left w:w="10" w:type="dxa"/>
              <w:right w:w="10" w:type="dxa"/>
            </w:tcMar>
            <w:vAlign w:val="center"/>
          </w:tcPr>
          <w:p w14:paraId="125EFF5F"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决算管理（</w:t>
            </w:r>
            <w:r>
              <w:rPr>
                <w:rFonts w:eastAsia="仿宋_GB2312"/>
                <w:sz w:val="20"/>
                <w:szCs w:val="20"/>
                <w:lang w:bidi="ar"/>
              </w:rPr>
              <w:t>1</w:t>
            </w:r>
            <w:r>
              <w:rPr>
                <w:rFonts w:eastAsia="仿宋_GB2312"/>
                <w:sz w:val="20"/>
                <w:szCs w:val="20"/>
                <w:lang w:bidi="ar"/>
              </w:rPr>
              <w:t>分）</w:t>
            </w:r>
          </w:p>
        </w:tc>
        <w:tc>
          <w:tcPr>
            <w:tcW w:w="1980" w:type="dxa"/>
            <w:tcMar>
              <w:top w:w="10" w:type="dxa"/>
              <w:left w:w="10" w:type="dxa"/>
              <w:right w:w="10" w:type="dxa"/>
            </w:tcMar>
            <w:vAlign w:val="center"/>
          </w:tcPr>
          <w:p w14:paraId="61779695"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决算情况</w:t>
            </w:r>
          </w:p>
        </w:tc>
        <w:tc>
          <w:tcPr>
            <w:tcW w:w="4400" w:type="dxa"/>
            <w:tcMar>
              <w:top w:w="10" w:type="dxa"/>
              <w:left w:w="10" w:type="dxa"/>
              <w:right w:w="10" w:type="dxa"/>
            </w:tcMar>
            <w:vAlign w:val="center"/>
          </w:tcPr>
          <w:p w14:paraId="43D8BF60" w14:textId="77777777" w:rsidR="00645072" w:rsidRDefault="00000000">
            <w:pPr>
              <w:spacing w:line="240" w:lineRule="exact"/>
              <w:textAlignment w:val="center"/>
              <w:rPr>
                <w:rFonts w:eastAsia="仿宋_GB2312"/>
                <w:sz w:val="20"/>
                <w:szCs w:val="20"/>
              </w:rPr>
            </w:pPr>
            <w:r>
              <w:rPr>
                <w:rFonts w:eastAsia="仿宋_GB2312"/>
                <w:sz w:val="20"/>
                <w:szCs w:val="20"/>
                <w:lang w:bidi="ar"/>
              </w:rPr>
              <w:t>报表数据不准确</w:t>
            </w:r>
            <w:r>
              <w:rPr>
                <w:rFonts w:eastAsia="仿宋_GB2312"/>
                <w:sz w:val="20"/>
                <w:szCs w:val="20"/>
                <w:lang w:bidi="ar"/>
              </w:rPr>
              <w:t>0.5</w:t>
            </w:r>
            <w:r>
              <w:rPr>
                <w:rFonts w:eastAsia="仿宋_GB2312"/>
                <w:sz w:val="20"/>
                <w:szCs w:val="20"/>
                <w:lang w:bidi="ar"/>
              </w:rPr>
              <w:t>分、账表不相符扣</w:t>
            </w:r>
            <w:r>
              <w:rPr>
                <w:rFonts w:eastAsia="仿宋_GB2312"/>
                <w:sz w:val="20"/>
                <w:szCs w:val="20"/>
                <w:lang w:bidi="ar"/>
              </w:rPr>
              <w:t>0.5</w:t>
            </w:r>
            <w:r>
              <w:rPr>
                <w:rFonts w:eastAsia="仿宋_GB2312"/>
                <w:sz w:val="20"/>
                <w:szCs w:val="20"/>
                <w:lang w:bidi="ar"/>
              </w:rPr>
              <w:t>分</w:t>
            </w:r>
          </w:p>
        </w:tc>
        <w:tc>
          <w:tcPr>
            <w:tcW w:w="840" w:type="dxa"/>
            <w:tcMar>
              <w:top w:w="10" w:type="dxa"/>
              <w:left w:w="10" w:type="dxa"/>
              <w:right w:w="10" w:type="dxa"/>
            </w:tcMar>
            <w:vAlign w:val="center"/>
          </w:tcPr>
          <w:p w14:paraId="6D329945"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1</w:t>
            </w:r>
          </w:p>
        </w:tc>
        <w:tc>
          <w:tcPr>
            <w:tcW w:w="830" w:type="dxa"/>
            <w:tcMar>
              <w:top w:w="10" w:type="dxa"/>
              <w:left w:w="10" w:type="dxa"/>
              <w:right w:w="10" w:type="dxa"/>
            </w:tcMar>
            <w:vAlign w:val="center"/>
          </w:tcPr>
          <w:p w14:paraId="492ECC46" w14:textId="77777777" w:rsidR="00645072" w:rsidRDefault="00645072">
            <w:pPr>
              <w:spacing w:line="240" w:lineRule="exact"/>
              <w:jc w:val="center"/>
              <w:rPr>
                <w:rFonts w:eastAsia="仿宋_GB2312"/>
                <w:sz w:val="20"/>
                <w:szCs w:val="20"/>
              </w:rPr>
            </w:pPr>
          </w:p>
        </w:tc>
      </w:tr>
      <w:tr w:rsidR="00645072" w14:paraId="67F707E3" w14:textId="77777777">
        <w:trPr>
          <w:trHeight w:val="630"/>
        </w:trPr>
        <w:tc>
          <w:tcPr>
            <w:tcW w:w="1040" w:type="dxa"/>
            <w:vMerge/>
            <w:tcMar>
              <w:top w:w="10" w:type="dxa"/>
              <w:left w:w="10" w:type="dxa"/>
              <w:right w:w="10" w:type="dxa"/>
            </w:tcMar>
            <w:vAlign w:val="center"/>
          </w:tcPr>
          <w:p w14:paraId="212360BD" w14:textId="77777777" w:rsidR="00645072" w:rsidRDefault="00645072">
            <w:pPr>
              <w:spacing w:line="240" w:lineRule="exact"/>
              <w:jc w:val="center"/>
              <w:rPr>
                <w:rFonts w:eastAsia="仿宋_GB2312"/>
                <w:sz w:val="20"/>
                <w:szCs w:val="20"/>
              </w:rPr>
            </w:pPr>
          </w:p>
        </w:tc>
        <w:tc>
          <w:tcPr>
            <w:tcW w:w="1040" w:type="dxa"/>
            <w:vMerge w:val="restart"/>
            <w:tcMar>
              <w:top w:w="10" w:type="dxa"/>
              <w:left w:w="10" w:type="dxa"/>
              <w:right w:w="10" w:type="dxa"/>
            </w:tcMar>
            <w:vAlign w:val="center"/>
          </w:tcPr>
          <w:p w14:paraId="6542FA5D"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信息公开（</w:t>
            </w:r>
            <w:r>
              <w:rPr>
                <w:rFonts w:eastAsia="仿宋_GB2312"/>
                <w:sz w:val="20"/>
                <w:szCs w:val="20"/>
                <w:lang w:bidi="ar"/>
              </w:rPr>
              <w:t>1</w:t>
            </w:r>
            <w:r>
              <w:rPr>
                <w:rFonts w:eastAsia="仿宋_GB2312"/>
                <w:sz w:val="20"/>
                <w:szCs w:val="20"/>
                <w:lang w:bidi="ar"/>
              </w:rPr>
              <w:t>分）</w:t>
            </w:r>
          </w:p>
        </w:tc>
        <w:tc>
          <w:tcPr>
            <w:tcW w:w="1980" w:type="dxa"/>
            <w:tcMar>
              <w:top w:w="10" w:type="dxa"/>
              <w:left w:w="10" w:type="dxa"/>
              <w:right w:w="10" w:type="dxa"/>
            </w:tcMar>
            <w:vAlign w:val="center"/>
          </w:tcPr>
          <w:p w14:paraId="558BBB78"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预决算公开</w:t>
            </w:r>
          </w:p>
        </w:tc>
        <w:tc>
          <w:tcPr>
            <w:tcW w:w="4400" w:type="dxa"/>
            <w:tcMar>
              <w:top w:w="10" w:type="dxa"/>
              <w:left w:w="10" w:type="dxa"/>
              <w:right w:w="10" w:type="dxa"/>
            </w:tcMar>
            <w:vAlign w:val="center"/>
          </w:tcPr>
          <w:p w14:paraId="6CA3C3D5" w14:textId="77777777" w:rsidR="00645072" w:rsidRDefault="00000000">
            <w:pPr>
              <w:spacing w:line="240" w:lineRule="exact"/>
              <w:textAlignment w:val="center"/>
              <w:rPr>
                <w:rFonts w:eastAsia="仿宋_GB2312"/>
                <w:sz w:val="20"/>
                <w:szCs w:val="20"/>
              </w:rPr>
            </w:pPr>
            <w:r>
              <w:rPr>
                <w:rFonts w:eastAsia="仿宋_GB2312"/>
                <w:sz w:val="20"/>
                <w:szCs w:val="20"/>
                <w:lang w:bidi="ar"/>
              </w:rPr>
              <w:t>未按时公开预决算信息扣</w:t>
            </w:r>
            <w:r>
              <w:rPr>
                <w:rStyle w:val="font91"/>
                <w:rFonts w:eastAsia="仿宋_GB2312"/>
                <w:color w:val="auto"/>
                <w:lang w:bidi="ar"/>
              </w:rPr>
              <w:t>0.25</w:t>
            </w:r>
            <w:r>
              <w:rPr>
                <w:rStyle w:val="font41"/>
                <w:rFonts w:ascii="Times New Roman" w:eastAsia="仿宋_GB2312" w:hAnsi="Times New Roman" w:cs="Times New Roman" w:hint="default"/>
                <w:color w:val="auto"/>
                <w:lang w:bidi="ar"/>
              </w:rPr>
              <w:t>分，公开信息不真实或不准确的扣</w:t>
            </w:r>
            <w:r>
              <w:rPr>
                <w:rStyle w:val="font91"/>
                <w:rFonts w:eastAsia="仿宋_GB2312"/>
                <w:color w:val="auto"/>
                <w:lang w:bidi="ar"/>
              </w:rPr>
              <w:t>0.25</w:t>
            </w:r>
            <w:r>
              <w:rPr>
                <w:rStyle w:val="font41"/>
                <w:rFonts w:ascii="Times New Roman" w:eastAsia="仿宋_GB2312" w:hAnsi="Times New Roman" w:cs="Times New Roman" w:hint="default"/>
                <w:color w:val="auto"/>
                <w:lang w:bidi="ar"/>
              </w:rPr>
              <w:t>分</w:t>
            </w:r>
          </w:p>
        </w:tc>
        <w:tc>
          <w:tcPr>
            <w:tcW w:w="840" w:type="dxa"/>
            <w:tcMar>
              <w:top w:w="10" w:type="dxa"/>
              <w:left w:w="10" w:type="dxa"/>
              <w:right w:w="10" w:type="dxa"/>
            </w:tcMar>
            <w:vAlign w:val="center"/>
          </w:tcPr>
          <w:p w14:paraId="619CA907"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0.5</w:t>
            </w:r>
          </w:p>
        </w:tc>
        <w:tc>
          <w:tcPr>
            <w:tcW w:w="830" w:type="dxa"/>
            <w:tcMar>
              <w:top w:w="10" w:type="dxa"/>
              <w:left w:w="10" w:type="dxa"/>
              <w:right w:w="10" w:type="dxa"/>
            </w:tcMar>
            <w:vAlign w:val="center"/>
          </w:tcPr>
          <w:p w14:paraId="520D6C0D"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0.5</w:t>
            </w:r>
          </w:p>
        </w:tc>
      </w:tr>
      <w:tr w:rsidR="00645072" w14:paraId="514B3CE9" w14:textId="77777777">
        <w:trPr>
          <w:trHeight w:val="585"/>
        </w:trPr>
        <w:tc>
          <w:tcPr>
            <w:tcW w:w="1040" w:type="dxa"/>
            <w:vMerge/>
            <w:tcMar>
              <w:top w:w="10" w:type="dxa"/>
              <w:left w:w="10" w:type="dxa"/>
              <w:right w:w="10" w:type="dxa"/>
            </w:tcMar>
            <w:vAlign w:val="center"/>
          </w:tcPr>
          <w:p w14:paraId="0AF66F27"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2B12DCEC"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0DB21497"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绩效信息公开</w:t>
            </w:r>
          </w:p>
        </w:tc>
        <w:tc>
          <w:tcPr>
            <w:tcW w:w="4400" w:type="dxa"/>
            <w:tcMar>
              <w:top w:w="10" w:type="dxa"/>
              <w:left w:w="10" w:type="dxa"/>
              <w:right w:w="10" w:type="dxa"/>
            </w:tcMar>
            <w:vAlign w:val="center"/>
          </w:tcPr>
          <w:p w14:paraId="03CCA9F1" w14:textId="77777777" w:rsidR="00645072" w:rsidRDefault="00000000">
            <w:pPr>
              <w:spacing w:line="240" w:lineRule="exact"/>
              <w:textAlignment w:val="center"/>
              <w:rPr>
                <w:rFonts w:eastAsia="仿宋_GB2312"/>
                <w:sz w:val="20"/>
                <w:szCs w:val="20"/>
              </w:rPr>
            </w:pPr>
            <w:r>
              <w:rPr>
                <w:rFonts w:eastAsia="仿宋_GB2312"/>
                <w:sz w:val="20"/>
                <w:szCs w:val="20"/>
                <w:lang w:bidi="ar"/>
              </w:rPr>
              <w:t>未按时公开绩效信息扣</w:t>
            </w:r>
            <w:r>
              <w:rPr>
                <w:rStyle w:val="font91"/>
                <w:rFonts w:eastAsia="仿宋_GB2312"/>
                <w:color w:val="auto"/>
                <w:lang w:bidi="ar"/>
              </w:rPr>
              <w:t>0.25</w:t>
            </w:r>
            <w:r>
              <w:rPr>
                <w:rStyle w:val="font41"/>
                <w:rFonts w:ascii="Times New Roman" w:eastAsia="仿宋_GB2312" w:hAnsi="Times New Roman" w:cs="Times New Roman" w:hint="default"/>
                <w:color w:val="auto"/>
                <w:lang w:bidi="ar"/>
              </w:rPr>
              <w:t>分，公开信息不真实或不准确的扣</w:t>
            </w:r>
            <w:r>
              <w:rPr>
                <w:rStyle w:val="font91"/>
                <w:rFonts w:eastAsia="仿宋_GB2312"/>
                <w:color w:val="auto"/>
                <w:lang w:bidi="ar"/>
              </w:rPr>
              <w:t>0.25</w:t>
            </w:r>
            <w:r>
              <w:rPr>
                <w:rStyle w:val="font41"/>
                <w:rFonts w:ascii="Times New Roman" w:eastAsia="仿宋_GB2312" w:hAnsi="Times New Roman" w:cs="Times New Roman" w:hint="default"/>
                <w:color w:val="auto"/>
                <w:lang w:bidi="ar"/>
              </w:rPr>
              <w:t>分</w:t>
            </w:r>
          </w:p>
        </w:tc>
        <w:tc>
          <w:tcPr>
            <w:tcW w:w="840" w:type="dxa"/>
            <w:tcMar>
              <w:top w:w="10" w:type="dxa"/>
              <w:left w:w="10" w:type="dxa"/>
              <w:right w:w="10" w:type="dxa"/>
            </w:tcMar>
            <w:vAlign w:val="center"/>
          </w:tcPr>
          <w:p w14:paraId="5DA04828"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0.5</w:t>
            </w:r>
          </w:p>
        </w:tc>
        <w:tc>
          <w:tcPr>
            <w:tcW w:w="830" w:type="dxa"/>
            <w:tcMar>
              <w:top w:w="10" w:type="dxa"/>
              <w:left w:w="10" w:type="dxa"/>
              <w:right w:w="10" w:type="dxa"/>
            </w:tcMar>
            <w:vAlign w:val="center"/>
          </w:tcPr>
          <w:p w14:paraId="68FD1CEA"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0.5</w:t>
            </w:r>
          </w:p>
        </w:tc>
      </w:tr>
      <w:tr w:rsidR="00645072" w14:paraId="51C6E8E2" w14:textId="77777777">
        <w:trPr>
          <w:trHeight w:val="715"/>
        </w:trPr>
        <w:tc>
          <w:tcPr>
            <w:tcW w:w="1040" w:type="dxa"/>
            <w:vMerge/>
            <w:tcMar>
              <w:top w:w="10" w:type="dxa"/>
              <w:left w:w="10" w:type="dxa"/>
              <w:right w:w="10" w:type="dxa"/>
            </w:tcMar>
            <w:vAlign w:val="center"/>
          </w:tcPr>
          <w:p w14:paraId="4E6C92CE" w14:textId="77777777" w:rsidR="00645072" w:rsidRDefault="00645072">
            <w:pPr>
              <w:spacing w:line="240" w:lineRule="exact"/>
              <w:jc w:val="center"/>
              <w:rPr>
                <w:rFonts w:eastAsia="仿宋_GB2312"/>
                <w:sz w:val="20"/>
                <w:szCs w:val="20"/>
              </w:rPr>
            </w:pPr>
          </w:p>
        </w:tc>
        <w:tc>
          <w:tcPr>
            <w:tcW w:w="1040" w:type="dxa"/>
            <w:vMerge w:val="restart"/>
            <w:tcMar>
              <w:top w:w="10" w:type="dxa"/>
              <w:left w:w="10" w:type="dxa"/>
              <w:right w:w="10" w:type="dxa"/>
            </w:tcMar>
            <w:vAlign w:val="center"/>
          </w:tcPr>
          <w:p w14:paraId="3648D2B6"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绩效自评（</w:t>
            </w:r>
            <w:r>
              <w:rPr>
                <w:rFonts w:eastAsia="仿宋_GB2312"/>
                <w:sz w:val="20"/>
                <w:szCs w:val="20"/>
                <w:lang w:bidi="ar"/>
              </w:rPr>
              <w:t>7</w:t>
            </w:r>
            <w:r>
              <w:rPr>
                <w:rFonts w:eastAsia="仿宋_GB2312"/>
                <w:sz w:val="20"/>
                <w:szCs w:val="20"/>
                <w:lang w:bidi="ar"/>
              </w:rPr>
              <w:t>分）</w:t>
            </w:r>
          </w:p>
        </w:tc>
        <w:tc>
          <w:tcPr>
            <w:tcW w:w="1980" w:type="dxa"/>
            <w:tcMar>
              <w:top w:w="10" w:type="dxa"/>
              <w:left w:w="10" w:type="dxa"/>
              <w:right w:w="10" w:type="dxa"/>
            </w:tcMar>
            <w:vAlign w:val="center"/>
          </w:tcPr>
          <w:p w14:paraId="22C85CD9"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评价覆盖率</w:t>
            </w:r>
          </w:p>
        </w:tc>
        <w:tc>
          <w:tcPr>
            <w:tcW w:w="4400" w:type="dxa"/>
            <w:tcMar>
              <w:top w:w="10" w:type="dxa"/>
              <w:left w:w="10" w:type="dxa"/>
              <w:right w:w="10" w:type="dxa"/>
            </w:tcMar>
            <w:vAlign w:val="center"/>
          </w:tcPr>
          <w:p w14:paraId="7B9EA44E" w14:textId="77777777" w:rsidR="00645072" w:rsidRDefault="00000000">
            <w:pPr>
              <w:spacing w:line="240" w:lineRule="exact"/>
              <w:textAlignment w:val="center"/>
              <w:rPr>
                <w:rFonts w:eastAsia="仿宋_GB2312"/>
                <w:sz w:val="20"/>
                <w:szCs w:val="20"/>
              </w:rPr>
            </w:pPr>
            <w:r>
              <w:rPr>
                <w:rFonts w:eastAsia="仿宋_GB2312"/>
                <w:sz w:val="20"/>
                <w:szCs w:val="20"/>
                <w:lang w:bidi="ar"/>
              </w:rPr>
              <w:t>开展部门整体绩效自评的</w:t>
            </w:r>
            <w:r>
              <w:rPr>
                <w:rStyle w:val="font01"/>
                <w:rFonts w:eastAsia="仿宋_GB2312"/>
                <w:color w:val="auto"/>
                <w:lang w:bidi="ar"/>
              </w:rPr>
              <w:t>1</w:t>
            </w:r>
            <w:r>
              <w:rPr>
                <w:rStyle w:val="font31"/>
                <w:rFonts w:ascii="Times New Roman" w:eastAsia="仿宋_GB2312" w:hAnsi="Times New Roman" w:cs="Times New Roman" w:hint="default"/>
                <w:color w:val="auto"/>
                <w:lang w:bidi="ar"/>
              </w:rPr>
              <w:t>分，开展年初预算项目绩效评价个数</w:t>
            </w:r>
            <w:r>
              <w:rPr>
                <w:rStyle w:val="font31"/>
                <w:rFonts w:ascii="Times New Roman" w:hAnsi="Times New Roman" w:cs="Times New Roman" w:hint="default"/>
                <w:color w:val="auto"/>
                <w:lang w:bidi="ar"/>
              </w:rPr>
              <w:t>100</w:t>
            </w:r>
            <w:r>
              <w:rPr>
                <w:rStyle w:val="font31"/>
                <w:rFonts w:ascii="Times New Roman" w:eastAsia="仿宋_GB2312" w:hAnsi="Times New Roman" w:cs="Times New Roman" w:hint="default"/>
                <w:color w:val="auto"/>
                <w:lang w:bidi="ar"/>
              </w:rPr>
              <w:t>%</w:t>
            </w:r>
            <w:r>
              <w:rPr>
                <w:rStyle w:val="font31"/>
                <w:rFonts w:ascii="Times New Roman" w:eastAsia="仿宋_GB2312" w:hAnsi="Times New Roman" w:cs="Times New Roman" w:hint="default"/>
                <w:color w:val="auto"/>
                <w:lang w:bidi="ar"/>
              </w:rPr>
              <w:t>的</w:t>
            </w:r>
            <w:r>
              <w:rPr>
                <w:rStyle w:val="font31"/>
                <w:rFonts w:ascii="Times New Roman" w:eastAsia="仿宋_GB2312" w:hAnsi="Times New Roman" w:cs="Times New Roman" w:hint="default"/>
                <w:color w:val="auto"/>
                <w:lang w:bidi="ar"/>
              </w:rPr>
              <w:t>1</w:t>
            </w:r>
            <w:r>
              <w:rPr>
                <w:rStyle w:val="font31"/>
                <w:rFonts w:ascii="Times New Roman" w:eastAsia="仿宋_GB2312" w:hAnsi="Times New Roman" w:cs="Times New Roman" w:hint="default"/>
                <w:color w:val="auto"/>
                <w:lang w:bidi="ar"/>
              </w:rPr>
              <w:t>分，低于</w:t>
            </w:r>
            <w:r>
              <w:rPr>
                <w:rStyle w:val="font31"/>
                <w:rFonts w:ascii="Times New Roman" w:hAnsi="Times New Roman" w:cs="Times New Roman" w:hint="default"/>
                <w:color w:val="auto"/>
                <w:lang w:bidi="ar"/>
              </w:rPr>
              <w:t>10</w:t>
            </w:r>
            <w:r>
              <w:rPr>
                <w:rStyle w:val="font31"/>
                <w:rFonts w:ascii="Times New Roman" w:eastAsia="仿宋_GB2312" w:hAnsi="Times New Roman" w:cs="Times New Roman" w:hint="default"/>
                <w:color w:val="auto"/>
                <w:lang w:bidi="ar"/>
              </w:rPr>
              <w:t>0%</w:t>
            </w:r>
            <w:r>
              <w:rPr>
                <w:rStyle w:val="font31"/>
                <w:rFonts w:ascii="Times New Roman" w:eastAsia="仿宋_GB2312" w:hAnsi="Times New Roman" w:cs="Times New Roman" w:hint="default"/>
                <w:color w:val="auto"/>
                <w:lang w:bidi="ar"/>
              </w:rPr>
              <w:t>的，按实际占比</w:t>
            </w:r>
            <w:r>
              <w:rPr>
                <w:rStyle w:val="font31"/>
                <w:rFonts w:ascii="Times New Roman" w:eastAsia="仿宋_GB2312" w:hAnsi="Times New Roman" w:cs="Times New Roman" w:hint="default"/>
                <w:color w:val="auto"/>
                <w:lang w:bidi="ar"/>
              </w:rPr>
              <w:t>×1</w:t>
            </w:r>
            <w:r>
              <w:rPr>
                <w:rStyle w:val="font31"/>
                <w:rFonts w:ascii="Times New Roman" w:eastAsia="仿宋_GB2312" w:hAnsi="Times New Roman" w:cs="Times New Roman" w:hint="default"/>
                <w:color w:val="auto"/>
                <w:lang w:bidi="ar"/>
              </w:rPr>
              <w:t>分计算。</w:t>
            </w:r>
          </w:p>
        </w:tc>
        <w:tc>
          <w:tcPr>
            <w:tcW w:w="840" w:type="dxa"/>
            <w:tcMar>
              <w:top w:w="10" w:type="dxa"/>
              <w:left w:w="10" w:type="dxa"/>
              <w:right w:w="10" w:type="dxa"/>
            </w:tcMar>
            <w:vAlign w:val="center"/>
          </w:tcPr>
          <w:p w14:paraId="10123C60"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2</w:t>
            </w:r>
          </w:p>
        </w:tc>
        <w:tc>
          <w:tcPr>
            <w:tcW w:w="830" w:type="dxa"/>
            <w:tcMar>
              <w:top w:w="10" w:type="dxa"/>
              <w:left w:w="10" w:type="dxa"/>
              <w:right w:w="10" w:type="dxa"/>
            </w:tcMar>
            <w:vAlign w:val="center"/>
          </w:tcPr>
          <w:p w14:paraId="26A2E20E"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62BFF021" w14:textId="77777777">
        <w:trPr>
          <w:trHeight w:val="500"/>
        </w:trPr>
        <w:tc>
          <w:tcPr>
            <w:tcW w:w="1040" w:type="dxa"/>
            <w:vMerge/>
            <w:tcMar>
              <w:top w:w="10" w:type="dxa"/>
              <w:left w:w="10" w:type="dxa"/>
              <w:right w:w="10" w:type="dxa"/>
            </w:tcMar>
            <w:vAlign w:val="center"/>
          </w:tcPr>
          <w:p w14:paraId="56E10FF9"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132EB68D"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021DF2B4"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评价层次</w:t>
            </w:r>
          </w:p>
        </w:tc>
        <w:tc>
          <w:tcPr>
            <w:tcW w:w="4400" w:type="dxa"/>
            <w:tcMar>
              <w:top w:w="10" w:type="dxa"/>
              <w:left w:w="10" w:type="dxa"/>
              <w:right w:w="10" w:type="dxa"/>
            </w:tcMar>
            <w:vAlign w:val="center"/>
          </w:tcPr>
          <w:p w14:paraId="51F48EB3" w14:textId="77777777" w:rsidR="00645072" w:rsidRDefault="00000000">
            <w:pPr>
              <w:spacing w:line="240" w:lineRule="exact"/>
              <w:textAlignment w:val="center"/>
              <w:rPr>
                <w:rFonts w:eastAsia="仿宋_GB2312"/>
                <w:sz w:val="20"/>
                <w:szCs w:val="20"/>
              </w:rPr>
            </w:pPr>
            <w:r>
              <w:rPr>
                <w:rFonts w:eastAsia="仿宋_GB2312"/>
                <w:sz w:val="20"/>
                <w:szCs w:val="20"/>
                <w:lang w:bidi="ar"/>
              </w:rPr>
              <w:t>开展中途追加项目和政策绩效评价个数</w:t>
            </w:r>
            <w:r>
              <w:rPr>
                <w:sz w:val="20"/>
                <w:szCs w:val="20"/>
                <w:lang w:bidi="ar"/>
              </w:rPr>
              <w:t>10</w:t>
            </w:r>
            <w:r>
              <w:rPr>
                <w:rFonts w:eastAsia="仿宋_GB2312"/>
                <w:sz w:val="20"/>
                <w:szCs w:val="20"/>
                <w:lang w:bidi="ar"/>
              </w:rPr>
              <w:t>0%</w:t>
            </w:r>
            <w:r>
              <w:rPr>
                <w:rFonts w:eastAsia="仿宋_GB2312"/>
                <w:sz w:val="20"/>
                <w:szCs w:val="20"/>
                <w:lang w:bidi="ar"/>
              </w:rPr>
              <w:t>的</w:t>
            </w:r>
            <w:r>
              <w:rPr>
                <w:rFonts w:eastAsia="仿宋_GB2312"/>
                <w:sz w:val="20"/>
                <w:szCs w:val="20"/>
                <w:lang w:bidi="ar"/>
              </w:rPr>
              <w:t>1</w:t>
            </w:r>
            <w:r>
              <w:rPr>
                <w:rFonts w:eastAsia="仿宋_GB2312"/>
                <w:sz w:val="20"/>
                <w:szCs w:val="20"/>
                <w:lang w:bidi="ar"/>
              </w:rPr>
              <w:t>分，低于</w:t>
            </w:r>
            <w:r>
              <w:rPr>
                <w:sz w:val="20"/>
                <w:szCs w:val="20"/>
                <w:lang w:bidi="ar"/>
              </w:rPr>
              <w:t>100</w:t>
            </w:r>
            <w:r>
              <w:rPr>
                <w:rFonts w:eastAsia="仿宋_GB2312"/>
                <w:sz w:val="20"/>
                <w:szCs w:val="20"/>
                <w:lang w:bidi="ar"/>
              </w:rPr>
              <w:t>%</w:t>
            </w:r>
            <w:r>
              <w:rPr>
                <w:rFonts w:eastAsia="仿宋_GB2312"/>
                <w:sz w:val="20"/>
                <w:szCs w:val="20"/>
                <w:lang w:bidi="ar"/>
              </w:rPr>
              <w:t>的，按实际占比</w:t>
            </w:r>
            <w:r>
              <w:rPr>
                <w:rFonts w:eastAsia="仿宋_GB2312"/>
                <w:sz w:val="20"/>
                <w:szCs w:val="20"/>
                <w:lang w:bidi="ar"/>
              </w:rPr>
              <w:t>/×1</w:t>
            </w:r>
            <w:r>
              <w:rPr>
                <w:rFonts w:eastAsia="仿宋_GB2312"/>
                <w:sz w:val="20"/>
                <w:szCs w:val="20"/>
                <w:lang w:bidi="ar"/>
              </w:rPr>
              <w:t>分计算。</w:t>
            </w:r>
          </w:p>
        </w:tc>
        <w:tc>
          <w:tcPr>
            <w:tcW w:w="840" w:type="dxa"/>
            <w:tcMar>
              <w:top w:w="10" w:type="dxa"/>
              <w:left w:w="10" w:type="dxa"/>
              <w:right w:w="10" w:type="dxa"/>
            </w:tcMar>
            <w:vAlign w:val="center"/>
          </w:tcPr>
          <w:p w14:paraId="2E13426C" w14:textId="77777777" w:rsidR="00645072" w:rsidRDefault="00000000">
            <w:pPr>
              <w:spacing w:line="240" w:lineRule="exact"/>
              <w:jc w:val="center"/>
              <w:textAlignment w:val="center"/>
              <w:rPr>
                <w:rFonts w:eastAsia="仿宋_GB2312"/>
                <w:sz w:val="20"/>
                <w:szCs w:val="20"/>
                <w:lang w:eastAsia="zh-CN"/>
              </w:rPr>
            </w:pPr>
            <w:r>
              <w:rPr>
                <w:rFonts w:eastAsia="仿宋_GB2312" w:hint="eastAsia"/>
                <w:sz w:val="20"/>
                <w:szCs w:val="20"/>
                <w:lang w:eastAsia="zh-CN" w:bidi="ar"/>
              </w:rPr>
              <w:t>1</w:t>
            </w:r>
          </w:p>
        </w:tc>
        <w:tc>
          <w:tcPr>
            <w:tcW w:w="830" w:type="dxa"/>
            <w:tcMar>
              <w:top w:w="10" w:type="dxa"/>
              <w:left w:w="10" w:type="dxa"/>
              <w:right w:w="10" w:type="dxa"/>
            </w:tcMar>
            <w:vAlign w:val="center"/>
          </w:tcPr>
          <w:p w14:paraId="33E7E81A"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71849427" w14:textId="77777777">
        <w:trPr>
          <w:trHeight w:val="285"/>
        </w:trPr>
        <w:tc>
          <w:tcPr>
            <w:tcW w:w="1040" w:type="dxa"/>
            <w:vMerge/>
            <w:tcMar>
              <w:top w:w="10" w:type="dxa"/>
              <w:left w:w="10" w:type="dxa"/>
              <w:right w:w="10" w:type="dxa"/>
            </w:tcMar>
            <w:vAlign w:val="center"/>
          </w:tcPr>
          <w:p w14:paraId="786C1526"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657459F9"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3BAC995F"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评价结果报告</w:t>
            </w:r>
          </w:p>
        </w:tc>
        <w:tc>
          <w:tcPr>
            <w:tcW w:w="4400" w:type="dxa"/>
            <w:tcMar>
              <w:top w:w="10" w:type="dxa"/>
              <w:left w:w="10" w:type="dxa"/>
              <w:right w:w="10" w:type="dxa"/>
            </w:tcMar>
            <w:vAlign w:val="center"/>
          </w:tcPr>
          <w:p w14:paraId="6784AB46" w14:textId="77777777" w:rsidR="00645072" w:rsidRDefault="00000000">
            <w:pPr>
              <w:spacing w:line="240" w:lineRule="exact"/>
              <w:textAlignment w:val="center"/>
              <w:rPr>
                <w:rFonts w:eastAsia="仿宋_GB2312"/>
                <w:sz w:val="20"/>
                <w:szCs w:val="20"/>
              </w:rPr>
            </w:pPr>
            <w:r>
              <w:rPr>
                <w:rFonts w:eastAsia="仿宋_GB2312"/>
                <w:sz w:val="20"/>
                <w:szCs w:val="20"/>
                <w:lang w:bidi="ar"/>
              </w:rPr>
              <w:t>报告板块完整、逻辑清晰、发现问题具体、整改计划可行的每项</w:t>
            </w:r>
            <w:r>
              <w:rPr>
                <w:rStyle w:val="font01"/>
                <w:rFonts w:eastAsia="仿宋_GB2312"/>
                <w:color w:val="auto"/>
                <w:lang w:bidi="ar"/>
              </w:rPr>
              <w:t>0.5</w:t>
            </w:r>
            <w:r>
              <w:rPr>
                <w:rStyle w:val="font31"/>
                <w:rFonts w:ascii="Times New Roman" w:eastAsia="仿宋_GB2312" w:hAnsi="Times New Roman" w:cs="Times New Roman" w:hint="default"/>
                <w:color w:val="auto"/>
                <w:lang w:bidi="ar"/>
              </w:rPr>
              <w:t>分</w:t>
            </w:r>
          </w:p>
        </w:tc>
        <w:tc>
          <w:tcPr>
            <w:tcW w:w="840" w:type="dxa"/>
            <w:tcMar>
              <w:top w:w="10" w:type="dxa"/>
              <w:left w:w="10" w:type="dxa"/>
              <w:right w:w="10" w:type="dxa"/>
            </w:tcMar>
            <w:vAlign w:val="center"/>
          </w:tcPr>
          <w:p w14:paraId="67AB8D7F" w14:textId="77777777" w:rsidR="00645072" w:rsidRDefault="00000000">
            <w:pPr>
              <w:spacing w:line="240" w:lineRule="exact"/>
              <w:jc w:val="center"/>
              <w:textAlignment w:val="center"/>
              <w:rPr>
                <w:rFonts w:eastAsia="仿宋_GB2312"/>
                <w:sz w:val="20"/>
                <w:szCs w:val="20"/>
                <w:lang w:eastAsia="zh-CN"/>
              </w:rPr>
            </w:pPr>
            <w:r>
              <w:rPr>
                <w:rFonts w:eastAsia="仿宋_GB2312" w:hint="eastAsia"/>
                <w:sz w:val="20"/>
                <w:szCs w:val="20"/>
                <w:lang w:eastAsia="zh-CN" w:bidi="ar"/>
              </w:rPr>
              <w:t>2</w:t>
            </w:r>
          </w:p>
        </w:tc>
        <w:tc>
          <w:tcPr>
            <w:tcW w:w="830" w:type="dxa"/>
            <w:tcMar>
              <w:top w:w="10" w:type="dxa"/>
              <w:left w:w="10" w:type="dxa"/>
              <w:right w:w="10" w:type="dxa"/>
            </w:tcMar>
            <w:vAlign w:val="center"/>
          </w:tcPr>
          <w:p w14:paraId="3B601EA6"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w:t>
            </w:r>
          </w:p>
        </w:tc>
      </w:tr>
      <w:tr w:rsidR="00645072" w14:paraId="3DBD2D8F" w14:textId="77777777">
        <w:trPr>
          <w:trHeight w:val="130"/>
        </w:trPr>
        <w:tc>
          <w:tcPr>
            <w:tcW w:w="1040" w:type="dxa"/>
            <w:vMerge/>
            <w:tcMar>
              <w:top w:w="10" w:type="dxa"/>
              <w:left w:w="10" w:type="dxa"/>
              <w:right w:w="10" w:type="dxa"/>
            </w:tcMar>
            <w:vAlign w:val="center"/>
          </w:tcPr>
          <w:p w14:paraId="063491CF"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29CA6C92"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55B3E39F"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整改完成率</w:t>
            </w:r>
          </w:p>
        </w:tc>
        <w:tc>
          <w:tcPr>
            <w:tcW w:w="4400" w:type="dxa"/>
            <w:tcMar>
              <w:top w:w="10" w:type="dxa"/>
              <w:left w:w="10" w:type="dxa"/>
              <w:right w:w="10" w:type="dxa"/>
            </w:tcMar>
            <w:vAlign w:val="center"/>
          </w:tcPr>
          <w:p w14:paraId="713028A5" w14:textId="77777777" w:rsidR="00645072" w:rsidRDefault="00000000">
            <w:pPr>
              <w:spacing w:line="240" w:lineRule="exact"/>
              <w:textAlignment w:val="center"/>
              <w:rPr>
                <w:rFonts w:eastAsia="仿宋_GB2312"/>
                <w:sz w:val="20"/>
                <w:szCs w:val="20"/>
              </w:rPr>
            </w:pPr>
            <w:r>
              <w:rPr>
                <w:rFonts w:eastAsia="仿宋_GB2312"/>
                <w:sz w:val="20"/>
                <w:szCs w:val="20"/>
                <w:lang w:bidi="ar"/>
              </w:rPr>
              <w:t>实际整改完成问题数</w:t>
            </w:r>
            <w:r>
              <w:rPr>
                <w:rFonts w:eastAsia="仿宋_GB2312"/>
                <w:sz w:val="20"/>
                <w:szCs w:val="20"/>
                <w:lang w:bidi="ar"/>
              </w:rPr>
              <w:t>/</w:t>
            </w:r>
            <w:r>
              <w:rPr>
                <w:rFonts w:eastAsia="仿宋_GB2312"/>
                <w:sz w:val="20"/>
                <w:szCs w:val="20"/>
                <w:lang w:bidi="ar"/>
              </w:rPr>
              <w:t>发现问题数</w:t>
            </w:r>
            <w:r>
              <w:rPr>
                <w:rFonts w:eastAsia="仿宋_GB2312"/>
                <w:sz w:val="20"/>
                <w:szCs w:val="20"/>
                <w:lang w:bidi="ar"/>
              </w:rPr>
              <w:t>×</w:t>
            </w:r>
            <w:r>
              <w:rPr>
                <w:rFonts w:eastAsia="仿宋_GB2312" w:hint="eastAsia"/>
                <w:sz w:val="20"/>
                <w:szCs w:val="20"/>
                <w:lang w:eastAsia="zh-CN" w:bidi="ar"/>
              </w:rPr>
              <w:t>2</w:t>
            </w:r>
            <w:r>
              <w:rPr>
                <w:rFonts w:eastAsia="仿宋_GB2312"/>
                <w:sz w:val="20"/>
                <w:szCs w:val="20"/>
                <w:lang w:bidi="ar"/>
              </w:rPr>
              <w:t>分</w:t>
            </w:r>
          </w:p>
        </w:tc>
        <w:tc>
          <w:tcPr>
            <w:tcW w:w="840" w:type="dxa"/>
            <w:tcMar>
              <w:top w:w="10" w:type="dxa"/>
              <w:left w:w="10" w:type="dxa"/>
              <w:right w:w="10" w:type="dxa"/>
            </w:tcMar>
            <w:vAlign w:val="center"/>
          </w:tcPr>
          <w:p w14:paraId="5F9432A2" w14:textId="77777777" w:rsidR="00645072" w:rsidRDefault="00000000">
            <w:pPr>
              <w:spacing w:line="240" w:lineRule="exact"/>
              <w:jc w:val="center"/>
              <w:textAlignment w:val="center"/>
              <w:rPr>
                <w:rFonts w:eastAsia="仿宋_GB2312"/>
                <w:sz w:val="20"/>
                <w:szCs w:val="20"/>
                <w:lang w:eastAsia="zh-CN"/>
              </w:rPr>
            </w:pPr>
            <w:r>
              <w:rPr>
                <w:rFonts w:eastAsia="仿宋_GB2312" w:hint="eastAsia"/>
                <w:sz w:val="20"/>
                <w:szCs w:val="20"/>
                <w:lang w:eastAsia="zh-CN" w:bidi="ar"/>
              </w:rPr>
              <w:t>2</w:t>
            </w:r>
          </w:p>
        </w:tc>
        <w:tc>
          <w:tcPr>
            <w:tcW w:w="830" w:type="dxa"/>
            <w:tcMar>
              <w:top w:w="10" w:type="dxa"/>
              <w:left w:w="10" w:type="dxa"/>
              <w:right w:w="10" w:type="dxa"/>
            </w:tcMar>
            <w:vAlign w:val="center"/>
          </w:tcPr>
          <w:p w14:paraId="536751E2"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w:t>
            </w:r>
          </w:p>
        </w:tc>
      </w:tr>
      <w:tr w:rsidR="00645072" w14:paraId="12654256" w14:textId="77777777">
        <w:trPr>
          <w:trHeight w:val="520"/>
        </w:trPr>
        <w:tc>
          <w:tcPr>
            <w:tcW w:w="1040" w:type="dxa"/>
            <w:vMerge/>
            <w:tcMar>
              <w:top w:w="10" w:type="dxa"/>
              <w:left w:w="10" w:type="dxa"/>
              <w:right w:w="10" w:type="dxa"/>
            </w:tcMar>
            <w:vAlign w:val="center"/>
          </w:tcPr>
          <w:p w14:paraId="1D89945A" w14:textId="77777777" w:rsidR="00645072" w:rsidRDefault="00645072">
            <w:pPr>
              <w:spacing w:line="240" w:lineRule="exact"/>
              <w:jc w:val="center"/>
              <w:rPr>
                <w:rFonts w:eastAsia="仿宋_GB2312"/>
                <w:sz w:val="20"/>
                <w:szCs w:val="20"/>
              </w:rPr>
            </w:pPr>
          </w:p>
        </w:tc>
        <w:tc>
          <w:tcPr>
            <w:tcW w:w="1040" w:type="dxa"/>
            <w:vMerge w:val="restart"/>
            <w:tcMar>
              <w:top w:w="10" w:type="dxa"/>
              <w:left w:w="10" w:type="dxa"/>
              <w:right w:w="10" w:type="dxa"/>
            </w:tcMar>
            <w:vAlign w:val="center"/>
          </w:tcPr>
          <w:p w14:paraId="420D0C86"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依法接受监督检查（</w:t>
            </w:r>
            <w:r>
              <w:rPr>
                <w:sz w:val="20"/>
                <w:szCs w:val="20"/>
                <w:lang w:bidi="ar"/>
              </w:rPr>
              <w:t>3</w:t>
            </w:r>
            <w:r>
              <w:rPr>
                <w:rStyle w:val="font41"/>
                <w:rFonts w:ascii="Times New Roman" w:eastAsia="仿宋_GB2312" w:hAnsi="Times New Roman" w:cs="Times New Roman" w:hint="default"/>
                <w:color w:val="auto"/>
                <w:lang w:bidi="ar"/>
              </w:rPr>
              <w:t>分）</w:t>
            </w:r>
          </w:p>
        </w:tc>
        <w:tc>
          <w:tcPr>
            <w:tcW w:w="1980" w:type="dxa"/>
            <w:tcMar>
              <w:top w:w="10" w:type="dxa"/>
              <w:left w:w="10" w:type="dxa"/>
              <w:right w:w="10" w:type="dxa"/>
            </w:tcMar>
            <w:vAlign w:val="center"/>
          </w:tcPr>
          <w:p w14:paraId="09A643A1"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是否按要求开展自查自纠</w:t>
            </w:r>
          </w:p>
        </w:tc>
        <w:tc>
          <w:tcPr>
            <w:tcW w:w="4400" w:type="dxa"/>
            <w:tcMar>
              <w:top w:w="10" w:type="dxa"/>
              <w:left w:w="10" w:type="dxa"/>
              <w:right w:w="10" w:type="dxa"/>
            </w:tcMar>
            <w:vAlign w:val="center"/>
          </w:tcPr>
          <w:p w14:paraId="4A7D2DE3" w14:textId="77777777" w:rsidR="00645072" w:rsidRDefault="00000000">
            <w:pPr>
              <w:spacing w:line="240" w:lineRule="exact"/>
              <w:textAlignment w:val="center"/>
              <w:rPr>
                <w:rFonts w:eastAsia="仿宋_GB2312"/>
                <w:sz w:val="20"/>
                <w:szCs w:val="20"/>
              </w:rPr>
            </w:pPr>
            <w:r>
              <w:rPr>
                <w:rFonts w:eastAsia="仿宋_GB2312"/>
                <w:sz w:val="20"/>
                <w:szCs w:val="20"/>
                <w:lang w:bidi="ar"/>
              </w:rPr>
              <w:t>按要求开展自查自纠并提供自查报告的，</w:t>
            </w:r>
            <w:r>
              <w:rPr>
                <w:rStyle w:val="font01"/>
                <w:color w:val="auto"/>
                <w:lang w:bidi="ar"/>
              </w:rPr>
              <w:t>1</w:t>
            </w:r>
            <w:r>
              <w:rPr>
                <w:rStyle w:val="font31"/>
                <w:rFonts w:ascii="Times New Roman" w:eastAsia="仿宋_GB2312" w:hAnsi="Times New Roman" w:cs="Times New Roman" w:hint="default"/>
                <w:color w:val="auto"/>
                <w:lang w:bidi="ar"/>
              </w:rPr>
              <w:t>分</w:t>
            </w:r>
          </w:p>
        </w:tc>
        <w:tc>
          <w:tcPr>
            <w:tcW w:w="840" w:type="dxa"/>
            <w:tcMar>
              <w:top w:w="10" w:type="dxa"/>
              <w:left w:w="10" w:type="dxa"/>
              <w:right w:w="10" w:type="dxa"/>
            </w:tcMar>
            <w:vAlign w:val="center"/>
          </w:tcPr>
          <w:p w14:paraId="3F56325C" w14:textId="77777777" w:rsidR="00645072" w:rsidRDefault="00000000">
            <w:pPr>
              <w:spacing w:line="240" w:lineRule="exact"/>
              <w:jc w:val="center"/>
              <w:textAlignment w:val="center"/>
              <w:rPr>
                <w:rFonts w:eastAsia="仿宋_GB2312"/>
                <w:sz w:val="20"/>
                <w:szCs w:val="20"/>
              </w:rPr>
            </w:pPr>
            <w:r>
              <w:rPr>
                <w:sz w:val="20"/>
                <w:szCs w:val="20"/>
                <w:lang w:bidi="ar"/>
              </w:rPr>
              <w:t>1</w:t>
            </w:r>
          </w:p>
        </w:tc>
        <w:tc>
          <w:tcPr>
            <w:tcW w:w="830" w:type="dxa"/>
            <w:tcMar>
              <w:top w:w="10" w:type="dxa"/>
              <w:left w:w="10" w:type="dxa"/>
              <w:right w:w="10" w:type="dxa"/>
            </w:tcMar>
            <w:vAlign w:val="center"/>
          </w:tcPr>
          <w:p w14:paraId="68D6C58B"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463CEE76" w14:textId="77777777">
        <w:trPr>
          <w:trHeight w:val="520"/>
        </w:trPr>
        <w:tc>
          <w:tcPr>
            <w:tcW w:w="1040" w:type="dxa"/>
            <w:vMerge/>
            <w:tcMar>
              <w:top w:w="10" w:type="dxa"/>
              <w:left w:w="10" w:type="dxa"/>
              <w:right w:w="10" w:type="dxa"/>
            </w:tcMar>
            <w:vAlign w:val="center"/>
          </w:tcPr>
          <w:p w14:paraId="51AE92BE"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31405106"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0B713065"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重点检查发现违规违纪问题</w:t>
            </w:r>
          </w:p>
        </w:tc>
        <w:tc>
          <w:tcPr>
            <w:tcW w:w="4400" w:type="dxa"/>
            <w:tcMar>
              <w:top w:w="10" w:type="dxa"/>
              <w:left w:w="10" w:type="dxa"/>
              <w:right w:w="10" w:type="dxa"/>
            </w:tcMar>
            <w:vAlign w:val="center"/>
          </w:tcPr>
          <w:p w14:paraId="105A44AC" w14:textId="77777777" w:rsidR="00645072" w:rsidRDefault="00000000">
            <w:pPr>
              <w:spacing w:line="240" w:lineRule="exact"/>
              <w:textAlignment w:val="center"/>
              <w:rPr>
                <w:rFonts w:eastAsia="仿宋_GB2312"/>
                <w:sz w:val="20"/>
                <w:szCs w:val="20"/>
              </w:rPr>
            </w:pPr>
            <w:r>
              <w:rPr>
                <w:rFonts w:eastAsia="仿宋_GB2312"/>
                <w:sz w:val="20"/>
                <w:szCs w:val="20"/>
                <w:lang w:bidi="ar"/>
              </w:rPr>
              <w:t>每发现一项问题的扣</w:t>
            </w:r>
            <w:r>
              <w:rPr>
                <w:rStyle w:val="font01"/>
                <w:rFonts w:eastAsia="仿宋_GB2312"/>
                <w:color w:val="auto"/>
                <w:lang w:bidi="ar"/>
              </w:rPr>
              <w:t>0.5</w:t>
            </w:r>
            <w:r>
              <w:rPr>
                <w:rStyle w:val="font31"/>
                <w:rFonts w:ascii="Times New Roman" w:eastAsia="仿宋_GB2312" w:hAnsi="Times New Roman" w:cs="Times New Roman" w:hint="default"/>
                <w:color w:val="auto"/>
                <w:lang w:bidi="ar"/>
              </w:rPr>
              <w:t>分</w:t>
            </w:r>
          </w:p>
        </w:tc>
        <w:tc>
          <w:tcPr>
            <w:tcW w:w="840" w:type="dxa"/>
            <w:tcMar>
              <w:top w:w="10" w:type="dxa"/>
              <w:left w:w="10" w:type="dxa"/>
              <w:right w:w="10" w:type="dxa"/>
            </w:tcMar>
            <w:vAlign w:val="center"/>
          </w:tcPr>
          <w:p w14:paraId="720933E0" w14:textId="77777777" w:rsidR="00645072" w:rsidRDefault="00000000">
            <w:pPr>
              <w:spacing w:line="240" w:lineRule="exact"/>
              <w:jc w:val="center"/>
              <w:textAlignment w:val="center"/>
              <w:rPr>
                <w:rFonts w:eastAsia="仿宋_GB2312"/>
                <w:sz w:val="20"/>
                <w:szCs w:val="20"/>
              </w:rPr>
            </w:pPr>
            <w:r>
              <w:rPr>
                <w:sz w:val="20"/>
                <w:szCs w:val="20"/>
                <w:lang w:bidi="ar"/>
              </w:rPr>
              <w:t>1</w:t>
            </w:r>
          </w:p>
        </w:tc>
        <w:tc>
          <w:tcPr>
            <w:tcW w:w="830" w:type="dxa"/>
            <w:tcMar>
              <w:top w:w="10" w:type="dxa"/>
              <w:left w:w="10" w:type="dxa"/>
              <w:right w:w="10" w:type="dxa"/>
            </w:tcMar>
            <w:vAlign w:val="center"/>
          </w:tcPr>
          <w:p w14:paraId="66181DD2"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63D99C46" w14:textId="77777777">
        <w:trPr>
          <w:trHeight w:val="520"/>
        </w:trPr>
        <w:tc>
          <w:tcPr>
            <w:tcW w:w="1040" w:type="dxa"/>
            <w:vMerge/>
            <w:tcMar>
              <w:top w:w="10" w:type="dxa"/>
              <w:left w:w="10" w:type="dxa"/>
              <w:right w:w="10" w:type="dxa"/>
            </w:tcMar>
            <w:vAlign w:val="center"/>
          </w:tcPr>
          <w:p w14:paraId="2A94F14C"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2EF9AE94" w14:textId="77777777" w:rsidR="00645072" w:rsidRDefault="00645072">
            <w:pPr>
              <w:spacing w:line="240" w:lineRule="exact"/>
              <w:jc w:val="center"/>
              <w:rPr>
                <w:rFonts w:eastAsia="仿宋_GB2312"/>
                <w:sz w:val="20"/>
                <w:szCs w:val="20"/>
              </w:rPr>
            </w:pPr>
          </w:p>
        </w:tc>
        <w:tc>
          <w:tcPr>
            <w:tcW w:w="1980" w:type="dxa"/>
            <w:tcMar>
              <w:top w:w="10" w:type="dxa"/>
              <w:left w:w="10" w:type="dxa"/>
              <w:right w:w="10" w:type="dxa"/>
            </w:tcMar>
            <w:vAlign w:val="center"/>
          </w:tcPr>
          <w:p w14:paraId="3BAB1F8F"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存在问题整改是否到位</w:t>
            </w:r>
          </w:p>
        </w:tc>
        <w:tc>
          <w:tcPr>
            <w:tcW w:w="4400" w:type="dxa"/>
            <w:tcMar>
              <w:top w:w="10" w:type="dxa"/>
              <w:left w:w="10" w:type="dxa"/>
              <w:right w:w="10" w:type="dxa"/>
            </w:tcMar>
            <w:vAlign w:val="center"/>
          </w:tcPr>
          <w:p w14:paraId="2EE688D7" w14:textId="77777777" w:rsidR="00645072" w:rsidRDefault="00000000">
            <w:pPr>
              <w:spacing w:line="240" w:lineRule="exact"/>
              <w:textAlignment w:val="center"/>
              <w:rPr>
                <w:rFonts w:eastAsia="仿宋_GB2312"/>
                <w:sz w:val="20"/>
                <w:szCs w:val="20"/>
              </w:rPr>
            </w:pPr>
            <w:r>
              <w:rPr>
                <w:rFonts w:eastAsia="仿宋_GB2312"/>
                <w:sz w:val="20"/>
                <w:szCs w:val="20"/>
                <w:lang w:bidi="ar"/>
              </w:rPr>
              <w:t>实际整改完成问题数</w:t>
            </w:r>
            <w:r>
              <w:rPr>
                <w:rFonts w:eastAsia="仿宋_GB2312"/>
                <w:sz w:val="20"/>
                <w:szCs w:val="20"/>
                <w:lang w:bidi="ar"/>
              </w:rPr>
              <w:t>/</w:t>
            </w:r>
            <w:r>
              <w:rPr>
                <w:rFonts w:eastAsia="仿宋_GB2312"/>
                <w:sz w:val="20"/>
                <w:szCs w:val="20"/>
                <w:lang w:bidi="ar"/>
              </w:rPr>
              <w:t>发现问题数</w:t>
            </w:r>
            <w:r>
              <w:rPr>
                <w:rFonts w:eastAsia="仿宋_GB2312"/>
                <w:sz w:val="20"/>
                <w:szCs w:val="20"/>
                <w:lang w:bidi="ar"/>
              </w:rPr>
              <w:t>×</w:t>
            </w:r>
            <w:r>
              <w:rPr>
                <w:sz w:val="20"/>
                <w:szCs w:val="20"/>
                <w:lang w:bidi="ar"/>
              </w:rPr>
              <w:t>1</w:t>
            </w:r>
            <w:r>
              <w:rPr>
                <w:rFonts w:eastAsia="仿宋_GB2312"/>
                <w:sz w:val="20"/>
                <w:szCs w:val="20"/>
                <w:lang w:bidi="ar"/>
              </w:rPr>
              <w:t>分</w:t>
            </w:r>
          </w:p>
        </w:tc>
        <w:tc>
          <w:tcPr>
            <w:tcW w:w="840" w:type="dxa"/>
            <w:tcMar>
              <w:top w:w="10" w:type="dxa"/>
              <w:left w:w="10" w:type="dxa"/>
              <w:right w:w="10" w:type="dxa"/>
            </w:tcMar>
            <w:vAlign w:val="center"/>
          </w:tcPr>
          <w:p w14:paraId="5D1C7C6A" w14:textId="77777777" w:rsidR="00645072" w:rsidRDefault="00000000">
            <w:pPr>
              <w:spacing w:line="240" w:lineRule="exact"/>
              <w:jc w:val="center"/>
              <w:textAlignment w:val="center"/>
              <w:rPr>
                <w:rFonts w:eastAsia="仿宋_GB2312"/>
                <w:sz w:val="20"/>
                <w:szCs w:val="20"/>
              </w:rPr>
            </w:pPr>
            <w:r>
              <w:rPr>
                <w:sz w:val="20"/>
                <w:szCs w:val="20"/>
                <w:lang w:bidi="ar"/>
              </w:rPr>
              <w:t>1</w:t>
            </w:r>
          </w:p>
        </w:tc>
        <w:tc>
          <w:tcPr>
            <w:tcW w:w="830" w:type="dxa"/>
            <w:tcMar>
              <w:top w:w="10" w:type="dxa"/>
              <w:left w:w="10" w:type="dxa"/>
              <w:right w:w="10" w:type="dxa"/>
            </w:tcMar>
            <w:vAlign w:val="center"/>
          </w:tcPr>
          <w:p w14:paraId="28DDE652"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1</w:t>
            </w:r>
          </w:p>
        </w:tc>
      </w:tr>
      <w:tr w:rsidR="00645072" w14:paraId="41ABCB66" w14:textId="77777777">
        <w:trPr>
          <w:trHeight w:val="580"/>
        </w:trPr>
        <w:tc>
          <w:tcPr>
            <w:tcW w:w="1040" w:type="dxa"/>
            <w:vMerge w:val="restart"/>
            <w:tcMar>
              <w:top w:w="10" w:type="dxa"/>
              <w:left w:w="10" w:type="dxa"/>
              <w:right w:w="10" w:type="dxa"/>
            </w:tcMar>
            <w:vAlign w:val="center"/>
          </w:tcPr>
          <w:p w14:paraId="2E4D0405"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整体效益（</w:t>
            </w:r>
            <w:r>
              <w:rPr>
                <w:sz w:val="20"/>
                <w:szCs w:val="20"/>
                <w:lang w:bidi="ar"/>
              </w:rPr>
              <w:t>25</w:t>
            </w:r>
            <w:r>
              <w:rPr>
                <w:rStyle w:val="font41"/>
                <w:rFonts w:ascii="Times New Roman" w:eastAsia="仿宋_GB2312" w:hAnsi="Times New Roman" w:cs="Times New Roman" w:hint="default"/>
                <w:color w:val="auto"/>
                <w:lang w:bidi="ar"/>
              </w:rPr>
              <w:t>分）</w:t>
            </w:r>
          </w:p>
        </w:tc>
        <w:tc>
          <w:tcPr>
            <w:tcW w:w="1040" w:type="dxa"/>
            <w:vMerge w:val="restart"/>
            <w:tcMar>
              <w:top w:w="10" w:type="dxa"/>
              <w:left w:w="10" w:type="dxa"/>
              <w:right w:w="10" w:type="dxa"/>
            </w:tcMar>
            <w:vAlign w:val="center"/>
          </w:tcPr>
          <w:p w14:paraId="5B9FFE72"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部门整体绩效（</w:t>
            </w:r>
            <w:r>
              <w:rPr>
                <w:sz w:val="20"/>
                <w:szCs w:val="20"/>
                <w:lang w:bidi="ar"/>
              </w:rPr>
              <w:t>25</w:t>
            </w:r>
            <w:r>
              <w:rPr>
                <w:rStyle w:val="font41"/>
                <w:rFonts w:ascii="Times New Roman" w:eastAsia="仿宋_GB2312" w:hAnsi="Times New Roman" w:cs="Times New Roman" w:hint="default"/>
                <w:color w:val="auto"/>
                <w:lang w:bidi="ar"/>
              </w:rPr>
              <w:t>分）</w:t>
            </w:r>
          </w:p>
        </w:tc>
        <w:tc>
          <w:tcPr>
            <w:tcW w:w="1980" w:type="dxa"/>
            <w:vMerge w:val="restart"/>
            <w:tcMar>
              <w:top w:w="10" w:type="dxa"/>
              <w:left w:w="10" w:type="dxa"/>
              <w:right w:w="10" w:type="dxa"/>
            </w:tcMar>
            <w:vAlign w:val="center"/>
          </w:tcPr>
          <w:p w14:paraId="23F131F5" w14:textId="77777777" w:rsidR="00645072" w:rsidRDefault="00000000">
            <w:pPr>
              <w:spacing w:line="240" w:lineRule="exact"/>
              <w:jc w:val="center"/>
              <w:textAlignment w:val="center"/>
              <w:rPr>
                <w:rFonts w:eastAsia="仿宋_GB2312"/>
                <w:sz w:val="20"/>
                <w:szCs w:val="20"/>
              </w:rPr>
            </w:pPr>
            <w:r>
              <w:rPr>
                <w:rFonts w:eastAsia="仿宋_GB2312"/>
                <w:sz w:val="20"/>
                <w:szCs w:val="20"/>
                <w:lang w:bidi="ar"/>
              </w:rPr>
              <w:t>部门职能、目标年度完成情况</w:t>
            </w:r>
          </w:p>
        </w:tc>
        <w:tc>
          <w:tcPr>
            <w:tcW w:w="4400" w:type="dxa"/>
            <w:vMerge w:val="restart"/>
            <w:tcMar>
              <w:top w:w="10" w:type="dxa"/>
              <w:left w:w="10" w:type="dxa"/>
              <w:right w:w="10" w:type="dxa"/>
            </w:tcMar>
            <w:vAlign w:val="center"/>
          </w:tcPr>
          <w:p w14:paraId="771655F9" w14:textId="77777777" w:rsidR="00645072" w:rsidRDefault="00000000">
            <w:pPr>
              <w:spacing w:line="240" w:lineRule="exact"/>
              <w:textAlignment w:val="center"/>
              <w:rPr>
                <w:rFonts w:eastAsia="仿宋_GB2312"/>
                <w:sz w:val="20"/>
                <w:szCs w:val="20"/>
                <w:lang w:eastAsia="zh-CN"/>
              </w:rPr>
            </w:pPr>
            <w:r>
              <w:rPr>
                <w:rFonts w:eastAsia="仿宋_GB2312"/>
                <w:sz w:val="20"/>
                <w:szCs w:val="20"/>
                <w:lang w:bidi="ar"/>
              </w:rPr>
              <w:t>对照</w:t>
            </w:r>
            <w:r>
              <w:rPr>
                <w:rFonts w:eastAsia="仿宋_GB2312" w:hint="eastAsia"/>
                <w:sz w:val="20"/>
                <w:szCs w:val="20"/>
                <w:lang w:eastAsia="zh-CN" w:bidi="ar"/>
              </w:rPr>
              <w:t>单位年度工作</w:t>
            </w:r>
            <w:r>
              <w:rPr>
                <w:rFonts w:eastAsia="仿宋_GB2312"/>
                <w:sz w:val="20"/>
                <w:szCs w:val="20"/>
                <w:lang w:bidi="ar"/>
              </w:rPr>
              <w:t>计划</w:t>
            </w:r>
            <w:r>
              <w:rPr>
                <w:rFonts w:eastAsia="仿宋_GB2312" w:hint="eastAsia"/>
                <w:sz w:val="20"/>
                <w:szCs w:val="20"/>
                <w:lang w:eastAsia="zh-CN" w:bidi="ar"/>
              </w:rPr>
              <w:t>、目标任务及县委县政府安排的重点工作完成情况</w:t>
            </w:r>
            <w:r>
              <w:rPr>
                <w:rFonts w:eastAsia="仿宋_GB2312"/>
                <w:sz w:val="20"/>
                <w:szCs w:val="20"/>
                <w:lang w:bidi="ar"/>
              </w:rPr>
              <w:t>，查证每项工作资料，未完成一项扣</w:t>
            </w:r>
            <w:r>
              <w:rPr>
                <w:rStyle w:val="font01"/>
                <w:rFonts w:eastAsia="仿宋_GB2312"/>
                <w:color w:val="auto"/>
                <w:lang w:bidi="ar"/>
              </w:rPr>
              <w:t>2</w:t>
            </w:r>
            <w:r>
              <w:rPr>
                <w:rStyle w:val="font01"/>
                <w:rFonts w:eastAsia="仿宋_GB2312" w:hint="eastAsia"/>
                <w:color w:val="auto"/>
                <w:lang w:eastAsia="zh-CN" w:bidi="ar"/>
              </w:rPr>
              <w:t>.5</w:t>
            </w:r>
            <w:r>
              <w:rPr>
                <w:rStyle w:val="font31"/>
                <w:rFonts w:ascii="Times New Roman" w:eastAsia="仿宋_GB2312" w:hAnsi="Times New Roman" w:cs="Times New Roman" w:hint="default"/>
                <w:color w:val="auto"/>
                <w:lang w:bidi="ar"/>
              </w:rPr>
              <w:t>分，最多扣</w:t>
            </w:r>
            <w:r>
              <w:rPr>
                <w:rStyle w:val="font01"/>
                <w:rFonts w:eastAsia="仿宋_GB2312" w:hint="eastAsia"/>
                <w:color w:val="auto"/>
                <w:lang w:eastAsia="zh-CN" w:bidi="ar"/>
              </w:rPr>
              <w:t>25</w:t>
            </w:r>
            <w:r>
              <w:rPr>
                <w:rStyle w:val="font31"/>
                <w:rFonts w:ascii="Times New Roman" w:eastAsia="仿宋_GB2312" w:hAnsi="Times New Roman" w:cs="Times New Roman" w:hint="default"/>
                <w:color w:val="auto"/>
                <w:lang w:bidi="ar"/>
              </w:rPr>
              <w:t>分</w:t>
            </w:r>
            <w:r>
              <w:rPr>
                <w:rStyle w:val="font31"/>
                <w:rFonts w:ascii="Times New Roman" w:eastAsia="仿宋_GB2312" w:hAnsi="Times New Roman" w:cs="Times New Roman" w:hint="default"/>
                <w:color w:val="auto"/>
                <w:lang w:eastAsia="zh-CN" w:bidi="ar"/>
              </w:rPr>
              <w:t>。</w:t>
            </w:r>
          </w:p>
        </w:tc>
        <w:tc>
          <w:tcPr>
            <w:tcW w:w="840" w:type="dxa"/>
            <w:vMerge w:val="restart"/>
            <w:tcMar>
              <w:top w:w="10" w:type="dxa"/>
              <w:left w:w="10" w:type="dxa"/>
              <w:right w:w="10" w:type="dxa"/>
            </w:tcMar>
            <w:vAlign w:val="center"/>
          </w:tcPr>
          <w:p w14:paraId="2EED26B9" w14:textId="77777777" w:rsidR="00645072" w:rsidRDefault="00000000">
            <w:pPr>
              <w:spacing w:line="240" w:lineRule="exact"/>
              <w:jc w:val="center"/>
              <w:textAlignment w:val="center"/>
              <w:rPr>
                <w:rFonts w:eastAsia="仿宋_GB2312"/>
                <w:sz w:val="20"/>
                <w:szCs w:val="20"/>
              </w:rPr>
            </w:pPr>
            <w:r>
              <w:rPr>
                <w:sz w:val="20"/>
                <w:szCs w:val="20"/>
                <w:lang w:bidi="ar"/>
              </w:rPr>
              <w:t>25</w:t>
            </w:r>
          </w:p>
        </w:tc>
        <w:tc>
          <w:tcPr>
            <w:tcW w:w="830" w:type="dxa"/>
            <w:tcMar>
              <w:top w:w="10" w:type="dxa"/>
              <w:left w:w="10" w:type="dxa"/>
              <w:right w:w="10" w:type="dxa"/>
            </w:tcMar>
            <w:vAlign w:val="center"/>
          </w:tcPr>
          <w:p w14:paraId="5AF34506" w14:textId="77777777" w:rsidR="00645072" w:rsidRDefault="00645072">
            <w:pPr>
              <w:spacing w:line="240" w:lineRule="exact"/>
              <w:jc w:val="center"/>
              <w:rPr>
                <w:rFonts w:eastAsia="仿宋_GB2312"/>
                <w:sz w:val="20"/>
                <w:szCs w:val="20"/>
              </w:rPr>
            </w:pPr>
          </w:p>
        </w:tc>
      </w:tr>
      <w:tr w:rsidR="00645072" w14:paraId="24FF3387" w14:textId="77777777">
        <w:trPr>
          <w:trHeight w:val="330"/>
        </w:trPr>
        <w:tc>
          <w:tcPr>
            <w:tcW w:w="1040" w:type="dxa"/>
            <w:vMerge/>
            <w:tcMar>
              <w:top w:w="10" w:type="dxa"/>
              <w:left w:w="10" w:type="dxa"/>
              <w:right w:w="10" w:type="dxa"/>
            </w:tcMar>
            <w:vAlign w:val="center"/>
          </w:tcPr>
          <w:p w14:paraId="76A6E82F" w14:textId="77777777" w:rsidR="00645072" w:rsidRDefault="00645072">
            <w:pPr>
              <w:spacing w:line="240" w:lineRule="exact"/>
              <w:jc w:val="center"/>
              <w:rPr>
                <w:rFonts w:eastAsia="仿宋_GB2312"/>
                <w:sz w:val="20"/>
                <w:szCs w:val="20"/>
              </w:rPr>
            </w:pPr>
          </w:p>
        </w:tc>
        <w:tc>
          <w:tcPr>
            <w:tcW w:w="1040" w:type="dxa"/>
            <w:vMerge/>
            <w:tcMar>
              <w:top w:w="10" w:type="dxa"/>
              <w:left w:w="10" w:type="dxa"/>
              <w:right w:w="10" w:type="dxa"/>
            </w:tcMar>
            <w:vAlign w:val="center"/>
          </w:tcPr>
          <w:p w14:paraId="7C2654FF" w14:textId="77777777" w:rsidR="00645072" w:rsidRDefault="00645072">
            <w:pPr>
              <w:spacing w:line="240" w:lineRule="exact"/>
              <w:jc w:val="center"/>
              <w:rPr>
                <w:rFonts w:eastAsia="仿宋_GB2312"/>
                <w:sz w:val="20"/>
                <w:szCs w:val="20"/>
              </w:rPr>
            </w:pPr>
          </w:p>
        </w:tc>
        <w:tc>
          <w:tcPr>
            <w:tcW w:w="1980" w:type="dxa"/>
            <w:vMerge/>
            <w:tcMar>
              <w:top w:w="10" w:type="dxa"/>
              <w:left w:w="10" w:type="dxa"/>
              <w:right w:w="10" w:type="dxa"/>
            </w:tcMar>
            <w:vAlign w:val="center"/>
          </w:tcPr>
          <w:p w14:paraId="6597B9A3" w14:textId="77777777" w:rsidR="00645072" w:rsidRDefault="00645072">
            <w:pPr>
              <w:spacing w:line="240" w:lineRule="exact"/>
              <w:jc w:val="center"/>
              <w:rPr>
                <w:rFonts w:eastAsia="仿宋_GB2312"/>
                <w:sz w:val="20"/>
                <w:szCs w:val="20"/>
              </w:rPr>
            </w:pPr>
          </w:p>
        </w:tc>
        <w:tc>
          <w:tcPr>
            <w:tcW w:w="4400" w:type="dxa"/>
            <w:vMerge/>
            <w:tcMar>
              <w:top w:w="10" w:type="dxa"/>
              <w:left w:w="10" w:type="dxa"/>
              <w:right w:w="10" w:type="dxa"/>
            </w:tcMar>
            <w:vAlign w:val="center"/>
          </w:tcPr>
          <w:p w14:paraId="08B99DED" w14:textId="77777777" w:rsidR="00645072" w:rsidRDefault="00645072">
            <w:pPr>
              <w:spacing w:line="240" w:lineRule="exact"/>
              <w:textAlignment w:val="center"/>
              <w:rPr>
                <w:rFonts w:eastAsia="仿宋_GB2312"/>
                <w:sz w:val="20"/>
                <w:szCs w:val="20"/>
              </w:rPr>
            </w:pPr>
          </w:p>
        </w:tc>
        <w:tc>
          <w:tcPr>
            <w:tcW w:w="840" w:type="dxa"/>
            <w:vMerge/>
            <w:tcMar>
              <w:top w:w="10" w:type="dxa"/>
              <w:left w:w="10" w:type="dxa"/>
              <w:right w:w="10" w:type="dxa"/>
            </w:tcMar>
            <w:vAlign w:val="center"/>
          </w:tcPr>
          <w:p w14:paraId="53EC3C4D" w14:textId="77777777" w:rsidR="00645072" w:rsidRDefault="00645072">
            <w:pPr>
              <w:spacing w:line="240" w:lineRule="exact"/>
              <w:jc w:val="center"/>
              <w:rPr>
                <w:rFonts w:eastAsia="仿宋_GB2312"/>
                <w:sz w:val="20"/>
                <w:szCs w:val="20"/>
              </w:rPr>
            </w:pPr>
          </w:p>
        </w:tc>
        <w:tc>
          <w:tcPr>
            <w:tcW w:w="830" w:type="dxa"/>
            <w:tcMar>
              <w:top w:w="10" w:type="dxa"/>
              <w:left w:w="10" w:type="dxa"/>
              <w:right w:w="10" w:type="dxa"/>
            </w:tcMar>
            <w:vAlign w:val="center"/>
          </w:tcPr>
          <w:p w14:paraId="28D24073" w14:textId="77777777" w:rsidR="00645072" w:rsidRDefault="00000000">
            <w:pPr>
              <w:spacing w:line="240" w:lineRule="exact"/>
              <w:jc w:val="center"/>
              <w:rPr>
                <w:rFonts w:eastAsia="仿宋_GB2312"/>
                <w:sz w:val="20"/>
                <w:szCs w:val="20"/>
                <w:lang w:eastAsia="zh-CN"/>
              </w:rPr>
            </w:pPr>
            <w:r>
              <w:rPr>
                <w:rFonts w:eastAsia="仿宋_GB2312" w:hint="eastAsia"/>
                <w:sz w:val="20"/>
                <w:szCs w:val="20"/>
                <w:lang w:eastAsia="zh-CN"/>
              </w:rPr>
              <w:t>25</w:t>
            </w:r>
          </w:p>
        </w:tc>
      </w:tr>
      <w:tr w:rsidR="00645072" w14:paraId="1ECE29A2" w14:textId="77777777">
        <w:trPr>
          <w:trHeight w:val="315"/>
        </w:trPr>
        <w:tc>
          <w:tcPr>
            <w:tcW w:w="4060" w:type="dxa"/>
            <w:gridSpan w:val="3"/>
            <w:tcMar>
              <w:top w:w="10" w:type="dxa"/>
              <w:left w:w="10" w:type="dxa"/>
              <w:right w:w="10" w:type="dxa"/>
            </w:tcMar>
            <w:vAlign w:val="center"/>
          </w:tcPr>
          <w:p w14:paraId="6D687AE9" w14:textId="77777777" w:rsidR="00645072" w:rsidRDefault="00000000">
            <w:pPr>
              <w:spacing w:line="240" w:lineRule="exact"/>
              <w:jc w:val="center"/>
              <w:textAlignment w:val="center"/>
              <w:rPr>
                <w:b/>
              </w:rPr>
            </w:pPr>
            <w:r>
              <w:rPr>
                <w:b/>
                <w:lang w:bidi="ar"/>
              </w:rPr>
              <w:t>总  分</w:t>
            </w:r>
          </w:p>
        </w:tc>
        <w:tc>
          <w:tcPr>
            <w:tcW w:w="4400" w:type="dxa"/>
            <w:tcMar>
              <w:top w:w="10" w:type="dxa"/>
              <w:left w:w="10" w:type="dxa"/>
              <w:right w:w="10" w:type="dxa"/>
            </w:tcMar>
            <w:vAlign w:val="center"/>
          </w:tcPr>
          <w:p w14:paraId="5C4037AD" w14:textId="77777777" w:rsidR="00645072" w:rsidRDefault="00645072">
            <w:pPr>
              <w:spacing w:line="240" w:lineRule="exact"/>
              <w:rPr>
                <w:b/>
              </w:rPr>
            </w:pPr>
          </w:p>
        </w:tc>
        <w:tc>
          <w:tcPr>
            <w:tcW w:w="840" w:type="dxa"/>
            <w:tcMar>
              <w:top w:w="10" w:type="dxa"/>
              <w:left w:w="10" w:type="dxa"/>
              <w:right w:w="10" w:type="dxa"/>
            </w:tcMar>
            <w:vAlign w:val="center"/>
          </w:tcPr>
          <w:p w14:paraId="26A4CB94" w14:textId="77777777" w:rsidR="00645072" w:rsidRDefault="00000000">
            <w:pPr>
              <w:spacing w:line="240" w:lineRule="exact"/>
              <w:jc w:val="center"/>
              <w:textAlignment w:val="center"/>
              <w:rPr>
                <w:b/>
              </w:rPr>
            </w:pPr>
            <w:r>
              <w:rPr>
                <w:b/>
                <w:lang w:bidi="ar"/>
              </w:rPr>
              <w:t>100</w:t>
            </w:r>
          </w:p>
        </w:tc>
        <w:tc>
          <w:tcPr>
            <w:tcW w:w="830" w:type="dxa"/>
            <w:tcMar>
              <w:top w:w="10" w:type="dxa"/>
              <w:left w:w="10" w:type="dxa"/>
              <w:right w:w="10" w:type="dxa"/>
            </w:tcMar>
            <w:vAlign w:val="center"/>
          </w:tcPr>
          <w:p w14:paraId="1B22BD8A" w14:textId="77777777" w:rsidR="00645072" w:rsidRDefault="00000000">
            <w:pPr>
              <w:spacing w:line="240" w:lineRule="exact"/>
              <w:jc w:val="center"/>
              <w:rPr>
                <w:rFonts w:eastAsia="宋体"/>
                <w:b/>
                <w:lang w:eastAsia="zh-CN"/>
              </w:rPr>
            </w:pPr>
            <w:r>
              <w:rPr>
                <w:rFonts w:hint="eastAsia"/>
                <w:b/>
                <w:lang w:eastAsia="zh-CN"/>
              </w:rPr>
              <w:t>99</w:t>
            </w:r>
          </w:p>
        </w:tc>
      </w:tr>
      <w:tr w:rsidR="00645072" w14:paraId="6FB34C17" w14:textId="77777777">
        <w:trPr>
          <w:trHeight w:val="790"/>
        </w:trPr>
        <w:tc>
          <w:tcPr>
            <w:tcW w:w="10130" w:type="dxa"/>
            <w:gridSpan w:val="6"/>
            <w:tcMar>
              <w:top w:w="10" w:type="dxa"/>
              <w:left w:w="10" w:type="dxa"/>
              <w:right w:w="10" w:type="dxa"/>
            </w:tcMar>
            <w:vAlign w:val="center"/>
          </w:tcPr>
          <w:p w14:paraId="661FDECD" w14:textId="77777777" w:rsidR="00645072" w:rsidRDefault="00000000">
            <w:pPr>
              <w:spacing w:line="240" w:lineRule="exact"/>
              <w:textAlignment w:val="center"/>
              <w:rPr>
                <w:sz w:val="20"/>
                <w:szCs w:val="20"/>
              </w:rPr>
            </w:pPr>
            <w:r>
              <w:rPr>
                <w:sz w:val="20"/>
                <w:szCs w:val="20"/>
                <w:lang w:bidi="ar"/>
              </w:rPr>
              <w:t>注：若某部门（单位）不存在某项评价内容或评价指标，则该评价内容或评价指标不计入该部门（单位）考核评价范围，即该部门（单位）评价总分＝不含该评价内容或指标的评价总分/</w:t>
            </w:r>
            <w:r>
              <w:rPr>
                <w:rStyle w:val="font41"/>
                <w:rFonts w:ascii="Times New Roman" w:hAnsi="Times New Roman" w:cs="Times New Roman" w:hint="default"/>
                <w:color w:val="auto"/>
                <w:lang w:bidi="ar"/>
              </w:rPr>
              <w:t>（</w:t>
            </w:r>
            <w:r>
              <w:rPr>
                <w:rStyle w:val="font91"/>
                <w:color w:val="auto"/>
                <w:lang w:bidi="ar"/>
              </w:rPr>
              <w:t>100-</w:t>
            </w:r>
            <w:r>
              <w:rPr>
                <w:rStyle w:val="font41"/>
                <w:rFonts w:ascii="Times New Roman" w:hAnsi="Times New Roman" w:cs="Times New Roman" w:hint="default"/>
                <w:color w:val="auto"/>
                <w:lang w:bidi="ar"/>
              </w:rPr>
              <w:t>该评价内容或指标所占分值）</w:t>
            </w:r>
            <w:r>
              <w:rPr>
                <w:rStyle w:val="font91"/>
                <w:color w:val="auto"/>
                <w:lang w:bidi="ar"/>
              </w:rPr>
              <w:t>*100</w:t>
            </w:r>
            <w:r>
              <w:rPr>
                <w:rStyle w:val="font41"/>
                <w:rFonts w:ascii="Times New Roman" w:hAnsi="Times New Roman" w:cs="Times New Roman" w:hint="default"/>
                <w:color w:val="auto"/>
                <w:lang w:bidi="ar"/>
              </w:rPr>
              <w:t>。</w:t>
            </w:r>
          </w:p>
        </w:tc>
      </w:tr>
    </w:tbl>
    <w:p w14:paraId="4C7B0498"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266C06F9"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19544A70"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51B86535"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2A0F76C6"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2E4C5F93"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42FB557B"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3F0B29AC"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2A4A8B18"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08C6E8DF"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51E05B9F"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2727CDD6"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3D1053DF"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366E76A4"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46CA493E"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tbl>
      <w:tblPr>
        <w:tblW w:w="9060" w:type="dxa"/>
        <w:tblLayout w:type="fixed"/>
        <w:tblCellMar>
          <w:top w:w="15" w:type="dxa"/>
          <w:left w:w="15" w:type="dxa"/>
          <w:bottom w:w="15" w:type="dxa"/>
          <w:right w:w="15" w:type="dxa"/>
        </w:tblCellMar>
        <w:tblLook w:val="04A0" w:firstRow="1" w:lastRow="0" w:firstColumn="1" w:lastColumn="0" w:noHBand="0" w:noVBand="1"/>
      </w:tblPr>
      <w:tblGrid>
        <w:gridCol w:w="634"/>
        <w:gridCol w:w="1244"/>
        <w:gridCol w:w="887"/>
        <w:gridCol w:w="959"/>
        <w:gridCol w:w="630"/>
        <w:gridCol w:w="842"/>
        <w:gridCol w:w="646"/>
        <w:gridCol w:w="751"/>
        <w:gridCol w:w="466"/>
        <w:gridCol w:w="425"/>
        <w:gridCol w:w="1576"/>
      </w:tblGrid>
      <w:tr w:rsidR="00645072" w14:paraId="2232C40F"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5968BD4B"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302AC6C7"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109836D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3A7B885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51152322T000000276296-网络使用费</w:t>
            </w:r>
          </w:p>
        </w:tc>
      </w:tr>
      <w:tr w:rsidR="00645072" w14:paraId="2D32FF4F"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7418913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D87CB6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0D9372A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6CA266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6CD8B663"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8793ED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7E6D4A7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1CFDC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5E473568"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78CCAC33"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0D9EB7A"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532B765E"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568E63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教学期间网络运行流畅，教师技能、教学质量、名校、重本、本科升学人数得到大幅度提升。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6453AAC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745291BB"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EF71B09"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8D5018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EA7BEE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教学期间网络运行流畅，教师技能、教学质量、名校、重本、本科升学人数得到大幅度提升。</w:t>
            </w:r>
          </w:p>
        </w:tc>
      </w:tr>
      <w:tr w:rsidR="00645072" w14:paraId="1B0BD6C9"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EADA4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068D909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7FF161A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6A3CFB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092966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52A069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6EFD02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7B5344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476C2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6A61BF86"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03BA4CD"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B2E26C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3491DB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AB02D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3BC5C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6.40</w:t>
            </w:r>
          </w:p>
        </w:tc>
        <w:tc>
          <w:tcPr>
            <w:tcW w:w="751" w:type="dxa"/>
            <w:tcBorders>
              <w:top w:val="single" w:sz="4" w:space="0" w:color="000000"/>
              <w:left w:val="single" w:sz="4" w:space="0" w:color="000000"/>
              <w:bottom w:val="single" w:sz="4" w:space="0" w:color="000000"/>
              <w:right w:val="single" w:sz="4" w:space="0" w:color="000000"/>
            </w:tcBorders>
            <w:vAlign w:val="center"/>
          </w:tcPr>
          <w:p w14:paraId="5C30D23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12.80%</w:t>
            </w:r>
          </w:p>
        </w:tc>
        <w:tc>
          <w:tcPr>
            <w:tcW w:w="466" w:type="dxa"/>
            <w:tcBorders>
              <w:top w:val="single" w:sz="4" w:space="0" w:color="000000"/>
              <w:left w:val="single" w:sz="4" w:space="0" w:color="000000"/>
              <w:bottom w:val="single" w:sz="4" w:space="0" w:color="000000"/>
              <w:right w:val="single" w:sz="4" w:space="0" w:color="000000"/>
            </w:tcBorders>
            <w:vAlign w:val="center"/>
          </w:tcPr>
          <w:p w14:paraId="57FDBE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3C8246F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6CEA0F81"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对方未完善票据手续，2024年暂未支付完成。</w:t>
            </w:r>
          </w:p>
        </w:tc>
      </w:tr>
      <w:tr w:rsidR="00645072" w14:paraId="6ED2763B"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2FD54A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BA5E7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6B11EB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3F3E3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E73B4E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6.40</w:t>
            </w:r>
          </w:p>
        </w:tc>
        <w:tc>
          <w:tcPr>
            <w:tcW w:w="751" w:type="dxa"/>
            <w:tcBorders>
              <w:top w:val="single" w:sz="4" w:space="0" w:color="000000"/>
              <w:left w:val="single" w:sz="4" w:space="0" w:color="000000"/>
              <w:bottom w:val="single" w:sz="4" w:space="0" w:color="000000"/>
              <w:right w:val="single" w:sz="4" w:space="0" w:color="000000"/>
            </w:tcBorders>
            <w:vAlign w:val="center"/>
          </w:tcPr>
          <w:p w14:paraId="77F0D2F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12.80%</w:t>
            </w:r>
          </w:p>
        </w:tc>
        <w:tc>
          <w:tcPr>
            <w:tcW w:w="466" w:type="dxa"/>
            <w:tcBorders>
              <w:top w:val="single" w:sz="4" w:space="0" w:color="000000"/>
              <w:left w:val="single" w:sz="4" w:space="0" w:color="000000"/>
              <w:bottom w:val="single" w:sz="4" w:space="0" w:color="000000"/>
              <w:right w:val="single" w:sz="4" w:space="0" w:color="000000"/>
            </w:tcBorders>
            <w:vAlign w:val="center"/>
          </w:tcPr>
          <w:p w14:paraId="6CD968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B8AE79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AE28343" w14:textId="77777777" w:rsidR="00645072" w:rsidRDefault="00645072">
            <w:pPr>
              <w:rPr>
                <w:rFonts w:ascii="黑体" w:eastAsia="黑体" w:hAnsi="黑体" w:cs="黑体" w:hint="eastAsia"/>
                <w:i/>
                <w:color w:val="000000"/>
                <w:sz w:val="18"/>
                <w:szCs w:val="18"/>
              </w:rPr>
            </w:pPr>
          </w:p>
        </w:tc>
      </w:tr>
      <w:tr w:rsidR="00645072" w14:paraId="62846A77"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B0EADE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D32ED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5C2E6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102DAE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59486C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6E02E5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02CE5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563CDD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0DCD280" w14:textId="77777777" w:rsidR="00645072" w:rsidRDefault="00645072">
            <w:pPr>
              <w:rPr>
                <w:rFonts w:ascii="黑体" w:eastAsia="黑体" w:hAnsi="黑体" w:cs="黑体" w:hint="eastAsia"/>
                <w:i/>
                <w:color w:val="000000"/>
                <w:sz w:val="18"/>
                <w:szCs w:val="18"/>
              </w:rPr>
            </w:pPr>
          </w:p>
        </w:tc>
      </w:tr>
      <w:tr w:rsidR="00645072" w14:paraId="67E3322F"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CF53BB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7007ED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90F1A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377BD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3B712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0158B76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38008F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1E3ACF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66F5380" w14:textId="77777777" w:rsidR="00645072" w:rsidRDefault="00645072">
            <w:pPr>
              <w:rPr>
                <w:rFonts w:ascii="黑体" w:eastAsia="黑体" w:hAnsi="黑体" w:cs="黑体" w:hint="eastAsia"/>
                <w:i/>
                <w:color w:val="000000"/>
                <w:sz w:val="18"/>
                <w:szCs w:val="18"/>
              </w:rPr>
            </w:pPr>
          </w:p>
        </w:tc>
      </w:tr>
      <w:tr w:rsidR="00645072" w14:paraId="056EC3AA"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209295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484AB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0A20800"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1319EDC0"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4C29B11"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18C3BD7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848FD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3325E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E664B98" w14:textId="77777777" w:rsidR="00645072" w:rsidRDefault="00645072">
            <w:pPr>
              <w:rPr>
                <w:rFonts w:ascii="黑体" w:eastAsia="黑体" w:hAnsi="黑体" w:cs="黑体" w:hint="eastAsia"/>
                <w:i/>
                <w:color w:val="000000"/>
                <w:sz w:val="18"/>
                <w:szCs w:val="18"/>
              </w:rPr>
            </w:pPr>
          </w:p>
        </w:tc>
      </w:tr>
      <w:tr w:rsidR="00645072" w14:paraId="7BEE16A8"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55502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293FC71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0EC597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D406B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3B5959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6DC59F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51782D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0A8120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16CACB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7CF512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60D58F7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3977AE48"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7E814F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D79B5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122B14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质量指标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AF79B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学生成绩显著提升</w:t>
            </w:r>
          </w:p>
        </w:tc>
        <w:tc>
          <w:tcPr>
            <w:tcW w:w="630" w:type="dxa"/>
            <w:tcBorders>
              <w:top w:val="single" w:sz="4" w:space="0" w:color="000000"/>
              <w:left w:val="single" w:sz="4" w:space="0" w:color="000000"/>
              <w:bottom w:val="single" w:sz="4" w:space="0" w:color="000000"/>
              <w:right w:val="single" w:sz="4" w:space="0" w:color="000000"/>
            </w:tcBorders>
            <w:vAlign w:val="center"/>
          </w:tcPr>
          <w:p w14:paraId="5809EC6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0FBE6B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优良</w:t>
            </w:r>
          </w:p>
        </w:tc>
        <w:tc>
          <w:tcPr>
            <w:tcW w:w="646" w:type="dxa"/>
            <w:tcBorders>
              <w:top w:val="single" w:sz="4" w:space="0" w:color="000000"/>
              <w:left w:val="single" w:sz="4" w:space="0" w:color="000000"/>
              <w:bottom w:val="single" w:sz="4" w:space="0" w:color="000000"/>
              <w:right w:val="single" w:sz="4" w:space="0" w:color="000000"/>
            </w:tcBorders>
            <w:vAlign w:val="center"/>
          </w:tcPr>
          <w:p w14:paraId="1726706A"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38B36262"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4D215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w:t>
            </w:r>
          </w:p>
        </w:tc>
        <w:tc>
          <w:tcPr>
            <w:tcW w:w="425" w:type="dxa"/>
            <w:tcBorders>
              <w:top w:val="single" w:sz="4" w:space="0" w:color="000000"/>
              <w:left w:val="single" w:sz="4" w:space="0" w:color="000000"/>
              <w:bottom w:val="single" w:sz="4" w:space="0" w:color="000000"/>
              <w:right w:val="single" w:sz="4" w:space="0" w:color="000000"/>
            </w:tcBorders>
            <w:vAlign w:val="center"/>
          </w:tcPr>
          <w:p w14:paraId="1A8450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w:t>
            </w:r>
          </w:p>
        </w:tc>
        <w:tc>
          <w:tcPr>
            <w:tcW w:w="1576" w:type="dxa"/>
            <w:tcBorders>
              <w:top w:val="single" w:sz="4" w:space="0" w:color="000000"/>
              <w:left w:val="single" w:sz="4" w:space="0" w:color="000000"/>
              <w:bottom w:val="single" w:sz="4" w:space="0" w:color="000000"/>
              <w:right w:val="single" w:sz="4" w:space="0" w:color="000000"/>
            </w:tcBorders>
            <w:vAlign w:val="center"/>
          </w:tcPr>
          <w:p w14:paraId="6109365E" w14:textId="77777777" w:rsidR="00645072" w:rsidRDefault="00645072">
            <w:pPr>
              <w:jc w:val="center"/>
              <w:rPr>
                <w:rFonts w:ascii="微软雅黑" w:eastAsia="微软雅黑" w:hAnsi="微软雅黑" w:cs="微软雅黑" w:hint="eastAsia"/>
                <w:i/>
                <w:color w:val="000000"/>
                <w:sz w:val="16"/>
                <w:szCs w:val="16"/>
              </w:rPr>
            </w:pPr>
          </w:p>
        </w:tc>
      </w:tr>
      <w:tr w:rsidR="00645072" w14:paraId="11483CE6"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F65DCD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1D6186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D72B0E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3FA9D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学校升学率提升</w:t>
            </w:r>
          </w:p>
        </w:tc>
        <w:tc>
          <w:tcPr>
            <w:tcW w:w="630" w:type="dxa"/>
            <w:tcBorders>
              <w:top w:val="single" w:sz="4" w:space="0" w:color="000000"/>
              <w:left w:val="single" w:sz="4" w:space="0" w:color="000000"/>
              <w:bottom w:val="single" w:sz="4" w:space="0" w:color="000000"/>
              <w:right w:val="single" w:sz="4" w:space="0" w:color="000000"/>
            </w:tcBorders>
            <w:vAlign w:val="center"/>
          </w:tcPr>
          <w:p w14:paraId="0070D8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043DF8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优良</w:t>
            </w:r>
          </w:p>
        </w:tc>
        <w:tc>
          <w:tcPr>
            <w:tcW w:w="646" w:type="dxa"/>
            <w:tcBorders>
              <w:top w:val="single" w:sz="4" w:space="0" w:color="000000"/>
              <w:left w:val="single" w:sz="4" w:space="0" w:color="000000"/>
              <w:bottom w:val="single" w:sz="4" w:space="0" w:color="000000"/>
              <w:right w:val="single" w:sz="4" w:space="0" w:color="000000"/>
            </w:tcBorders>
            <w:vAlign w:val="center"/>
          </w:tcPr>
          <w:p w14:paraId="58740804"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766476E5"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73230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425" w:type="dxa"/>
            <w:tcBorders>
              <w:top w:val="single" w:sz="4" w:space="0" w:color="000000"/>
              <w:left w:val="single" w:sz="4" w:space="0" w:color="000000"/>
              <w:bottom w:val="single" w:sz="4" w:space="0" w:color="000000"/>
              <w:right w:val="single" w:sz="4" w:space="0" w:color="000000"/>
            </w:tcBorders>
            <w:vAlign w:val="center"/>
          </w:tcPr>
          <w:p w14:paraId="2B7385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1576" w:type="dxa"/>
            <w:tcBorders>
              <w:top w:val="single" w:sz="4" w:space="0" w:color="000000"/>
              <w:left w:val="single" w:sz="4" w:space="0" w:color="000000"/>
              <w:bottom w:val="single" w:sz="4" w:space="0" w:color="000000"/>
              <w:right w:val="single" w:sz="4" w:space="0" w:color="000000"/>
            </w:tcBorders>
            <w:vAlign w:val="center"/>
          </w:tcPr>
          <w:p w14:paraId="09E42ABD" w14:textId="77777777" w:rsidR="00645072" w:rsidRDefault="00645072">
            <w:pPr>
              <w:jc w:val="center"/>
              <w:rPr>
                <w:rFonts w:ascii="微软雅黑" w:eastAsia="微软雅黑" w:hAnsi="微软雅黑" w:cs="微软雅黑" w:hint="eastAsia"/>
                <w:i/>
                <w:color w:val="000000"/>
                <w:sz w:val="16"/>
                <w:szCs w:val="16"/>
              </w:rPr>
            </w:pPr>
          </w:p>
        </w:tc>
      </w:tr>
      <w:tr w:rsidR="00645072" w14:paraId="295C1F60"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B550BC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8B1FBC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F13FDD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CFF16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学生、家长满意度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711F3D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5684EC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96</w:t>
            </w:r>
          </w:p>
        </w:tc>
        <w:tc>
          <w:tcPr>
            <w:tcW w:w="646" w:type="dxa"/>
            <w:tcBorders>
              <w:top w:val="single" w:sz="4" w:space="0" w:color="000000"/>
              <w:left w:val="single" w:sz="4" w:space="0" w:color="000000"/>
              <w:bottom w:val="single" w:sz="4" w:space="0" w:color="000000"/>
              <w:right w:val="single" w:sz="4" w:space="0" w:color="000000"/>
            </w:tcBorders>
            <w:vAlign w:val="center"/>
          </w:tcPr>
          <w:p w14:paraId="447192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541CE4A2"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37BF05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4C043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0EE95B31" w14:textId="77777777" w:rsidR="00645072" w:rsidRDefault="00645072">
            <w:pPr>
              <w:jc w:val="center"/>
              <w:rPr>
                <w:rFonts w:ascii="微软雅黑" w:eastAsia="微软雅黑" w:hAnsi="微软雅黑" w:cs="微软雅黑" w:hint="eastAsia"/>
                <w:i/>
                <w:color w:val="000000"/>
                <w:sz w:val="16"/>
                <w:szCs w:val="16"/>
              </w:rPr>
            </w:pPr>
          </w:p>
        </w:tc>
      </w:tr>
      <w:tr w:rsidR="00645072" w14:paraId="69583272"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4E2C5EA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1738BA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764B84C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91</w:t>
            </w:r>
          </w:p>
        </w:tc>
        <w:tc>
          <w:tcPr>
            <w:tcW w:w="1576" w:type="dxa"/>
            <w:tcBorders>
              <w:top w:val="single" w:sz="4" w:space="0" w:color="000000"/>
              <w:left w:val="single" w:sz="4" w:space="0" w:color="000000"/>
              <w:bottom w:val="single" w:sz="4" w:space="0" w:color="000000"/>
              <w:right w:val="single" w:sz="4" w:space="0" w:color="000000"/>
            </w:tcBorders>
            <w:vAlign w:val="center"/>
          </w:tcPr>
          <w:p w14:paraId="4A3188C1" w14:textId="77777777" w:rsidR="00645072" w:rsidRDefault="00645072">
            <w:pPr>
              <w:rPr>
                <w:rFonts w:ascii="宋体" w:eastAsia="宋体" w:hAnsi="宋体" w:cs="宋体" w:hint="eastAsia"/>
                <w:color w:val="000000"/>
                <w:sz w:val="18"/>
                <w:szCs w:val="18"/>
              </w:rPr>
            </w:pPr>
          </w:p>
        </w:tc>
      </w:tr>
      <w:tr w:rsidR="00645072" w14:paraId="5ECB8D9B"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79433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B8A96E5"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良</w:t>
            </w:r>
          </w:p>
        </w:tc>
      </w:tr>
      <w:tr w:rsidR="00645072" w14:paraId="46B31E8B"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420458E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BD3C82C"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08A517F"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60A79D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945A9A8"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710647A7"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75654934"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49B64873"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5920FA8A" w14:textId="77777777">
        <w:trPr>
          <w:trHeight w:val="286"/>
        </w:trPr>
        <w:tc>
          <w:tcPr>
            <w:tcW w:w="634" w:type="dxa"/>
            <w:vAlign w:val="center"/>
          </w:tcPr>
          <w:p w14:paraId="18F7D6BE" w14:textId="77777777" w:rsidR="00645072" w:rsidRDefault="00645072">
            <w:pPr>
              <w:rPr>
                <w:rFonts w:ascii="宋体" w:eastAsia="宋体" w:hAnsi="宋体" w:cs="宋体" w:hint="eastAsia"/>
                <w:color w:val="000000"/>
                <w:sz w:val="18"/>
                <w:szCs w:val="18"/>
              </w:rPr>
            </w:pPr>
          </w:p>
        </w:tc>
        <w:tc>
          <w:tcPr>
            <w:tcW w:w="1244" w:type="dxa"/>
            <w:vAlign w:val="center"/>
          </w:tcPr>
          <w:p w14:paraId="76F60146" w14:textId="77777777" w:rsidR="00645072" w:rsidRDefault="00645072">
            <w:pPr>
              <w:rPr>
                <w:rFonts w:ascii="宋体" w:eastAsia="宋体" w:hAnsi="宋体" w:cs="宋体" w:hint="eastAsia"/>
                <w:color w:val="000000"/>
                <w:sz w:val="18"/>
                <w:szCs w:val="18"/>
              </w:rPr>
            </w:pPr>
          </w:p>
        </w:tc>
        <w:tc>
          <w:tcPr>
            <w:tcW w:w="887" w:type="dxa"/>
            <w:vAlign w:val="center"/>
          </w:tcPr>
          <w:p w14:paraId="569BDADB" w14:textId="77777777" w:rsidR="00645072" w:rsidRDefault="00645072">
            <w:pPr>
              <w:rPr>
                <w:rFonts w:ascii="宋体" w:eastAsia="宋体" w:hAnsi="宋体" w:cs="宋体" w:hint="eastAsia"/>
                <w:color w:val="000000"/>
                <w:sz w:val="18"/>
                <w:szCs w:val="18"/>
              </w:rPr>
            </w:pPr>
          </w:p>
        </w:tc>
        <w:tc>
          <w:tcPr>
            <w:tcW w:w="959" w:type="dxa"/>
            <w:vAlign w:val="center"/>
          </w:tcPr>
          <w:p w14:paraId="3427EA49" w14:textId="77777777" w:rsidR="00645072" w:rsidRDefault="00645072">
            <w:pPr>
              <w:rPr>
                <w:rFonts w:ascii="宋体" w:eastAsia="宋体" w:hAnsi="宋体" w:cs="宋体" w:hint="eastAsia"/>
                <w:color w:val="000000"/>
                <w:sz w:val="18"/>
                <w:szCs w:val="18"/>
              </w:rPr>
            </w:pPr>
          </w:p>
        </w:tc>
        <w:tc>
          <w:tcPr>
            <w:tcW w:w="630" w:type="dxa"/>
            <w:vAlign w:val="center"/>
          </w:tcPr>
          <w:p w14:paraId="7A53CD7B" w14:textId="77777777" w:rsidR="00645072" w:rsidRDefault="00645072">
            <w:pPr>
              <w:rPr>
                <w:rFonts w:ascii="宋体" w:eastAsia="宋体" w:hAnsi="宋体" w:cs="宋体" w:hint="eastAsia"/>
                <w:color w:val="000000"/>
                <w:sz w:val="18"/>
                <w:szCs w:val="18"/>
              </w:rPr>
            </w:pPr>
          </w:p>
        </w:tc>
        <w:tc>
          <w:tcPr>
            <w:tcW w:w="842" w:type="dxa"/>
            <w:vAlign w:val="center"/>
          </w:tcPr>
          <w:p w14:paraId="7BFED527" w14:textId="77777777" w:rsidR="00645072" w:rsidRDefault="00645072">
            <w:pPr>
              <w:rPr>
                <w:rFonts w:ascii="宋体" w:eastAsia="宋体" w:hAnsi="宋体" w:cs="宋体" w:hint="eastAsia"/>
                <w:color w:val="000000"/>
                <w:sz w:val="18"/>
                <w:szCs w:val="18"/>
              </w:rPr>
            </w:pPr>
          </w:p>
        </w:tc>
        <w:tc>
          <w:tcPr>
            <w:tcW w:w="646" w:type="dxa"/>
            <w:vAlign w:val="center"/>
          </w:tcPr>
          <w:p w14:paraId="7A44218A" w14:textId="77777777" w:rsidR="00645072" w:rsidRDefault="00645072">
            <w:pPr>
              <w:rPr>
                <w:rFonts w:ascii="宋体" w:eastAsia="宋体" w:hAnsi="宋体" w:cs="宋体" w:hint="eastAsia"/>
                <w:color w:val="000000"/>
                <w:sz w:val="18"/>
                <w:szCs w:val="18"/>
              </w:rPr>
            </w:pPr>
          </w:p>
        </w:tc>
        <w:tc>
          <w:tcPr>
            <w:tcW w:w="751" w:type="dxa"/>
            <w:vAlign w:val="center"/>
          </w:tcPr>
          <w:p w14:paraId="22C7AC63" w14:textId="77777777" w:rsidR="00645072" w:rsidRDefault="00645072">
            <w:pPr>
              <w:rPr>
                <w:rFonts w:ascii="宋体" w:eastAsia="宋体" w:hAnsi="宋体" w:cs="宋体" w:hint="eastAsia"/>
                <w:color w:val="000000"/>
                <w:sz w:val="18"/>
                <w:szCs w:val="18"/>
              </w:rPr>
            </w:pPr>
          </w:p>
          <w:p w14:paraId="612D122D" w14:textId="77777777" w:rsidR="00645072" w:rsidRDefault="00645072">
            <w:pPr>
              <w:rPr>
                <w:rFonts w:ascii="宋体" w:eastAsia="宋体" w:hAnsi="宋体" w:cs="宋体" w:hint="eastAsia"/>
                <w:color w:val="000000"/>
                <w:sz w:val="18"/>
                <w:szCs w:val="18"/>
              </w:rPr>
            </w:pPr>
          </w:p>
          <w:p w14:paraId="191F3BBD" w14:textId="77777777" w:rsidR="00645072" w:rsidRDefault="00645072">
            <w:pPr>
              <w:rPr>
                <w:rFonts w:ascii="宋体" w:eastAsia="宋体" w:hAnsi="宋体" w:cs="宋体" w:hint="eastAsia"/>
                <w:color w:val="000000"/>
                <w:sz w:val="18"/>
                <w:szCs w:val="18"/>
              </w:rPr>
            </w:pPr>
          </w:p>
          <w:p w14:paraId="5E439102" w14:textId="77777777" w:rsidR="00645072" w:rsidRDefault="00645072">
            <w:pPr>
              <w:rPr>
                <w:rFonts w:ascii="宋体" w:eastAsia="宋体" w:hAnsi="宋体" w:cs="宋体" w:hint="eastAsia"/>
                <w:color w:val="000000"/>
                <w:sz w:val="18"/>
                <w:szCs w:val="18"/>
              </w:rPr>
            </w:pPr>
          </w:p>
        </w:tc>
        <w:tc>
          <w:tcPr>
            <w:tcW w:w="466" w:type="dxa"/>
            <w:vAlign w:val="center"/>
          </w:tcPr>
          <w:p w14:paraId="611EE147" w14:textId="77777777" w:rsidR="00645072" w:rsidRDefault="00645072">
            <w:pPr>
              <w:rPr>
                <w:rFonts w:ascii="宋体" w:eastAsia="宋体" w:hAnsi="宋体" w:cs="宋体" w:hint="eastAsia"/>
                <w:color w:val="000000"/>
                <w:sz w:val="18"/>
                <w:szCs w:val="18"/>
              </w:rPr>
            </w:pPr>
          </w:p>
        </w:tc>
        <w:tc>
          <w:tcPr>
            <w:tcW w:w="425" w:type="dxa"/>
            <w:vAlign w:val="center"/>
          </w:tcPr>
          <w:p w14:paraId="78B53BAE" w14:textId="77777777" w:rsidR="00645072" w:rsidRDefault="00645072">
            <w:pPr>
              <w:rPr>
                <w:rFonts w:ascii="宋体" w:eastAsia="宋体" w:hAnsi="宋体" w:cs="宋体" w:hint="eastAsia"/>
                <w:color w:val="000000"/>
                <w:sz w:val="18"/>
                <w:szCs w:val="18"/>
              </w:rPr>
            </w:pPr>
          </w:p>
        </w:tc>
        <w:tc>
          <w:tcPr>
            <w:tcW w:w="1576" w:type="dxa"/>
            <w:vAlign w:val="center"/>
          </w:tcPr>
          <w:p w14:paraId="5BBF68B6" w14:textId="77777777" w:rsidR="00645072" w:rsidRDefault="00645072">
            <w:pPr>
              <w:rPr>
                <w:rFonts w:ascii="宋体" w:eastAsia="宋体" w:hAnsi="宋体" w:cs="宋体" w:hint="eastAsia"/>
                <w:color w:val="000000"/>
                <w:sz w:val="18"/>
                <w:szCs w:val="18"/>
              </w:rPr>
            </w:pPr>
          </w:p>
        </w:tc>
      </w:tr>
      <w:tr w:rsidR="00645072" w14:paraId="48EC221F"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6138539A"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0BC16F9F"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25E5DDA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E75E43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51152322T000000276306-高中免学费</w:t>
            </w:r>
          </w:p>
        </w:tc>
      </w:tr>
      <w:tr w:rsidR="00645072" w14:paraId="0AC7E597"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16E3E5A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FED142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052BCF27"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7CB6C59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19755C18"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31BF855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1B6ADF8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E0EFD9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50243E42"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5733E72E"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65AD0B2"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25051D8C"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04B586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对高中学生实行免学费政策，弥补了学校实行免学费政策后的资金缺口，各个家庭经济困难均能正常入学。</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758A56E1"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752CB3E8"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D38A9D9"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1D8D76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6CB6D4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对高中学生实行免学费政策，弥补了学校实行免学费政策后的资金缺口，各个家庭经济困难均能正常入学。</w:t>
            </w:r>
          </w:p>
        </w:tc>
      </w:tr>
      <w:tr w:rsidR="00645072" w14:paraId="2A360966"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4EFEBE2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1DD17C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08AE1C9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1A8ABAD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72DE37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167BB8D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236E4EC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9D0A66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48D425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43E26F52"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76135E13"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00CFE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6D98011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44.17</w:t>
            </w:r>
          </w:p>
        </w:tc>
        <w:tc>
          <w:tcPr>
            <w:tcW w:w="959" w:type="dxa"/>
            <w:tcBorders>
              <w:top w:val="single" w:sz="4" w:space="0" w:color="000000"/>
              <w:left w:val="single" w:sz="4" w:space="0" w:color="000000"/>
              <w:bottom w:val="single" w:sz="4" w:space="0" w:color="000000"/>
              <w:right w:val="single" w:sz="4" w:space="0" w:color="000000"/>
            </w:tcBorders>
            <w:vAlign w:val="center"/>
          </w:tcPr>
          <w:p w14:paraId="7B6E00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44.17</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61178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44.17</w:t>
            </w:r>
          </w:p>
        </w:tc>
        <w:tc>
          <w:tcPr>
            <w:tcW w:w="751" w:type="dxa"/>
            <w:tcBorders>
              <w:top w:val="single" w:sz="4" w:space="0" w:color="000000"/>
              <w:left w:val="single" w:sz="4" w:space="0" w:color="000000"/>
              <w:bottom w:val="single" w:sz="4" w:space="0" w:color="000000"/>
              <w:right w:val="single" w:sz="4" w:space="0" w:color="000000"/>
            </w:tcBorders>
            <w:vAlign w:val="center"/>
          </w:tcPr>
          <w:p w14:paraId="274323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5AD746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A572E7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7D9E7B05"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5D9A838A"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0D5640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56BF0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8EBF96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44.17</w:t>
            </w:r>
          </w:p>
        </w:tc>
        <w:tc>
          <w:tcPr>
            <w:tcW w:w="959" w:type="dxa"/>
            <w:tcBorders>
              <w:top w:val="single" w:sz="4" w:space="0" w:color="000000"/>
              <w:left w:val="single" w:sz="4" w:space="0" w:color="000000"/>
              <w:bottom w:val="single" w:sz="4" w:space="0" w:color="000000"/>
              <w:right w:val="single" w:sz="4" w:space="0" w:color="000000"/>
            </w:tcBorders>
            <w:vAlign w:val="center"/>
          </w:tcPr>
          <w:p w14:paraId="1FCBA28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44.17</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2272B7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44.17</w:t>
            </w:r>
          </w:p>
        </w:tc>
        <w:tc>
          <w:tcPr>
            <w:tcW w:w="751" w:type="dxa"/>
            <w:tcBorders>
              <w:top w:val="single" w:sz="4" w:space="0" w:color="000000"/>
              <w:left w:val="single" w:sz="4" w:space="0" w:color="000000"/>
              <w:bottom w:val="single" w:sz="4" w:space="0" w:color="000000"/>
              <w:right w:val="single" w:sz="4" w:space="0" w:color="000000"/>
            </w:tcBorders>
            <w:vAlign w:val="center"/>
          </w:tcPr>
          <w:p w14:paraId="13BC9D2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5E597D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3FFEA0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BC2DCB9" w14:textId="77777777" w:rsidR="00645072" w:rsidRDefault="00645072">
            <w:pPr>
              <w:rPr>
                <w:rFonts w:ascii="黑体" w:eastAsia="黑体" w:hAnsi="黑体" w:cs="黑体" w:hint="eastAsia"/>
                <w:i/>
                <w:color w:val="000000"/>
                <w:sz w:val="18"/>
                <w:szCs w:val="18"/>
              </w:rPr>
            </w:pPr>
          </w:p>
        </w:tc>
      </w:tr>
      <w:tr w:rsidR="00645072" w14:paraId="1AC2A748"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BB5394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262FA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A39E3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9C655A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8D011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13C39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E7DD4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C58A6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0056A0F" w14:textId="77777777" w:rsidR="00645072" w:rsidRDefault="00645072">
            <w:pPr>
              <w:rPr>
                <w:rFonts w:ascii="黑体" w:eastAsia="黑体" w:hAnsi="黑体" w:cs="黑体" w:hint="eastAsia"/>
                <w:i/>
                <w:color w:val="000000"/>
                <w:sz w:val="18"/>
                <w:szCs w:val="18"/>
              </w:rPr>
            </w:pPr>
          </w:p>
        </w:tc>
      </w:tr>
      <w:tr w:rsidR="00645072" w14:paraId="54635EE3"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89822F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F812A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9429E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BC2C7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A66B8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1D0AE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DB674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B94946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E0F19F3" w14:textId="77777777" w:rsidR="00645072" w:rsidRDefault="00645072">
            <w:pPr>
              <w:rPr>
                <w:rFonts w:ascii="黑体" w:eastAsia="黑体" w:hAnsi="黑体" w:cs="黑体" w:hint="eastAsia"/>
                <w:i/>
                <w:color w:val="000000"/>
                <w:sz w:val="18"/>
                <w:szCs w:val="18"/>
              </w:rPr>
            </w:pPr>
          </w:p>
        </w:tc>
      </w:tr>
      <w:tr w:rsidR="00645072" w14:paraId="5971F182"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33BFB9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F3085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36B88CC"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7F6C009A"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D6015F2"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1A36C473"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421B3A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98E1E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C46F6AC" w14:textId="77777777" w:rsidR="00645072" w:rsidRDefault="00645072">
            <w:pPr>
              <w:rPr>
                <w:rFonts w:ascii="黑体" w:eastAsia="黑体" w:hAnsi="黑体" w:cs="黑体" w:hint="eastAsia"/>
                <w:i/>
                <w:color w:val="000000"/>
                <w:sz w:val="18"/>
                <w:szCs w:val="18"/>
              </w:rPr>
            </w:pPr>
          </w:p>
        </w:tc>
      </w:tr>
      <w:tr w:rsidR="00645072" w14:paraId="5500A380"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34AFDF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6EFCC7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28778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22890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793723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534ED03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1197BD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0553956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72981D5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0AA42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2EC84B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6D59D491"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48D487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B226E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2F5F9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17EA9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资助学生数量</w:t>
            </w:r>
          </w:p>
        </w:tc>
        <w:tc>
          <w:tcPr>
            <w:tcW w:w="630" w:type="dxa"/>
            <w:tcBorders>
              <w:top w:val="single" w:sz="4" w:space="0" w:color="000000"/>
              <w:left w:val="single" w:sz="4" w:space="0" w:color="000000"/>
              <w:bottom w:val="single" w:sz="4" w:space="0" w:color="000000"/>
              <w:right w:val="single" w:sz="4" w:space="0" w:color="000000"/>
            </w:tcBorders>
            <w:vAlign w:val="center"/>
          </w:tcPr>
          <w:p w14:paraId="2327A8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3815F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1067</w:t>
            </w:r>
          </w:p>
        </w:tc>
        <w:tc>
          <w:tcPr>
            <w:tcW w:w="646" w:type="dxa"/>
            <w:tcBorders>
              <w:top w:val="single" w:sz="4" w:space="0" w:color="000000"/>
              <w:left w:val="single" w:sz="4" w:space="0" w:color="000000"/>
              <w:bottom w:val="single" w:sz="4" w:space="0" w:color="000000"/>
              <w:right w:val="single" w:sz="4" w:space="0" w:color="000000"/>
            </w:tcBorders>
            <w:vAlign w:val="center"/>
          </w:tcPr>
          <w:p w14:paraId="552E5A7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人/户</w:t>
            </w:r>
          </w:p>
        </w:tc>
        <w:tc>
          <w:tcPr>
            <w:tcW w:w="751" w:type="dxa"/>
            <w:tcBorders>
              <w:top w:val="single" w:sz="4" w:space="0" w:color="000000"/>
              <w:left w:val="single" w:sz="4" w:space="0" w:color="000000"/>
              <w:bottom w:val="single" w:sz="4" w:space="0" w:color="000000"/>
              <w:right w:val="single" w:sz="4" w:space="0" w:color="000000"/>
            </w:tcBorders>
            <w:vAlign w:val="center"/>
          </w:tcPr>
          <w:p w14:paraId="6E510B0D"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621D5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w:t>
            </w:r>
          </w:p>
        </w:tc>
        <w:tc>
          <w:tcPr>
            <w:tcW w:w="425" w:type="dxa"/>
            <w:tcBorders>
              <w:top w:val="single" w:sz="4" w:space="0" w:color="000000"/>
              <w:left w:val="single" w:sz="4" w:space="0" w:color="000000"/>
              <w:bottom w:val="single" w:sz="4" w:space="0" w:color="000000"/>
              <w:right w:val="single" w:sz="4" w:space="0" w:color="000000"/>
            </w:tcBorders>
            <w:vAlign w:val="center"/>
          </w:tcPr>
          <w:p w14:paraId="4B0F33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w:t>
            </w:r>
          </w:p>
        </w:tc>
        <w:tc>
          <w:tcPr>
            <w:tcW w:w="1576" w:type="dxa"/>
            <w:tcBorders>
              <w:top w:val="single" w:sz="4" w:space="0" w:color="000000"/>
              <w:left w:val="single" w:sz="4" w:space="0" w:color="000000"/>
              <w:bottom w:val="single" w:sz="4" w:space="0" w:color="000000"/>
              <w:right w:val="single" w:sz="4" w:space="0" w:color="000000"/>
            </w:tcBorders>
            <w:vAlign w:val="center"/>
          </w:tcPr>
          <w:p w14:paraId="213E47EB" w14:textId="77777777" w:rsidR="00645072" w:rsidRDefault="00645072">
            <w:pPr>
              <w:jc w:val="center"/>
              <w:rPr>
                <w:rFonts w:ascii="微软雅黑" w:eastAsia="微软雅黑" w:hAnsi="微软雅黑" w:cs="微软雅黑" w:hint="eastAsia"/>
                <w:i/>
                <w:color w:val="000000"/>
                <w:sz w:val="16"/>
                <w:szCs w:val="16"/>
              </w:rPr>
            </w:pPr>
          </w:p>
        </w:tc>
      </w:tr>
      <w:tr w:rsidR="00645072" w14:paraId="55376F50"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A3CA27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332206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512C3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BF501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家庭困难学生家庭</w:t>
            </w:r>
          </w:p>
        </w:tc>
        <w:tc>
          <w:tcPr>
            <w:tcW w:w="630" w:type="dxa"/>
            <w:tcBorders>
              <w:top w:val="single" w:sz="4" w:space="0" w:color="000000"/>
              <w:left w:val="single" w:sz="4" w:space="0" w:color="000000"/>
              <w:bottom w:val="single" w:sz="4" w:space="0" w:color="000000"/>
              <w:right w:val="single" w:sz="4" w:space="0" w:color="000000"/>
            </w:tcBorders>
            <w:vAlign w:val="center"/>
          </w:tcPr>
          <w:p w14:paraId="213F92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1EDBAD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441738</w:t>
            </w:r>
          </w:p>
        </w:tc>
        <w:tc>
          <w:tcPr>
            <w:tcW w:w="646" w:type="dxa"/>
            <w:tcBorders>
              <w:top w:val="single" w:sz="4" w:space="0" w:color="000000"/>
              <w:left w:val="single" w:sz="4" w:space="0" w:color="000000"/>
              <w:bottom w:val="single" w:sz="4" w:space="0" w:color="000000"/>
              <w:right w:val="single" w:sz="4" w:space="0" w:color="000000"/>
            </w:tcBorders>
            <w:vAlign w:val="center"/>
          </w:tcPr>
          <w:p w14:paraId="6C9DA215"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765FF1B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9C9F8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425" w:type="dxa"/>
            <w:tcBorders>
              <w:top w:val="single" w:sz="4" w:space="0" w:color="000000"/>
              <w:left w:val="single" w:sz="4" w:space="0" w:color="000000"/>
              <w:bottom w:val="single" w:sz="4" w:space="0" w:color="000000"/>
              <w:right w:val="single" w:sz="4" w:space="0" w:color="000000"/>
            </w:tcBorders>
            <w:vAlign w:val="center"/>
          </w:tcPr>
          <w:p w14:paraId="344CC89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1576" w:type="dxa"/>
            <w:tcBorders>
              <w:top w:val="single" w:sz="4" w:space="0" w:color="000000"/>
              <w:left w:val="single" w:sz="4" w:space="0" w:color="000000"/>
              <w:bottom w:val="single" w:sz="4" w:space="0" w:color="000000"/>
              <w:right w:val="single" w:sz="4" w:space="0" w:color="000000"/>
            </w:tcBorders>
            <w:vAlign w:val="center"/>
          </w:tcPr>
          <w:p w14:paraId="00B90668" w14:textId="77777777" w:rsidR="00645072" w:rsidRDefault="00645072">
            <w:pPr>
              <w:jc w:val="center"/>
              <w:rPr>
                <w:rFonts w:ascii="微软雅黑" w:eastAsia="微软雅黑" w:hAnsi="微软雅黑" w:cs="微软雅黑" w:hint="eastAsia"/>
                <w:i/>
                <w:color w:val="000000"/>
                <w:sz w:val="16"/>
                <w:szCs w:val="16"/>
              </w:rPr>
            </w:pPr>
          </w:p>
        </w:tc>
      </w:tr>
      <w:tr w:rsidR="00645072" w14:paraId="10E2C04B"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AB63E5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C831C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CF2B69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帮扶对象满意度指标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65455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免学费学生满意度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4C6A10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BF674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96</w:t>
            </w:r>
          </w:p>
        </w:tc>
        <w:tc>
          <w:tcPr>
            <w:tcW w:w="646" w:type="dxa"/>
            <w:tcBorders>
              <w:top w:val="single" w:sz="4" w:space="0" w:color="000000"/>
              <w:left w:val="single" w:sz="4" w:space="0" w:color="000000"/>
              <w:bottom w:val="single" w:sz="4" w:space="0" w:color="000000"/>
              <w:right w:val="single" w:sz="4" w:space="0" w:color="000000"/>
            </w:tcBorders>
            <w:vAlign w:val="center"/>
          </w:tcPr>
          <w:p w14:paraId="58EAB6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3F6E25FF"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FB46E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4809575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w:t>
            </w:r>
          </w:p>
        </w:tc>
        <w:tc>
          <w:tcPr>
            <w:tcW w:w="1576" w:type="dxa"/>
            <w:tcBorders>
              <w:top w:val="single" w:sz="4" w:space="0" w:color="000000"/>
              <w:left w:val="single" w:sz="4" w:space="0" w:color="000000"/>
              <w:bottom w:val="single" w:sz="4" w:space="0" w:color="000000"/>
              <w:right w:val="single" w:sz="4" w:space="0" w:color="000000"/>
            </w:tcBorders>
            <w:vAlign w:val="center"/>
          </w:tcPr>
          <w:p w14:paraId="2967DF00" w14:textId="77777777" w:rsidR="00645072" w:rsidRDefault="00645072">
            <w:pPr>
              <w:jc w:val="center"/>
              <w:rPr>
                <w:rFonts w:ascii="微软雅黑" w:eastAsia="微软雅黑" w:hAnsi="微软雅黑" w:cs="微软雅黑" w:hint="eastAsia"/>
                <w:i/>
                <w:color w:val="000000"/>
                <w:sz w:val="16"/>
                <w:szCs w:val="16"/>
              </w:rPr>
            </w:pPr>
          </w:p>
        </w:tc>
      </w:tr>
      <w:tr w:rsidR="00645072" w14:paraId="0A839891"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65F7C7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6D9C145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17C5268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99</w:t>
            </w:r>
          </w:p>
        </w:tc>
        <w:tc>
          <w:tcPr>
            <w:tcW w:w="1576" w:type="dxa"/>
            <w:tcBorders>
              <w:top w:val="single" w:sz="4" w:space="0" w:color="000000"/>
              <w:left w:val="single" w:sz="4" w:space="0" w:color="000000"/>
              <w:bottom w:val="single" w:sz="4" w:space="0" w:color="000000"/>
              <w:right w:val="single" w:sz="4" w:space="0" w:color="000000"/>
            </w:tcBorders>
            <w:vAlign w:val="center"/>
          </w:tcPr>
          <w:p w14:paraId="016493B8" w14:textId="77777777" w:rsidR="00645072" w:rsidRDefault="00645072">
            <w:pPr>
              <w:rPr>
                <w:rFonts w:ascii="宋体" w:eastAsia="宋体" w:hAnsi="宋体" w:cs="宋体" w:hint="eastAsia"/>
                <w:color w:val="000000"/>
                <w:sz w:val="18"/>
                <w:szCs w:val="18"/>
              </w:rPr>
            </w:pPr>
          </w:p>
        </w:tc>
      </w:tr>
      <w:tr w:rsidR="00645072" w14:paraId="0CE4223A"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580B8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62AA40B"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20BEF5B7"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2701B1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70688E9"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63F4F5CC"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58E521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939A828"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ACE6F73"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47868932"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0F4A2732"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213C02EB" w14:textId="77777777">
        <w:trPr>
          <w:trHeight w:val="286"/>
        </w:trPr>
        <w:tc>
          <w:tcPr>
            <w:tcW w:w="634" w:type="dxa"/>
            <w:vAlign w:val="center"/>
          </w:tcPr>
          <w:p w14:paraId="4C9650CA" w14:textId="77777777" w:rsidR="00645072" w:rsidRDefault="00645072">
            <w:pPr>
              <w:rPr>
                <w:rFonts w:ascii="宋体" w:eastAsia="宋体" w:hAnsi="宋体" w:cs="宋体" w:hint="eastAsia"/>
                <w:color w:val="000000"/>
                <w:sz w:val="18"/>
                <w:szCs w:val="18"/>
              </w:rPr>
            </w:pPr>
          </w:p>
        </w:tc>
        <w:tc>
          <w:tcPr>
            <w:tcW w:w="1244" w:type="dxa"/>
            <w:vAlign w:val="center"/>
          </w:tcPr>
          <w:p w14:paraId="3DA63032" w14:textId="77777777" w:rsidR="00645072" w:rsidRDefault="00645072">
            <w:pPr>
              <w:rPr>
                <w:rFonts w:ascii="宋体" w:eastAsia="宋体" w:hAnsi="宋体" w:cs="宋体" w:hint="eastAsia"/>
                <w:color w:val="000000"/>
                <w:sz w:val="18"/>
                <w:szCs w:val="18"/>
              </w:rPr>
            </w:pPr>
          </w:p>
        </w:tc>
        <w:tc>
          <w:tcPr>
            <w:tcW w:w="887" w:type="dxa"/>
            <w:vAlign w:val="center"/>
          </w:tcPr>
          <w:p w14:paraId="2B93CDB3" w14:textId="77777777" w:rsidR="00645072" w:rsidRDefault="00645072">
            <w:pPr>
              <w:rPr>
                <w:rFonts w:ascii="宋体" w:eastAsia="宋体" w:hAnsi="宋体" w:cs="宋体" w:hint="eastAsia"/>
                <w:color w:val="000000"/>
                <w:sz w:val="18"/>
                <w:szCs w:val="18"/>
              </w:rPr>
            </w:pPr>
          </w:p>
        </w:tc>
        <w:tc>
          <w:tcPr>
            <w:tcW w:w="959" w:type="dxa"/>
            <w:vAlign w:val="center"/>
          </w:tcPr>
          <w:p w14:paraId="60471634" w14:textId="77777777" w:rsidR="00645072" w:rsidRDefault="00645072">
            <w:pPr>
              <w:rPr>
                <w:rFonts w:ascii="宋体" w:eastAsia="宋体" w:hAnsi="宋体" w:cs="宋体" w:hint="eastAsia"/>
                <w:color w:val="000000"/>
                <w:sz w:val="18"/>
                <w:szCs w:val="18"/>
              </w:rPr>
            </w:pPr>
          </w:p>
        </w:tc>
        <w:tc>
          <w:tcPr>
            <w:tcW w:w="630" w:type="dxa"/>
            <w:vAlign w:val="center"/>
          </w:tcPr>
          <w:p w14:paraId="222BC25A" w14:textId="77777777" w:rsidR="00645072" w:rsidRDefault="00645072">
            <w:pPr>
              <w:rPr>
                <w:rFonts w:ascii="宋体" w:eastAsia="宋体" w:hAnsi="宋体" w:cs="宋体" w:hint="eastAsia"/>
                <w:color w:val="000000"/>
                <w:sz w:val="18"/>
                <w:szCs w:val="18"/>
              </w:rPr>
            </w:pPr>
          </w:p>
        </w:tc>
        <w:tc>
          <w:tcPr>
            <w:tcW w:w="842" w:type="dxa"/>
            <w:vAlign w:val="center"/>
          </w:tcPr>
          <w:p w14:paraId="03CBBB09" w14:textId="77777777" w:rsidR="00645072" w:rsidRDefault="00645072">
            <w:pPr>
              <w:rPr>
                <w:rFonts w:ascii="宋体" w:eastAsia="宋体" w:hAnsi="宋体" w:cs="宋体" w:hint="eastAsia"/>
                <w:color w:val="000000"/>
                <w:sz w:val="18"/>
                <w:szCs w:val="18"/>
              </w:rPr>
            </w:pPr>
          </w:p>
        </w:tc>
        <w:tc>
          <w:tcPr>
            <w:tcW w:w="646" w:type="dxa"/>
            <w:vAlign w:val="center"/>
          </w:tcPr>
          <w:p w14:paraId="39D2EE8F" w14:textId="77777777" w:rsidR="00645072" w:rsidRDefault="00645072">
            <w:pPr>
              <w:rPr>
                <w:rFonts w:ascii="宋体" w:eastAsia="宋体" w:hAnsi="宋体" w:cs="宋体" w:hint="eastAsia"/>
                <w:color w:val="000000"/>
                <w:sz w:val="18"/>
                <w:szCs w:val="18"/>
              </w:rPr>
            </w:pPr>
          </w:p>
          <w:p w14:paraId="6C16B6D1" w14:textId="77777777" w:rsidR="00645072" w:rsidRDefault="00645072">
            <w:pPr>
              <w:rPr>
                <w:rFonts w:ascii="宋体" w:eastAsia="宋体" w:hAnsi="宋体" w:cs="宋体" w:hint="eastAsia"/>
                <w:color w:val="000000"/>
                <w:sz w:val="18"/>
                <w:szCs w:val="18"/>
              </w:rPr>
            </w:pPr>
          </w:p>
        </w:tc>
        <w:tc>
          <w:tcPr>
            <w:tcW w:w="751" w:type="dxa"/>
            <w:vAlign w:val="center"/>
          </w:tcPr>
          <w:p w14:paraId="3E706C15" w14:textId="77777777" w:rsidR="00645072" w:rsidRDefault="00645072">
            <w:pPr>
              <w:rPr>
                <w:rFonts w:ascii="宋体" w:eastAsia="宋体" w:hAnsi="宋体" w:cs="宋体" w:hint="eastAsia"/>
                <w:color w:val="000000"/>
                <w:sz w:val="18"/>
                <w:szCs w:val="18"/>
              </w:rPr>
            </w:pPr>
          </w:p>
        </w:tc>
        <w:tc>
          <w:tcPr>
            <w:tcW w:w="466" w:type="dxa"/>
            <w:vAlign w:val="center"/>
          </w:tcPr>
          <w:p w14:paraId="79EF3AB7" w14:textId="77777777" w:rsidR="00645072" w:rsidRDefault="00645072">
            <w:pPr>
              <w:rPr>
                <w:rFonts w:ascii="宋体" w:eastAsia="宋体" w:hAnsi="宋体" w:cs="宋体" w:hint="eastAsia"/>
                <w:color w:val="000000"/>
                <w:sz w:val="18"/>
                <w:szCs w:val="18"/>
              </w:rPr>
            </w:pPr>
          </w:p>
        </w:tc>
        <w:tc>
          <w:tcPr>
            <w:tcW w:w="425" w:type="dxa"/>
            <w:vAlign w:val="center"/>
          </w:tcPr>
          <w:p w14:paraId="69AC7D8E" w14:textId="77777777" w:rsidR="00645072" w:rsidRDefault="00645072">
            <w:pPr>
              <w:rPr>
                <w:rFonts w:ascii="宋体" w:eastAsia="宋体" w:hAnsi="宋体" w:cs="宋体" w:hint="eastAsia"/>
                <w:color w:val="000000"/>
                <w:sz w:val="18"/>
                <w:szCs w:val="18"/>
              </w:rPr>
            </w:pPr>
          </w:p>
        </w:tc>
        <w:tc>
          <w:tcPr>
            <w:tcW w:w="1576" w:type="dxa"/>
            <w:vAlign w:val="center"/>
          </w:tcPr>
          <w:p w14:paraId="1959B330" w14:textId="77777777" w:rsidR="00645072" w:rsidRDefault="00645072">
            <w:pPr>
              <w:rPr>
                <w:rFonts w:ascii="宋体" w:eastAsia="宋体" w:hAnsi="宋体" w:cs="宋体" w:hint="eastAsia"/>
                <w:color w:val="000000"/>
                <w:sz w:val="18"/>
                <w:szCs w:val="18"/>
              </w:rPr>
            </w:pPr>
          </w:p>
        </w:tc>
      </w:tr>
      <w:tr w:rsidR="00645072" w14:paraId="7F138608"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1648B9FB"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38C650C9"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2B09D56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334D551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51152322T000000276314-高中生均公用经费</w:t>
            </w:r>
          </w:p>
        </w:tc>
      </w:tr>
      <w:tr w:rsidR="00645072" w14:paraId="35BEA901"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2B160B6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07C06D3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7C29FDE3"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71FDEE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06C2A13B"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6E665B4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67C9DEA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66ECD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23C63A98"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3D80F40D"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73AFF6E6"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409FC4AC"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C48E2B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 xml:space="preserve">   加强理论学习和班子建设，提升工作标杆；营造育人环境，浓厚文化氛围，提高德育实效；推进课程改革，优化教学过程，提升课堂效益。</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232E2CF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0E225203"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71F6028"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9B8924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8D1A7E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 xml:space="preserve"> 加强理论学习和班子建设，提升工作标杆；营造育人环境，浓厚文化氛围，提高德育实效；推进课程改革，优化教学过程，提升课堂效益。</w:t>
            </w:r>
          </w:p>
        </w:tc>
      </w:tr>
      <w:tr w:rsidR="00645072" w14:paraId="2D986F8D"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5B0E67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7E85AD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6969A47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14D7EB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A67390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2502B2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738CA1F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752E266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0684BE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3B30904F"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BFC4D1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9262F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38EC46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177.85</w:t>
            </w:r>
          </w:p>
        </w:tc>
        <w:tc>
          <w:tcPr>
            <w:tcW w:w="959" w:type="dxa"/>
            <w:tcBorders>
              <w:top w:val="single" w:sz="4" w:space="0" w:color="000000"/>
              <w:left w:val="single" w:sz="4" w:space="0" w:color="000000"/>
              <w:bottom w:val="single" w:sz="4" w:space="0" w:color="000000"/>
              <w:right w:val="single" w:sz="4" w:space="0" w:color="000000"/>
            </w:tcBorders>
            <w:vAlign w:val="center"/>
          </w:tcPr>
          <w:p w14:paraId="5B672F4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177.85</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08D89F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144.39</w:t>
            </w:r>
          </w:p>
        </w:tc>
        <w:tc>
          <w:tcPr>
            <w:tcW w:w="751" w:type="dxa"/>
            <w:tcBorders>
              <w:top w:val="single" w:sz="4" w:space="0" w:color="000000"/>
              <w:left w:val="single" w:sz="4" w:space="0" w:color="000000"/>
              <w:bottom w:val="single" w:sz="4" w:space="0" w:color="000000"/>
              <w:right w:val="single" w:sz="4" w:space="0" w:color="000000"/>
            </w:tcBorders>
            <w:vAlign w:val="center"/>
          </w:tcPr>
          <w:p w14:paraId="70F294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81.19%</w:t>
            </w:r>
          </w:p>
        </w:tc>
        <w:tc>
          <w:tcPr>
            <w:tcW w:w="466" w:type="dxa"/>
            <w:tcBorders>
              <w:top w:val="single" w:sz="4" w:space="0" w:color="000000"/>
              <w:left w:val="single" w:sz="4" w:space="0" w:color="000000"/>
              <w:bottom w:val="single" w:sz="4" w:space="0" w:color="000000"/>
              <w:right w:val="single" w:sz="4" w:space="0" w:color="000000"/>
            </w:tcBorders>
            <w:vAlign w:val="center"/>
          </w:tcPr>
          <w:p w14:paraId="2525E5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39EDBC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706DB11D"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指标下达时间较晚，2024年暂未支付完成。</w:t>
            </w:r>
          </w:p>
        </w:tc>
      </w:tr>
      <w:tr w:rsidR="00645072" w14:paraId="3343C051"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11CFA6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FBECA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567F0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177.85</w:t>
            </w:r>
          </w:p>
        </w:tc>
        <w:tc>
          <w:tcPr>
            <w:tcW w:w="959" w:type="dxa"/>
            <w:tcBorders>
              <w:top w:val="single" w:sz="4" w:space="0" w:color="000000"/>
              <w:left w:val="single" w:sz="4" w:space="0" w:color="000000"/>
              <w:bottom w:val="single" w:sz="4" w:space="0" w:color="000000"/>
              <w:right w:val="single" w:sz="4" w:space="0" w:color="000000"/>
            </w:tcBorders>
            <w:vAlign w:val="center"/>
          </w:tcPr>
          <w:p w14:paraId="6F765DA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177.85</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AF4491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144.39</w:t>
            </w:r>
          </w:p>
        </w:tc>
        <w:tc>
          <w:tcPr>
            <w:tcW w:w="751" w:type="dxa"/>
            <w:tcBorders>
              <w:top w:val="single" w:sz="4" w:space="0" w:color="000000"/>
              <w:left w:val="single" w:sz="4" w:space="0" w:color="000000"/>
              <w:bottom w:val="single" w:sz="4" w:space="0" w:color="000000"/>
              <w:right w:val="single" w:sz="4" w:space="0" w:color="000000"/>
            </w:tcBorders>
            <w:vAlign w:val="center"/>
          </w:tcPr>
          <w:p w14:paraId="78A55E8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81.19%</w:t>
            </w:r>
          </w:p>
        </w:tc>
        <w:tc>
          <w:tcPr>
            <w:tcW w:w="466" w:type="dxa"/>
            <w:tcBorders>
              <w:top w:val="single" w:sz="4" w:space="0" w:color="000000"/>
              <w:left w:val="single" w:sz="4" w:space="0" w:color="000000"/>
              <w:bottom w:val="single" w:sz="4" w:space="0" w:color="000000"/>
              <w:right w:val="single" w:sz="4" w:space="0" w:color="000000"/>
            </w:tcBorders>
            <w:vAlign w:val="center"/>
          </w:tcPr>
          <w:p w14:paraId="7B2788E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6BCD4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5414013" w14:textId="77777777" w:rsidR="00645072" w:rsidRDefault="00645072">
            <w:pPr>
              <w:rPr>
                <w:rFonts w:ascii="黑体" w:eastAsia="黑体" w:hAnsi="黑体" w:cs="黑体" w:hint="eastAsia"/>
                <w:i/>
                <w:color w:val="000000"/>
                <w:sz w:val="18"/>
                <w:szCs w:val="18"/>
              </w:rPr>
            </w:pPr>
          </w:p>
        </w:tc>
      </w:tr>
      <w:tr w:rsidR="00645072" w14:paraId="4E62EEDF"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935ABB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B0A09A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B2090D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B61BE7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FD552D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55D8F4E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F38FF9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8B309D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78E6FC7" w14:textId="77777777" w:rsidR="00645072" w:rsidRDefault="00645072">
            <w:pPr>
              <w:rPr>
                <w:rFonts w:ascii="黑体" w:eastAsia="黑体" w:hAnsi="黑体" w:cs="黑体" w:hint="eastAsia"/>
                <w:i/>
                <w:color w:val="000000"/>
                <w:sz w:val="18"/>
                <w:szCs w:val="18"/>
              </w:rPr>
            </w:pPr>
          </w:p>
        </w:tc>
      </w:tr>
      <w:tr w:rsidR="00645072" w14:paraId="5DB9DF98"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472C91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29936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AC4CB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AB6B8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ECC7FC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64F29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5F2015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0294CE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B790B79" w14:textId="77777777" w:rsidR="00645072" w:rsidRDefault="00645072">
            <w:pPr>
              <w:rPr>
                <w:rFonts w:ascii="黑体" w:eastAsia="黑体" w:hAnsi="黑体" w:cs="黑体" w:hint="eastAsia"/>
                <w:i/>
                <w:color w:val="000000"/>
                <w:sz w:val="18"/>
                <w:szCs w:val="18"/>
              </w:rPr>
            </w:pPr>
          </w:p>
        </w:tc>
      </w:tr>
      <w:tr w:rsidR="00645072" w14:paraId="7960576E"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EC3C4B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75EEC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FACC7FC"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7280C05F"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060F4B2"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329837F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4A8D1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B709D7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A563C9F" w14:textId="77777777" w:rsidR="00645072" w:rsidRDefault="00645072">
            <w:pPr>
              <w:rPr>
                <w:rFonts w:ascii="黑体" w:eastAsia="黑体" w:hAnsi="黑体" w:cs="黑体" w:hint="eastAsia"/>
                <w:i/>
                <w:color w:val="000000"/>
                <w:sz w:val="18"/>
                <w:szCs w:val="18"/>
              </w:rPr>
            </w:pPr>
          </w:p>
        </w:tc>
      </w:tr>
      <w:tr w:rsidR="00645072" w14:paraId="6F3FCFF9"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007159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2AD41A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614CEE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751CC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68223C1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0468B8B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408232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5DE477E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20D9D6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01635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F1EE4E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54541F43"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E1A78CB" w14:textId="77777777" w:rsidR="00645072" w:rsidRDefault="00645072">
            <w:pPr>
              <w:jc w:val="center"/>
              <w:rPr>
                <w:rFonts w:ascii="宋体" w:eastAsia="宋体" w:hAnsi="宋体" w:cs="宋体" w:hint="eastAsia"/>
                <w:color w:val="000000"/>
                <w:sz w:val="18"/>
                <w:szCs w:val="18"/>
              </w:rPr>
            </w:pP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5898EEF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E1477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22F1C2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学生人数</w:t>
            </w:r>
          </w:p>
        </w:tc>
        <w:tc>
          <w:tcPr>
            <w:tcW w:w="630" w:type="dxa"/>
            <w:tcBorders>
              <w:top w:val="single" w:sz="4" w:space="0" w:color="000000"/>
              <w:left w:val="single" w:sz="4" w:space="0" w:color="000000"/>
              <w:bottom w:val="single" w:sz="4" w:space="0" w:color="000000"/>
              <w:right w:val="single" w:sz="4" w:space="0" w:color="000000"/>
            </w:tcBorders>
            <w:vAlign w:val="center"/>
          </w:tcPr>
          <w:p w14:paraId="1457D89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091DCD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3557</w:t>
            </w:r>
          </w:p>
        </w:tc>
        <w:tc>
          <w:tcPr>
            <w:tcW w:w="646" w:type="dxa"/>
            <w:tcBorders>
              <w:top w:val="single" w:sz="4" w:space="0" w:color="000000"/>
              <w:left w:val="single" w:sz="4" w:space="0" w:color="000000"/>
              <w:bottom w:val="single" w:sz="4" w:space="0" w:color="000000"/>
              <w:right w:val="single" w:sz="4" w:space="0" w:color="000000"/>
            </w:tcBorders>
            <w:vAlign w:val="center"/>
          </w:tcPr>
          <w:p w14:paraId="576C6E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人/户</w:t>
            </w:r>
          </w:p>
        </w:tc>
        <w:tc>
          <w:tcPr>
            <w:tcW w:w="751" w:type="dxa"/>
            <w:tcBorders>
              <w:top w:val="single" w:sz="4" w:space="0" w:color="000000"/>
              <w:left w:val="single" w:sz="4" w:space="0" w:color="000000"/>
              <w:bottom w:val="single" w:sz="4" w:space="0" w:color="000000"/>
              <w:right w:val="single" w:sz="4" w:space="0" w:color="000000"/>
            </w:tcBorders>
            <w:vAlign w:val="center"/>
          </w:tcPr>
          <w:p w14:paraId="75CBFCED"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DB319F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425" w:type="dxa"/>
            <w:tcBorders>
              <w:top w:val="single" w:sz="4" w:space="0" w:color="000000"/>
              <w:left w:val="single" w:sz="4" w:space="0" w:color="000000"/>
              <w:bottom w:val="single" w:sz="4" w:space="0" w:color="000000"/>
              <w:right w:val="single" w:sz="4" w:space="0" w:color="000000"/>
            </w:tcBorders>
            <w:vAlign w:val="center"/>
          </w:tcPr>
          <w:p w14:paraId="4AF7FA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1576" w:type="dxa"/>
            <w:tcBorders>
              <w:top w:val="single" w:sz="4" w:space="0" w:color="000000"/>
              <w:left w:val="single" w:sz="4" w:space="0" w:color="000000"/>
              <w:bottom w:val="single" w:sz="4" w:space="0" w:color="000000"/>
              <w:right w:val="single" w:sz="4" w:space="0" w:color="000000"/>
            </w:tcBorders>
            <w:vAlign w:val="center"/>
          </w:tcPr>
          <w:p w14:paraId="26638E3A" w14:textId="77777777" w:rsidR="00645072" w:rsidRDefault="00645072">
            <w:pPr>
              <w:jc w:val="center"/>
              <w:rPr>
                <w:rFonts w:ascii="微软雅黑" w:eastAsia="微软雅黑" w:hAnsi="微软雅黑" w:cs="微软雅黑" w:hint="eastAsia"/>
                <w:i/>
                <w:color w:val="000000"/>
                <w:sz w:val="16"/>
                <w:szCs w:val="16"/>
              </w:rPr>
            </w:pPr>
          </w:p>
        </w:tc>
      </w:tr>
      <w:tr w:rsidR="00645072" w14:paraId="41931E8C"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A401F2A" w14:textId="77777777" w:rsidR="00645072" w:rsidRDefault="00645072">
            <w:pPr>
              <w:jc w:val="cente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48F84F38" w14:textId="77777777" w:rsidR="00645072" w:rsidRDefault="00645072">
            <w:pPr>
              <w:jc w:val="center"/>
              <w:rPr>
                <w:rFonts w:ascii="宋体" w:eastAsia="宋体" w:hAnsi="宋体" w:cs="宋体" w:hint="eastAsia"/>
                <w:color w:val="000000"/>
                <w:sz w:val="18"/>
                <w:szCs w:val="18"/>
              </w:rPr>
            </w:pPr>
          </w:p>
        </w:tc>
        <w:tc>
          <w:tcPr>
            <w:tcW w:w="887" w:type="dxa"/>
            <w:tcBorders>
              <w:top w:val="single" w:sz="4" w:space="0" w:color="000000"/>
              <w:left w:val="single" w:sz="4" w:space="0" w:color="000000"/>
              <w:bottom w:val="single" w:sz="4" w:space="0" w:color="000000"/>
              <w:right w:val="single" w:sz="4" w:space="0" w:color="000000"/>
            </w:tcBorders>
            <w:vAlign w:val="center"/>
          </w:tcPr>
          <w:p w14:paraId="790403B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时效指标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A0E69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完成时间</w:t>
            </w:r>
          </w:p>
        </w:tc>
        <w:tc>
          <w:tcPr>
            <w:tcW w:w="630" w:type="dxa"/>
            <w:tcBorders>
              <w:top w:val="single" w:sz="4" w:space="0" w:color="000000"/>
              <w:left w:val="single" w:sz="4" w:space="0" w:color="000000"/>
              <w:bottom w:val="single" w:sz="4" w:space="0" w:color="000000"/>
              <w:right w:val="single" w:sz="4" w:space="0" w:color="000000"/>
            </w:tcBorders>
            <w:vAlign w:val="center"/>
          </w:tcPr>
          <w:p w14:paraId="05FDC8D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740EEB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2024.12</w:t>
            </w:r>
          </w:p>
        </w:tc>
        <w:tc>
          <w:tcPr>
            <w:tcW w:w="646" w:type="dxa"/>
            <w:tcBorders>
              <w:top w:val="single" w:sz="4" w:space="0" w:color="000000"/>
              <w:left w:val="single" w:sz="4" w:space="0" w:color="000000"/>
              <w:bottom w:val="single" w:sz="4" w:space="0" w:color="000000"/>
              <w:right w:val="single" w:sz="4" w:space="0" w:color="000000"/>
            </w:tcBorders>
            <w:vAlign w:val="center"/>
          </w:tcPr>
          <w:p w14:paraId="7B6C55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期/年</w:t>
            </w:r>
          </w:p>
        </w:tc>
        <w:tc>
          <w:tcPr>
            <w:tcW w:w="751" w:type="dxa"/>
            <w:tcBorders>
              <w:top w:val="single" w:sz="4" w:space="0" w:color="000000"/>
              <w:left w:val="single" w:sz="4" w:space="0" w:color="000000"/>
              <w:bottom w:val="single" w:sz="4" w:space="0" w:color="000000"/>
              <w:right w:val="single" w:sz="4" w:space="0" w:color="000000"/>
            </w:tcBorders>
            <w:vAlign w:val="center"/>
          </w:tcPr>
          <w:p w14:paraId="06099FB0"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A3FE3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425" w:type="dxa"/>
            <w:tcBorders>
              <w:top w:val="single" w:sz="4" w:space="0" w:color="000000"/>
              <w:left w:val="single" w:sz="4" w:space="0" w:color="000000"/>
              <w:bottom w:val="single" w:sz="4" w:space="0" w:color="000000"/>
              <w:right w:val="single" w:sz="4" w:space="0" w:color="000000"/>
            </w:tcBorders>
            <w:vAlign w:val="center"/>
          </w:tcPr>
          <w:p w14:paraId="3FFFDBF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1576" w:type="dxa"/>
            <w:tcBorders>
              <w:top w:val="single" w:sz="4" w:space="0" w:color="000000"/>
              <w:left w:val="single" w:sz="4" w:space="0" w:color="000000"/>
              <w:bottom w:val="single" w:sz="4" w:space="0" w:color="000000"/>
              <w:right w:val="single" w:sz="4" w:space="0" w:color="000000"/>
            </w:tcBorders>
            <w:vAlign w:val="center"/>
          </w:tcPr>
          <w:p w14:paraId="55A54D4B" w14:textId="77777777" w:rsidR="00645072" w:rsidRDefault="00645072">
            <w:pPr>
              <w:jc w:val="center"/>
              <w:rPr>
                <w:rFonts w:ascii="微软雅黑" w:eastAsia="微软雅黑" w:hAnsi="微软雅黑" w:cs="微软雅黑" w:hint="eastAsia"/>
                <w:i/>
                <w:color w:val="000000"/>
                <w:sz w:val="16"/>
                <w:szCs w:val="16"/>
              </w:rPr>
            </w:pPr>
          </w:p>
        </w:tc>
      </w:tr>
      <w:tr w:rsidR="00645072" w14:paraId="21614483"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407B4B4"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6AC41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948332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1DFA8F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保障学校的运行</w:t>
            </w:r>
          </w:p>
        </w:tc>
        <w:tc>
          <w:tcPr>
            <w:tcW w:w="630" w:type="dxa"/>
            <w:tcBorders>
              <w:top w:val="single" w:sz="4" w:space="0" w:color="000000"/>
              <w:left w:val="single" w:sz="4" w:space="0" w:color="000000"/>
              <w:bottom w:val="single" w:sz="4" w:space="0" w:color="000000"/>
              <w:right w:val="single" w:sz="4" w:space="0" w:color="000000"/>
            </w:tcBorders>
            <w:vAlign w:val="center"/>
          </w:tcPr>
          <w:p w14:paraId="2C6152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2C9AC2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95</w:t>
            </w:r>
          </w:p>
        </w:tc>
        <w:tc>
          <w:tcPr>
            <w:tcW w:w="646" w:type="dxa"/>
            <w:tcBorders>
              <w:top w:val="single" w:sz="4" w:space="0" w:color="000000"/>
              <w:left w:val="single" w:sz="4" w:space="0" w:color="000000"/>
              <w:bottom w:val="single" w:sz="4" w:space="0" w:color="000000"/>
              <w:right w:val="single" w:sz="4" w:space="0" w:color="000000"/>
            </w:tcBorders>
            <w:vAlign w:val="center"/>
          </w:tcPr>
          <w:p w14:paraId="4814F792"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676A889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D07AA1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425" w:type="dxa"/>
            <w:tcBorders>
              <w:top w:val="single" w:sz="4" w:space="0" w:color="000000"/>
              <w:left w:val="single" w:sz="4" w:space="0" w:color="000000"/>
              <w:bottom w:val="single" w:sz="4" w:space="0" w:color="000000"/>
              <w:right w:val="single" w:sz="4" w:space="0" w:color="000000"/>
            </w:tcBorders>
            <w:vAlign w:val="center"/>
          </w:tcPr>
          <w:p w14:paraId="2A14A0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1576" w:type="dxa"/>
            <w:tcBorders>
              <w:top w:val="single" w:sz="4" w:space="0" w:color="000000"/>
              <w:left w:val="single" w:sz="4" w:space="0" w:color="000000"/>
              <w:bottom w:val="single" w:sz="4" w:space="0" w:color="000000"/>
              <w:right w:val="single" w:sz="4" w:space="0" w:color="000000"/>
            </w:tcBorders>
            <w:vAlign w:val="center"/>
          </w:tcPr>
          <w:p w14:paraId="7452A3C2" w14:textId="77777777" w:rsidR="00645072" w:rsidRDefault="00645072">
            <w:pPr>
              <w:jc w:val="center"/>
              <w:rPr>
                <w:rFonts w:ascii="微软雅黑" w:eastAsia="微软雅黑" w:hAnsi="微软雅黑" w:cs="微软雅黑" w:hint="eastAsia"/>
                <w:i/>
                <w:color w:val="000000"/>
                <w:sz w:val="16"/>
                <w:szCs w:val="16"/>
              </w:rPr>
            </w:pPr>
          </w:p>
        </w:tc>
      </w:tr>
      <w:tr w:rsidR="00645072" w14:paraId="5E1369EA"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B8E12F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47A11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A08D1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F650B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教师、学生、家长满意度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027E99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DCB556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95</w:t>
            </w:r>
          </w:p>
        </w:tc>
        <w:tc>
          <w:tcPr>
            <w:tcW w:w="646" w:type="dxa"/>
            <w:tcBorders>
              <w:top w:val="single" w:sz="4" w:space="0" w:color="000000"/>
              <w:left w:val="single" w:sz="4" w:space="0" w:color="000000"/>
              <w:bottom w:val="single" w:sz="4" w:space="0" w:color="000000"/>
              <w:right w:val="single" w:sz="4" w:space="0" w:color="000000"/>
            </w:tcBorders>
            <w:vAlign w:val="center"/>
          </w:tcPr>
          <w:p w14:paraId="0C97CF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36F86BA7"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346C5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D1C45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409638F2" w14:textId="77777777" w:rsidR="00645072" w:rsidRDefault="00645072">
            <w:pPr>
              <w:jc w:val="center"/>
              <w:rPr>
                <w:rFonts w:ascii="微软雅黑" w:eastAsia="微软雅黑" w:hAnsi="微软雅黑" w:cs="微软雅黑" w:hint="eastAsia"/>
                <w:i/>
                <w:color w:val="000000"/>
                <w:sz w:val="16"/>
                <w:szCs w:val="16"/>
              </w:rPr>
            </w:pPr>
          </w:p>
        </w:tc>
      </w:tr>
      <w:tr w:rsidR="00645072" w14:paraId="1AEA698A"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29D313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219523B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7186D05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97</w:t>
            </w:r>
          </w:p>
        </w:tc>
        <w:tc>
          <w:tcPr>
            <w:tcW w:w="1576" w:type="dxa"/>
            <w:tcBorders>
              <w:top w:val="single" w:sz="4" w:space="0" w:color="000000"/>
              <w:left w:val="single" w:sz="4" w:space="0" w:color="000000"/>
              <w:bottom w:val="single" w:sz="4" w:space="0" w:color="000000"/>
              <w:right w:val="single" w:sz="4" w:space="0" w:color="000000"/>
            </w:tcBorders>
            <w:vAlign w:val="center"/>
          </w:tcPr>
          <w:p w14:paraId="5BF32BF6" w14:textId="77777777" w:rsidR="00645072" w:rsidRDefault="00645072">
            <w:pPr>
              <w:rPr>
                <w:rFonts w:ascii="宋体" w:eastAsia="宋体" w:hAnsi="宋体" w:cs="宋体" w:hint="eastAsia"/>
                <w:color w:val="000000"/>
                <w:sz w:val="18"/>
                <w:szCs w:val="18"/>
              </w:rPr>
            </w:pPr>
          </w:p>
        </w:tc>
      </w:tr>
      <w:tr w:rsidR="00645072" w14:paraId="4CB226F3"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2DDF9F9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6F9154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良</w:t>
            </w:r>
          </w:p>
        </w:tc>
      </w:tr>
      <w:tr w:rsidR="00645072" w14:paraId="1FBFFF0E"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698D105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3B7DDAC"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53117D06"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23A8815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275FA5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7CC4EE24"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60F62977"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5EA1B5B6"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5DAD8ABF" w14:textId="77777777">
        <w:trPr>
          <w:trHeight w:val="286"/>
        </w:trPr>
        <w:tc>
          <w:tcPr>
            <w:tcW w:w="634" w:type="dxa"/>
            <w:vAlign w:val="center"/>
          </w:tcPr>
          <w:p w14:paraId="29F0D1EB" w14:textId="77777777" w:rsidR="00645072" w:rsidRDefault="00645072">
            <w:pPr>
              <w:rPr>
                <w:rFonts w:ascii="宋体" w:eastAsia="宋体" w:hAnsi="宋体" w:cs="宋体" w:hint="eastAsia"/>
                <w:color w:val="000000"/>
                <w:sz w:val="18"/>
                <w:szCs w:val="18"/>
              </w:rPr>
            </w:pPr>
          </w:p>
        </w:tc>
        <w:tc>
          <w:tcPr>
            <w:tcW w:w="1244" w:type="dxa"/>
            <w:vAlign w:val="center"/>
          </w:tcPr>
          <w:p w14:paraId="16B1DB26" w14:textId="77777777" w:rsidR="00645072" w:rsidRDefault="00645072">
            <w:pPr>
              <w:rPr>
                <w:rFonts w:ascii="宋体" w:eastAsia="宋体" w:hAnsi="宋体" w:cs="宋体" w:hint="eastAsia"/>
                <w:color w:val="000000"/>
                <w:sz w:val="18"/>
                <w:szCs w:val="18"/>
              </w:rPr>
            </w:pPr>
          </w:p>
        </w:tc>
        <w:tc>
          <w:tcPr>
            <w:tcW w:w="887" w:type="dxa"/>
            <w:vAlign w:val="center"/>
          </w:tcPr>
          <w:p w14:paraId="4030EBD0" w14:textId="77777777" w:rsidR="00645072" w:rsidRDefault="00645072">
            <w:pPr>
              <w:rPr>
                <w:rFonts w:ascii="宋体" w:eastAsia="宋体" w:hAnsi="宋体" w:cs="宋体" w:hint="eastAsia"/>
                <w:color w:val="000000"/>
                <w:sz w:val="18"/>
                <w:szCs w:val="18"/>
              </w:rPr>
            </w:pPr>
          </w:p>
        </w:tc>
        <w:tc>
          <w:tcPr>
            <w:tcW w:w="959" w:type="dxa"/>
            <w:vAlign w:val="center"/>
          </w:tcPr>
          <w:p w14:paraId="2FD36E71" w14:textId="77777777" w:rsidR="00645072" w:rsidRDefault="00645072">
            <w:pPr>
              <w:rPr>
                <w:rFonts w:ascii="宋体" w:eastAsia="宋体" w:hAnsi="宋体" w:cs="宋体" w:hint="eastAsia"/>
                <w:color w:val="000000"/>
                <w:sz w:val="18"/>
                <w:szCs w:val="18"/>
              </w:rPr>
            </w:pPr>
          </w:p>
        </w:tc>
        <w:tc>
          <w:tcPr>
            <w:tcW w:w="630" w:type="dxa"/>
            <w:vAlign w:val="center"/>
          </w:tcPr>
          <w:p w14:paraId="5D40C3C2" w14:textId="77777777" w:rsidR="00645072" w:rsidRDefault="00645072">
            <w:pPr>
              <w:rPr>
                <w:rFonts w:ascii="宋体" w:eastAsia="宋体" w:hAnsi="宋体" w:cs="宋体" w:hint="eastAsia"/>
                <w:color w:val="000000"/>
                <w:sz w:val="18"/>
                <w:szCs w:val="18"/>
              </w:rPr>
            </w:pPr>
          </w:p>
        </w:tc>
        <w:tc>
          <w:tcPr>
            <w:tcW w:w="842" w:type="dxa"/>
            <w:vAlign w:val="center"/>
          </w:tcPr>
          <w:p w14:paraId="18A2DA19" w14:textId="77777777" w:rsidR="00645072" w:rsidRDefault="00645072">
            <w:pPr>
              <w:rPr>
                <w:rFonts w:ascii="宋体" w:eastAsia="宋体" w:hAnsi="宋体" w:cs="宋体" w:hint="eastAsia"/>
                <w:color w:val="000000"/>
                <w:sz w:val="18"/>
                <w:szCs w:val="18"/>
              </w:rPr>
            </w:pPr>
          </w:p>
        </w:tc>
        <w:tc>
          <w:tcPr>
            <w:tcW w:w="646" w:type="dxa"/>
            <w:vAlign w:val="center"/>
          </w:tcPr>
          <w:p w14:paraId="3A95A4C9" w14:textId="77777777" w:rsidR="00645072" w:rsidRDefault="00645072">
            <w:pPr>
              <w:rPr>
                <w:rFonts w:ascii="宋体" w:eastAsia="宋体" w:hAnsi="宋体" w:cs="宋体" w:hint="eastAsia"/>
                <w:color w:val="000000"/>
                <w:sz w:val="18"/>
                <w:szCs w:val="18"/>
              </w:rPr>
            </w:pPr>
          </w:p>
          <w:p w14:paraId="19DF733C" w14:textId="77777777" w:rsidR="00645072" w:rsidRDefault="00645072">
            <w:pPr>
              <w:rPr>
                <w:rFonts w:ascii="宋体" w:eastAsia="宋体" w:hAnsi="宋体" w:cs="宋体" w:hint="eastAsia"/>
                <w:color w:val="000000"/>
                <w:sz w:val="18"/>
                <w:szCs w:val="18"/>
              </w:rPr>
            </w:pPr>
          </w:p>
        </w:tc>
        <w:tc>
          <w:tcPr>
            <w:tcW w:w="751" w:type="dxa"/>
            <w:vAlign w:val="center"/>
          </w:tcPr>
          <w:p w14:paraId="2C5491D3" w14:textId="77777777" w:rsidR="00645072" w:rsidRDefault="00645072">
            <w:pPr>
              <w:rPr>
                <w:rFonts w:ascii="宋体" w:eastAsia="宋体" w:hAnsi="宋体" w:cs="宋体" w:hint="eastAsia"/>
                <w:color w:val="000000"/>
                <w:sz w:val="18"/>
                <w:szCs w:val="18"/>
              </w:rPr>
            </w:pPr>
          </w:p>
        </w:tc>
        <w:tc>
          <w:tcPr>
            <w:tcW w:w="466" w:type="dxa"/>
            <w:vAlign w:val="center"/>
          </w:tcPr>
          <w:p w14:paraId="436B1B00" w14:textId="77777777" w:rsidR="00645072" w:rsidRDefault="00645072">
            <w:pPr>
              <w:rPr>
                <w:rFonts w:ascii="宋体" w:eastAsia="宋体" w:hAnsi="宋体" w:cs="宋体" w:hint="eastAsia"/>
                <w:color w:val="000000"/>
                <w:sz w:val="18"/>
                <w:szCs w:val="18"/>
              </w:rPr>
            </w:pPr>
          </w:p>
        </w:tc>
        <w:tc>
          <w:tcPr>
            <w:tcW w:w="425" w:type="dxa"/>
            <w:vAlign w:val="center"/>
          </w:tcPr>
          <w:p w14:paraId="7EF7B68C" w14:textId="77777777" w:rsidR="00645072" w:rsidRDefault="00645072">
            <w:pPr>
              <w:rPr>
                <w:rFonts w:ascii="宋体" w:eastAsia="宋体" w:hAnsi="宋体" w:cs="宋体" w:hint="eastAsia"/>
                <w:color w:val="000000"/>
                <w:sz w:val="18"/>
                <w:szCs w:val="18"/>
              </w:rPr>
            </w:pPr>
          </w:p>
        </w:tc>
        <w:tc>
          <w:tcPr>
            <w:tcW w:w="1576" w:type="dxa"/>
            <w:vAlign w:val="center"/>
          </w:tcPr>
          <w:p w14:paraId="00231A1D" w14:textId="77777777" w:rsidR="00645072" w:rsidRDefault="00645072">
            <w:pPr>
              <w:rPr>
                <w:rFonts w:ascii="宋体" w:eastAsia="宋体" w:hAnsi="宋体" w:cs="宋体" w:hint="eastAsia"/>
                <w:color w:val="000000"/>
                <w:sz w:val="18"/>
                <w:szCs w:val="18"/>
              </w:rPr>
            </w:pPr>
          </w:p>
        </w:tc>
      </w:tr>
      <w:tr w:rsidR="00645072" w14:paraId="47141407"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65B0B4C7"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75B266CE"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6851334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0E29D3E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51152322T000000347302-初中义务教育县级配套经费</w:t>
            </w:r>
          </w:p>
        </w:tc>
      </w:tr>
      <w:tr w:rsidR="00645072" w14:paraId="3F42977F"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581EE7A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4A973B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63C82377"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1005881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21FC39E9"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8BAC55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3032860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D4BD31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00ED12F0"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3D72E5A6"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4466660"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7BD26832"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1F43D4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加强理论学习和班子建设，提升工作标杆；营造育人环境，浓厚文化氛围，提高德育实效；推进课程改革，优化教学过程，提升课堂效益。</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21E0859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00ADFA8E"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BE0F6AE"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064683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6FE311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加强理论学习和班子建设，提升工作标杆；营造育人环境，浓厚文化氛围，提高德育实效；推进课程改革，优化教学过程，提升课堂效益。</w:t>
            </w:r>
          </w:p>
        </w:tc>
      </w:tr>
      <w:tr w:rsidR="00645072" w14:paraId="08AD8BF3"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D71C8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0116F90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695C1D2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0DD74B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77F2C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04CCA04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392D25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41690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0A157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7580C664"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4DEA5A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C867A6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7E12566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6.04</w:t>
            </w:r>
          </w:p>
        </w:tc>
        <w:tc>
          <w:tcPr>
            <w:tcW w:w="959" w:type="dxa"/>
            <w:tcBorders>
              <w:top w:val="single" w:sz="4" w:space="0" w:color="000000"/>
              <w:left w:val="single" w:sz="4" w:space="0" w:color="000000"/>
              <w:bottom w:val="single" w:sz="4" w:space="0" w:color="000000"/>
              <w:right w:val="single" w:sz="4" w:space="0" w:color="000000"/>
            </w:tcBorders>
            <w:vAlign w:val="center"/>
          </w:tcPr>
          <w:p w14:paraId="20895B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6.04</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0880C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6.04</w:t>
            </w:r>
          </w:p>
        </w:tc>
        <w:tc>
          <w:tcPr>
            <w:tcW w:w="751" w:type="dxa"/>
            <w:tcBorders>
              <w:top w:val="single" w:sz="4" w:space="0" w:color="000000"/>
              <w:left w:val="single" w:sz="4" w:space="0" w:color="000000"/>
              <w:bottom w:val="single" w:sz="4" w:space="0" w:color="000000"/>
              <w:right w:val="single" w:sz="4" w:space="0" w:color="000000"/>
            </w:tcBorders>
            <w:vAlign w:val="center"/>
          </w:tcPr>
          <w:p w14:paraId="0E4AC96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61DE3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23A84A4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0A36DB1E"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4F13399F"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847E8E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9BDF8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7DFDFE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6.04</w:t>
            </w:r>
          </w:p>
        </w:tc>
        <w:tc>
          <w:tcPr>
            <w:tcW w:w="959" w:type="dxa"/>
            <w:tcBorders>
              <w:top w:val="single" w:sz="4" w:space="0" w:color="000000"/>
              <w:left w:val="single" w:sz="4" w:space="0" w:color="000000"/>
              <w:bottom w:val="single" w:sz="4" w:space="0" w:color="000000"/>
              <w:right w:val="single" w:sz="4" w:space="0" w:color="000000"/>
            </w:tcBorders>
            <w:vAlign w:val="center"/>
          </w:tcPr>
          <w:p w14:paraId="629E95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6.04</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8E14D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6.04</w:t>
            </w:r>
          </w:p>
        </w:tc>
        <w:tc>
          <w:tcPr>
            <w:tcW w:w="751" w:type="dxa"/>
            <w:tcBorders>
              <w:top w:val="single" w:sz="4" w:space="0" w:color="000000"/>
              <w:left w:val="single" w:sz="4" w:space="0" w:color="000000"/>
              <w:bottom w:val="single" w:sz="4" w:space="0" w:color="000000"/>
              <w:right w:val="single" w:sz="4" w:space="0" w:color="000000"/>
            </w:tcBorders>
            <w:vAlign w:val="center"/>
          </w:tcPr>
          <w:p w14:paraId="7675EC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4F399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044566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8B47C59" w14:textId="77777777" w:rsidR="00645072" w:rsidRDefault="00645072">
            <w:pPr>
              <w:rPr>
                <w:rFonts w:ascii="黑体" w:eastAsia="黑体" w:hAnsi="黑体" w:cs="黑体" w:hint="eastAsia"/>
                <w:i/>
                <w:color w:val="000000"/>
                <w:sz w:val="18"/>
                <w:szCs w:val="18"/>
              </w:rPr>
            </w:pPr>
          </w:p>
        </w:tc>
      </w:tr>
      <w:tr w:rsidR="00645072" w14:paraId="63829E53"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2F967A0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AD537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0B1219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661881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6AE16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7FB223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000B9A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6DE37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5F56DCF" w14:textId="77777777" w:rsidR="00645072" w:rsidRDefault="00645072">
            <w:pPr>
              <w:rPr>
                <w:rFonts w:ascii="黑体" w:eastAsia="黑体" w:hAnsi="黑体" w:cs="黑体" w:hint="eastAsia"/>
                <w:i/>
                <w:color w:val="000000"/>
                <w:sz w:val="18"/>
                <w:szCs w:val="18"/>
              </w:rPr>
            </w:pPr>
          </w:p>
        </w:tc>
      </w:tr>
      <w:tr w:rsidR="00645072" w14:paraId="6D1D5252"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500C75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9ED4C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FA04F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40ADAD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F79AA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7982F5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022C86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16E7F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70D87BE" w14:textId="77777777" w:rsidR="00645072" w:rsidRDefault="00645072">
            <w:pPr>
              <w:rPr>
                <w:rFonts w:ascii="黑体" w:eastAsia="黑体" w:hAnsi="黑体" w:cs="黑体" w:hint="eastAsia"/>
                <w:i/>
                <w:color w:val="000000"/>
                <w:sz w:val="18"/>
                <w:szCs w:val="18"/>
              </w:rPr>
            </w:pPr>
          </w:p>
        </w:tc>
      </w:tr>
      <w:tr w:rsidR="00645072" w14:paraId="1F1C068A"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8EC0CE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2B6B5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65379B1"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6B704C4C"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E2BE703"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054A2B0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9620D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1A807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636605F" w14:textId="77777777" w:rsidR="00645072" w:rsidRDefault="00645072">
            <w:pPr>
              <w:rPr>
                <w:rFonts w:ascii="黑体" w:eastAsia="黑体" w:hAnsi="黑体" w:cs="黑体" w:hint="eastAsia"/>
                <w:i/>
                <w:color w:val="000000"/>
                <w:sz w:val="18"/>
                <w:szCs w:val="18"/>
              </w:rPr>
            </w:pPr>
          </w:p>
        </w:tc>
      </w:tr>
      <w:tr w:rsidR="00645072" w14:paraId="53D16BE1"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13390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023BA3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50771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988AC1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1B3E80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47D4139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2E00CCC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6FBC62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291CC16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4F33E5F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150AA1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6ABFE674"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4246FC1" w14:textId="77777777" w:rsidR="00645072" w:rsidRDefault="00645072">
            <w:pPr>
              <w:jc w:val="center"/>
              <w:rPr>
                <w:rFonts w:ascii="宋体" w:eastAsia="宋体" w:hAnsi="宋体" w:cs="宋体" w:hint="eastAsia"/>
                <w:color w:val="000000"/>
                <w:sz w:val="18"/>
                <w:szCs w:val="18"/>
              </w:rPr>
            </w:pP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24E010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2F3A8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88B9C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初中学生人数</w:t>
            </w:r>
          </w:p>
        </w:tc>
        <w:tc>
          <w:tcPr>
            <w:tcW w:w="630" w:type="dxa"/>
            <w:tcBorders>
              <w:top w:val="single" w:sz="4" w:space="0" w:color="000000"/>
              <w:left w:val="single" w:sz="4" w:space="0" w:color="000000"/>
              <w:bottom w:val="single" w:sz="4" w:space="0" w:color="000000"/>
              <w:right w:val="single" w:sz="4" w:space="0" w:color="000000"/>
            </w:tcBorders>
            <w:vAlign w:val="center"/>
          </w:tcPr>
          <w:p w14:paraId="3EF682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1F7FE0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1510</w:t>
            </w:r>
          </w:p>
        </w:tc>
        <w:tc>
          <w:tcPr>
            <w:tcW w:w="646" w:type="dxa"/>
            <w:tcBorders>
              <w:top w:val="single" w:sz="4" w:space="0" w:color="000000"/>
              <w:left w:val="single" w:sz="4" w:space="0" w:color="000000"/>
              <w:bottom w:val="single" w:sz="4" w:space="0" w:color="000000"/>
              <w:right w:val="single" w:sz="4" w:space="0" w:color="000000"/>
            </w:tcBorders>
            <w:vAlign w:val="center"/>
          </w:tcPr>
          <w:p w14:paraId="71DA04F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人</w:t>
            </w:r>
          </w:p>
        </w:tc>
        <w:tc>
          <w:tcPr>
            <w:tcW w:w="751" w:type="dxa"/>
            <w:tcBorders>
              <w:top w:val="single" w:sz="4" w:space="0" w:color="000000"/>
              <w:left w:val="single" w:sz="4" w:space="0" w:color="000000"/>
              <w:bottom w:val="single" w:sz="4" w:space="0" w:color="000000"/>
              <w:right w:val="single" w:sz="4" w:space="0" w:color="000000"/>
            </w:tcBorders>
            <w:vAlign w:val="center"/>
          </w:tcPr>
          <w:p w14:paraId="53FEA764"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B6891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425" w:type="dxa"/>
            <w:tcBorders>
              <w:top w:val="single" w:sz="4" w:space="0" w:color="000000"/>
              <w:left w:val="single" w:sz="4" w:space="0" w:color="000000"/>
              <w:bottom w:val="single" w:sz="4" w:space="0" w:color="000000"/>
              <w:right w:val="single" w:sz="4" w:space="0" w:color="000000"/>
            </w:tcBorders>
            <w:vAlign w:val="center"/>
          </w:tcPr>
          <w:p w14:paraId="25AE43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1576" w:type="dxa"/>
            <w:tcBorders>
              <w:top w:val="single" w:sz="4" w:space="0" w:color="000000"/>
              <w:left w:val="single" w:sz="4" w:space="0" w:color="000000"/>
              <w:bottom w:val="single" w:sz="4" w:space="0" w:color="000000"/>
              <w:right w:val="single" w:sz="4" w:space="0" w:color="000000"/>
            </w:tcBorders>
            <w:vAlign w:val="center"/>
          </w:tcPr>
          <w:p w14:paraId="29638A5D" w14:textId="77777777" w:rsidR="00645072" w:rsidRDefault="00645072">
            <w:pPr>
              <w:jc w:val="center"/>
              <w:rPr>
                <w:rFonts w:ascii="微软雅黑" w:eastAsia="微软雅黑" w:hAnsi="微软雅黑" w:cs="微软雅黑" w:hint="eastAsia"/>
                <w:i/>
                <w:color w:val="000000"/>
                <w:sz w:val="16"/>
                <w:szCs w:val="16"/>
              </w:rPr>
            </w:pPr>
          </w:p>
        </w:tc>
      </w:tr>
      <w:tr w:rsidR="00645072" w14:paraId="39EC8107"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EF8D3B8" w14:textId="77777777" w:rsidR="00645072" w:rsidRDefault="00645072">
            <w:pPr>
              <w:jc w:val="cente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0ADF230C" w14:textId="77777777" w:rsidR="00645072" w:rsidRDefault="00645072">
            <w:pPr>
              <w:jc w:val="center"/>
              <w:rPr>
                <w:rFonts w:ascii="宋体" w:eastAsia="宋体" w:hAnsi="宋体" w:cs="宋体" w:hint="eastAsia"/>
                <w:color w:val="000000"/>
                <w:sz w:val="18"/>
                <w:szCs w:val="18"/>
              </w:rPr>
            </w:pPr>
          </w:p>
        </w:tc>
        <w:tc>
          <w:tcPr>
            <w:tcW w:w="887" w:type="dxa"/>
            <w:tcBorders>
              <w:top w:val="single" w:sz="4" w:space="0" w:color="000000"/>
              <w:left w:val="single" w:sz="4" w:space="0" w:color="000000"/>
              <w:bottom w:val="single" w:sz="4" w:space="0" w:color="000000"/>
              <w:right w:val="single" w:sz="4" w:space="0" w:color="000000"/>
            </w:tcBorders>
            <w:vAlign w:val="center"/>
          </w:tcPr>
          <w:p w14:paraId="2D5037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时效指标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976FF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完成时间</w:t>
            </w:r>
          </w:p>
        </w:tc>
        <w:tc>
          <w:tcPr>
            <w:tcW w:w="630" w:type="dxa"/>
            <w:tcBorders>
              <w:top w:val="single" w:sz="4" w:space="0" w:color="000000"/>
              <w:left w:val="single" w:sz="4" w:space="0" w:color="000000"/>
              <w:bottom w:val="single" w:sz="4" w:space="0" w:color="000000"/>
              <w:right w:val="single" w:sz="4" w:space="0" w:color="000000"/>
            </w:tcBorders>
            <w:vAlign w:val="center"/>
          </w:tcPr>
          <w:p w14:paraId="65428F9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58B40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2024.12</w:t>
            </w:r>
          </w:p>
        </w:tc>
        <w:tc>
          <w:tcPr>
            <w:tcW w:w="646" w:type="dxa"/>
            <w:tcBorders>
              <w:top w:val="single" w:sz="4" w:space="0" w:color="000000"/>
              <w:left w:val="single" w:sz="4" w:space="0" w:color="000000"/>
              <w:bottom w:val="single" w:sz="4" w:space="0" w:color="000000"/>
              <w:right w:val="single" w:sz="4" w:space="0" w:color="000000"/>
            </w:tcBorders>
            <w:vAlign w:val="center"/>
          </w:tcPr>
          <w:p w14:paraId="0A2E25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w:t>
            </w:r>
          </w:p>
        </w:tc>
        <w:tc>
          <w:tcPr>
            <w:tcW w:w="751" w:type="dxa"/>
            <w:tcBorders>
              <w:top w:val="single" w:sz="4" w:space="0" w:color="000000"/>
              <w:left w:val="single" w:sz="4" w:space="0" w:color="000000"/>
              <w:bottom w:val="single" w:sz="4" w:space="0" w:color="000000"/>
              <w:right w:val="single" w:sz="4" w:space="0" w:color="000000"/>
            </w:tcBorders>
            <w:vAlign w:val="center"/>
          </w:tcPr>
          <w:p w14:paraId="27696DE4"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2A995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425" w:type="dxa"/>
            <w:tcBorders>
              <w:top w:val="single" w:sz="4" w:space="0" w:color="000000"/>
              <w:left w:val="single" w:sz="4" w:space="0" w:color="000000"/>
              <w:bottom w:val="single" w:sz="4" w:space="0" w:color="000000"/>
              <w:right w:val="single" w:sz="4" w:space="0" w:color="000000"/>
            </w:tcBorders>
            <w:vAlign w:val="center"/>
          </w:tcPr>
          <w:p w14:paraId="0ECDA96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1576" w:type="dxa"/>
            <w:tcBorders>
              <w:top w:val="single" w:sz="4" w:space="0" w:color="000000"/>
              <w:left w:val="single" w:sz="4" w:space="0" w:color="000000"/>
              <w:bottom w:val="single" w:sz="4" w:space="0" w:color="000000"/>
              <w:right w:val="single" w:sz="4" w:space="0" w:color="000000"/>
            </w:tcBorders>
            <w:vAlign w:val="center"/>
          </w:tcPr>
          <w:p w14:paraId="02E8D97F" w14:textId="77777777" w:rsidR="00645072" w:rsidRDefault="00645072">
            <w:pPr>
              <w:jc w:val="center"/>
              <w:rPr>
                <w:rFonts w:ascii="微软雅黑" w:eastAsia="微软雅黑" w:hAnsi="微软雅黑" w:cs="微软雅黑" w:hint="eastAsia"/>
                <w:i/>
                <w:color w:val="000000"/>
                <w:sz w:val="16"/>
                <w:szCs w:val="16"/>
              </w:rPr>
            </w:pPr>
          </w:p>
        </w:tc>
      </w:tr>
      <w:tr w:rsidR="00645072" w14:paraId="3AAB3EAE"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11EC39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4430E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B9F04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E8789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学生享受优质的教学资源</w:t>
            </w:r>
          </w:p>
        </w:tc>
        <w:tc>
          <w:tcPr>
            <w:tcW w:w="630" w:type="dxa"/>
            <w:tcBorders>
              <w:top w:val="single" w:sz="4" w:space="0" w:color="000000"/>
              <w:left w:val="single" w:sz="4" w:space="0" w:color="000000"/>
              <w:bottom w:val="single" w:sz="4" w:space="0" w:color="000000"/>
              <w:right w:val="single" w:sz="4" w:space="0" w:color="000000"/>
            </w:tcBorders>
            <w:vAlign w:val="center"/>
          </w:tcPr>
          <w:p w14:paraId="00B4F4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3903DD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优良</w:t>
            </w:r>
          </w:p>
        </w:tc>
        <w:tc>
          <w:tcPr>
            <w:tcW w:w="646" w:type="dxa"/>
            <w:tcBorders>
              <w:top w:val="single" w:sz="4" w:space="0" w:color="000000"/>
              <w:left w:val="single" w:sz="4" w:space="0" w:color="000000"/>
              <w:bottom w:val="single" w:sz="4" w:space="0" w:color="000000"/>
              <w:right w:val="single" w:sz="4" w:space="0" w:color="000000"/>
            </w:tcBorders>
            <w:vAlign w:val="center"/>
          </w:tcPr>
          <w:p w14:paraId="645E398E"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0DD2F41A"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0EB320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425" w:type="dxa"/>
            <w:tcBorders>
              <w:top w:val="single" w:sz="4" w:space="0" w:color="000000"/>
              <w:left w:val="single" w:sz="4" w:space="0" w:color="000000"/>
              <w:bottom w:val="single" w:sz="4" w:space="0" w:color="000000"/>
              <w:right w:val="single" w:sz="4" w:space="0" w:color="000000"/>
            </w:tcBorders>
            <w:vAlign w:val="center"/>
          </w:tcPr>
          <w:p w14:paraId="09EC2E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1576" w:type="dxa"/>
            <w:tcBorders>
              <w:top w:val="single" w:sz="4" w:space="0" w:color="000000"/>
              <w:left w:val="single" w:sz="4" w:space="0" w:color="000000"/>
              <w:bottom w:val="single" w:sz="4" w:space="0" w:color="000000"/>
              <w:right w:val="single" w:sz="4" w:space="0" w:color="000000"/>
            </w:tcBorders>
            <w:vAlign w:val="center"/>
          </w:tcPr>
          <w:p w14:paraId="44B3A419" w14:textId="77777777" w:rsidR="00645072" w:rsidRDefault="00645072">
            <w:pPr>
              <w:jc w:val="center"/>
              <w:rPr>
                <w:rFonts w:ascii="微软雅黑" w:eastAsia="微软雅黑" w:hAnsi="微软雅黑" w:cs="微软雅黑" w:hint="eastAsia"/>
                <w:i/>
                <w:color w:val="000000"/>
                <w:sz w:val="16"/>
                <w:szCs w:val="16"/>
              </w:rPr>
            </w:pPr>
          </w:p>
        </w:tc>
      </w:tr>
      <w:tr w:rsidR="00645072" w14:paraId="0067D262"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6906CC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DA916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AC7BC4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B8E51E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学生、家长满意度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5DE8AC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22279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96</w:t>
            </w:r>
          </w:p>
        </w:tc>
        <w:tc>
          <w:tcPr>
            <w:tcW w:w="646" w:type="dxa"/>
            <w:tcBorders>
              <w:top w:val="single" w:sz="4" w:space="0" w:color="000000"/>
              <w:left w:val="single" w:sz="4" w:space="0" w:color="000000"/>
              <w:bottom w:val="single" w:sz="4" w:space="0" w:color="000000"/>
              <w:right w:val="single" w:sz="4" w:space="0" w:color="000000"/>
            </w:tcBorders>
            <w:vAlign w:val="center"/>
          </w:tcPr>
          <w:p w14:paraId="3FA717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0846BA4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C65F3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0E3AE2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8</w:t>
            </w:r>
          </w:p>
        </w:tc>
        <w:tc>
          <w:tcPr>
            <w:tcW w:w="1576" w:type="dxa"/>
            <w:tcBorders>
              <w:top w:val="single" w:sz="4" w:space="0" w:color="000000"/>
              <w:left w:val="single" w:sz="4" w:space="0" w:color="000000"/>
              <w:bottom w:val="single" w:sz="4" w:space="0" w:color="000000"/>
              <w:right w:val="single" w:sz="4" w:space="0" w:color="000000"/>
            </w:tcBorders>
            <w:vAlign w:val="center"/>
          </w:tcPr>
          <w:p w14:paraId="04064A94" w14:textId="77777777" w:rsidR="00645072" w:rsidRDefault="00645072">
            <w:pPr>
              <w:jc w:val="center"/>
              <w:rPr>
                <w:rFonts w:ascii="微软雅黑" w:eastAsia="微软雅黑" w:hAnsi="微软雅黑" w:cs="微软雅黑" w:hint="eastAsia"/>
                <w:i/>
                <w:color w:val="000000"/>
                <w:sz w:val="16"/>
                <w:szCs w:val="16"/>
              </w:rPr>
            </w:pPr>
          </w:p>
        </w:tc>
      </w:tr>
      <w:tr w:rsidR="00645072" w14:paraId="38717383"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29FE991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27432C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570DD32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1576" w:type="dxa"/>
            <w:tcBorders>
              <w:top w:val="single" w:sz="4" w:space="0" w:color="000000"/>
              <w:left w:val="single" w:sz="4" w:space="0" w:color="000000"/>
              <w:bottom w:val="single" w:sz="4" w:space="0" w:color="000000"/>
              <w:right w:val="single" w:sz="4" w:space="0" w:color="000000"/>
            </w:tcBorders>
            <w:vAlign w:val="center"/>
          </w:tcPr>
          <w:p w14:paraId="486A7E05" w14:textId="77777777" w:rsidR="00645072" w:rsidRDefault="00645072">
            <w:pPr>
              <w:rPr>
                <w:rFonts w:ascii="宋体" w:eastAsia="宋体" w:hAnsi="宋体" w:cs="宋体" w:hint="eastAsia"/>
                <w:color w:val="000000"/>
                <w:sz w:val="18"/>
                <w:szCs w:val="18"/>
              </w:rPr>
            </w:pPr>
          </w:p>
        </w:tc>
      </w:tr>
      <w:tr w:rsidR="00645072" w14:paraId="24965FC4"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3693F6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27B34CCF"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4DF968FD"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37E4AF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B28F98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652DF426"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743D8D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86C1351"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7ECA5CF"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2EFC3B0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1D718AF5"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4C9D2ADC" w14:textId="77777777">
        <w:trPr>
          <w:trHeight w:val="286"/>
        </w:trPr>
        <w:tc>
          <w:tcPr>
            <w:tcW w:w="634" w:type="dxa"/>
            <w:vAlign w:val="center"/>
          </w:tcPr>
          <w:p w14:paraId="3CA1B0A5" w14:textId="77777777" w:rsidR="00645072" w:rsidRDefault="00645072">
            <w:pPr>
              <w:rPr>
                <w:rFonts w:ascii="宋体" w:eastAsia="宋体" w:hAnsi="宋体" w:cs="宋体" w:hint="eastAsia"/>
                <w:color w:val="000000"/>
                <w:sz w:val="18"/>
                <w:szCs w:val="18"/>
              </w:rPr>
            </w:pPr>
          </w:p>
        </w:tc>
        <w:tc>
          <w:tcPr>
            <w:tcW w:w="1244" w:type="dxa"/>
            <w:vAlign w:val="center"/>
          </w:tcPr>
          <w:p w14:paraId="2202777F" w14:textId="77777777" w:rsidR="00645072" w:rsidRDefault="00645072">
            <w:pPr>
              <w:rPr>
                <w:rFonts w:ascii="宋体" w:eastAsia="宋体" w:hAnsi="宋体" w:cs="宋体" w:hint="eastAsia"/>
                <w:color w:val="000000"/>
                <w:sz w:val="18"/>
                <w:szCs w:val="18"/>
              </w:rPr>
            </w:pPr>
          </w:p>
        </w:tc>
        <w:tc>
          <w:tcPr>
            <w:tcW w:w="887" w:type="dxa"/>
            <w:vAlign w:val="center"/>
          </w:tcPr>
          <w:p w14:paraId="53AEF689" w14:textId="77777777" w:rsidR="00645072" w:rsidRDefault="00645072">
            <w:pPr>
              <w:rPr>
                <w:rFonts w:ascii="宋体" w:eastAsia="宋体" w:hAnsi="宋体" w:cs="宋体" w:hint="eastAsia"/>
                <w:color w:val="000000"/>
                <w:sz w:val="18"/>
                <w:szCs w:val="18"/>
              </w:rPr>
            </w:pPr>
          </w:p>
        </w:tc>
        <w:tc>
          <w:tcPr>
            <w:tcW w:w="959" w:type="dxa"/>
            <w:vAlign w:val="center"/>
          </w:tcPr>
          <w:p w14:paraId="7A34D6D5" w14:textId="77777777" w:rsidR="00645072" w:rsidRDefault="00645072">
            <w:pPr>
              <w:rPr>
                <w:rFonts w:ascii="宋体" w:eastAsia="宋体" w:hAnsi="宋体" w:cs="宋体" w:hint="eastAsia"/>
                <w:color w:val="000000"/>
                <w:sz w:val="18"/>
                <w:szCs w:val="18"/>
              </w:rPr>
            </w:pPr>
          </w:p>
        </w:tc>
        <w:tc>
          <w:tcPr>
            <w:tcW w:w="630" w:type="dxa"/>
            <w:vAlign w:val="center"/>
          </w:tcPr>
          <w:p w14:paraId="5822AD40" w14:textId="77777777" w:rsidR="00645072" w:rsidRDefault="00645072">
            <w:pPr>
              <w:rPr>
                <w:rFonts w:ascii="宋体" w:eastAsia="宋体" w:hAnsi="宋体" w:cs="宋体" w:hint="eastAsia"/>
                <w:color w:val="000000"/>
                <w:sz w:val="18"/>
                <w:szCs w:val="18"/>
              </w:rPr>
            </w:pPr>
          </w:p>
        </w:tc>
        <w:tc>
          <w:tcPr>
            <w:tcW w:w="842" w:type="dxa"/>
            <w:vAlign w:val="center"/>
          </w:tcPr>
          <w:p w14:paraId="455D6477" w14:textId="77777777" w:rsidR="00645072" w:rsidRDefault="00645072">
            <w:pPr>
              <w:rPr>
                <w:rFonts w:ascii="宋体" w:eastAsia="宋体" w:hAnsi="宋体" w:cs="宋体" w:hint="eastAsia"/>
                <w:color w:val="000000"/>
                <w:sz w:val="18"/>
                <w:szCs w:val="18"/>
              </w:rPr>
            </w:pPr>
          </w:p>
        </w:tc>
        <w:tc>
          <w:tcPr>
            <w:tcW w:w="646" w:type="dxa"/>
            <w:vAlign w:val="center"/>
          </w:tcPr>
          <w:p w14:paraId="2AE3F882" w14:textId="77777777" w:rsidR="00645072" w:rsidRDefault="00645072">
            <w:pPr>
              <w:rPr>
                <w:rFonts w:ascii="宋体" w:eastAsia="宋体" w:hAnsi="宋体" w:cs="宋体" w:hint="eastAsia"/>
                <w:color w:val="000000"/>
                <w:sz w:val="18"/>
                <w:szCs w:val="18"/>
              </w:rPr>
            </w:pPr>
          </w:p>
        </w:tc>
        <w:tc>
          <w:tcPr>
            <w:tcW w:w="751" w:type="dxa"/>
            <w:vAlign w:val="center"/>
          </w:tcPr>
          <w:p w14:paraId="06C14D73" w14:textId="77777777" w:rsidR="00645072" w:rsidRDefault="00645072">
            <w:pPr>
              <w:rPr>
                <w:rFonts w:ascii="宋体" w:eastAsia="宋体" w:hAnsi="宋体" w:cs="宋体" w:hint="eastAsia"/>
                <w:color w:val="000000"/>
                <w:sz w:val="18"/>
                <w:szCs w:val="18"/>
              </w:rPr>
            </w:pPr>
          </w:p>
        </w:tc>
        <w:tc>
          <w:tcPr>
            <w:tcW w:w="466" w:type="dxa"/>
            <w:vAlign w:val="center"/>
          </w:tcPr>
          <w:p w14:paraId="40C4ED6C" w14:textId="77777777" w:rsidR="00645072" w:rsidRDefault="00645072">
            <w:pPr>
              <w:rPr>
                <w:rFonts w:ascii="宋体" w:eastAsia="宋体" w:hAnsi="宋体" w:cs="宋体" w:hint="eastAsia"/>
                <w:color w:val="000000"/>
                <w:sz w:val="18"/>
                <w:szCs w:val="18"/>
              </w:rPr>
            </w:pPr>
          </w:p>
        </w:tc>
        <w:tc>
          <w:tcPr>
            <w:tcW w:w="425" w:type="dxa"/>
            <w:vAlign w:val="center"/>
          </w:tcPr>
          <w:p w14:paraId="5DD52E5C" w14:textId="77777777" w:rsidR="00645072" w:rsidRDefault="00645072">
            <w:pPr>
              <w:rPr>
                <w:rFonts w:ascii="宋体" w:eastAsia="宋体" w:hAnsi="宋体" w:cs="宋体" w:hint="eastAsia"/>
                <w:color w:val="000000"/>
                <w:sz w:val="18"/>
                <w:szCs w:val="18"/>
              </w:rPr>
            </w:pPr>
          </w:p>
        </w:tc>
        <w:tc>
          <w:tcPr>
            <w:tcW w:w="1576" w:type="dxa"/>
            <w:vAlign w:val="center"/>
          </w:tcPr>
          <w:p w14:paraId="56606F5D" w14:textId="77777777" w:rsidR="00645072" w:rsidRDefault="00645072">
            <w:pPr>
              <w:rPr>
                <w:rFonts w:ascii="宋体" w:eastAsia="宋体" w:hAnsi="宋体" w:cs="宋体" w:hint="eastAsia"/>
                <w:color w:val="000000"/>
                <w:sz w:val="18"/>
                <w:szCs w:val="18"/>
              </w:rPr>
            </w:pPr>
          </w:p>
        </w:tc>
      </w:tr>
      <w:tr w:rsidR="00645072" w14:paraId="4EF4BDB9"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44821F3A"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7C7A9D5A"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1E1F514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327CE56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51152322T000005408424-代管资金支出项目</w:t>
            </w:r>
          </w:p>
        </w:tc>
      </w:tr>
      <w:tr w:rsidR="00645072" w14:paraId="65A847D4"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06F3713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44B3DF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15963283"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3E1C7B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7D4DB890"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3D8882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24EB13F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96A74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3409F6CC"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5EC45D14"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29AE5EF4"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217D8D2F"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89E160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代管资金支出</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3C09943"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62A143E1"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E33BBE2"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1BB8AF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62D00D7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代管资金支出</w:t>
            </w:r>
          </w:p>
        </w:tc>
      </w:tr>
      <w:tr w:rsidR="00645072" w14:paraId="396F2241"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FB5EAA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60F8C3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427D020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50C32C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A8249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235847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0CB803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0A58D76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0D4C0B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4BED1BE2"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7781E7B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DA311A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03E7FF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634D8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614.01</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462BC6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614.01</w:t>
            </w:r>
          </w:p>
        </w:tc>
        <w:tc>
          <w:tcPr>
            <w:tcW w:w="751" w:type="dxa"/>
            <w:tcBorders>
              <w:top w:val="single" w:sz="4" w:space="0" w:color="000000"/>
              <w:left w:val="single" w:sz="4" w:space="0" w:color="000000"/>
              <w:bottom w:val="single" w:sz="4" w:space="0" w:color="000000"/>
              <w:right w:val="single" w:sz="4" w:space="0" w:color="000000"/>
            </w:tcBorders>
            <w:vAlign w:val="center"/>
          </w:tcPr>
          <w:p w14:paraId="3AE3B3A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C6F28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5F6C61C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5BF11CDC"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5D878031"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2537F8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8500A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19D79E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15B22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03D26F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250DDE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01420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F2B0EF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1EAF35F" w14:textId="77777777" w:rsidR="00645072" w:rsidRDefault="00645072">
            <w:pPr>
              <w:rPr>
                <w:rFonts w:ascii="黑体" w:eastAsia="黑体" w:hAnsi="黑体" w:cs="黑体" w:hint="eastAsia"/>
                <w:i/>
                <w:color w:val="000000"/>
                <w:sz w:val="18"/>
                <w:szCs w:val="18"/>
              </w:rPr>
            </w:pPr>
          </w:p>
        </w:tc>
      </w:tr>
      <w:tr w:rsidR="00645072" w14:paraId="2B463AFA"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24DBB3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B14A1B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18C0C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4CDEDD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B29E0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009DB7C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D9F05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898A96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3A7110F" w14:textId="77777777" w:rsidR="00645072" w:rsidRDefault="00645072">
            <w:pPr>
              <w:rPr>
                <w:rFonts w:ascii="黑体" w:eastAsia="黑体" w:hAnsi="黑体" w:cs="黑体" w:hint="eastAsia"/>
                <w:i/>
                <w:color w:val="000000"/>
                <w:sz w:val="18"/>
                <w:szCs w:val="18"/>
              </w:rPr>
            </w:pPr>
          </w:p>
        </w:tc>
      </w:tr>
      <w:tr w:rsidR="00645072" w14:paraId="53D4DD56"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0514A1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993E97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A711C6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05C6E6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614.01</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503E8A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614.01</w:t>
            </w:r>
          </w:p>
        </w:tc>
        <w:tc>
          <w:tcPr>
            <w:tcW w:w="751" w:type="dxa"/>
            <w:tcBorders>
              <w:top w:val="single" w:sz="4" w:space="0" w:color="000000"/>
              <w:left w:val="single" w:sz="4" w:space="0" w:color="000000"/>
              <w:bottom w:val="single" w:sz="4" w:space="0" w:color="000000"/>
              <w:right w:val="single" w:sz="4" w:space="0" w:color="000000"/>
            </w:tcBorders>
            <w:vAlign w:val="center"/>
          </w:tcPr>
          <w:p w14:paraId="6200AE2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F25C81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779DD7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932FB06" w14:textId="77777777" w:rsidR="00645072" w:rsidRDefault="00645072">
            <w:pPr>
              <w:rPr>
                <w:rFonts w:ascii="黑体" w:eastAsia="黑体" w:hAnsi="黑体" w:cs="黑体" w:hint="eastAsia"/>
                <w:i/>
                <w:color w:val="000000"/>
                <w:sz w:val="18"/>
                <w:szCs w:val="18"/>
              </w:rPr>
            </w:pPr>
          </w:p>
        </w:tc>
      </w:tr>
      <w:tr w:rsidR="00645072" w14:paraId="45BEB42D"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83C0303"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14C4A9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6D6DED9"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7C2FE9B2"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5253AB6"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104A4B6F"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D3CA9B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B474A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8F12254" w14:textId="77777777" w:rsidR="00645072" w:rsidRDefault="00645072">
            <w:pPr>
              <w:rPr>
                <w:rFonts w:ascii="黑体" w:eastAsia="黑体" w:hAnsi="黑体" w:cs="黑体" w:hint="eastAsia"/>
                <w:i/>
                <w:color w:val="000000"/>
                <w:sz w:val="18"/>
                <w:szCs w:val="18"/>
              </w:rPr>
            </w:pPr>
          </w:p>
        </w:tc>
      </w:tr>
      <w:tr w:rsidR="00645072" w14:paraId="3C35B168"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4012FD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33812DB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DC28B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B691AC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7A34C30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552A6D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57AF54A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7C502B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2A9F698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40A0A4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6DDC6C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62C84F85"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2E3AE3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3A00A4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DB69D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1D2BB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代管资金支出</w:t>
            </w:r>
          </w:p>
        </w:tc>
        <w:tc>
          <w:tcPr>
            <w:tcW w:w="630" w:type="dxa"/>
            <w:tcBorders>
              <w:top w:val="single" w:sz="4" w:space="0" w:color="000000"/>
              <w:left w:val="single" w:sz="4" w:space="0" w:color="000000"/>
              <w:bottom w:val="single" w:sz="4" w:space="0" w:color="000000"/>
              <w:right w:val="single" w:sz="4" w:space="0" w:color="000000"/>
            </w:tcBorders>
            <w:vAlign w:val="center"/>
          </w:tcPr>
          <w:p w14:paraId="3C70927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5AECA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1000000</w:t>
            </w:r>
          </w:p>
        </w:tc>
        <w:tc>
          <w:tcPr>
            <w:tcW w:w="646" w:type="dxa"/>
            <w:tcBorders>
              <w:top w:val="single" w:sz="4" w:space="0" w:color="000000"/>
              <w:left w:val="single" w:sz="4" w:space="0" w:color="000000"/>
              <w:bottom w:val="single" w:sz="4" w:space="0" w:color="000000"/>
              <w:right w:val="single" w:sz="4" w:space="0" w:color="000000"/>
            </w:tcBorders>
            <w:vAlign w:val="center"/>
          </w:tcPr>
          <w:p w14:paraId="5DA114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07A4F5E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E7B03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w:t>
            </w:r>
          </w:p>
        </w:tc>
        <w:tc>
          <w:tcPr>
            <w:tcW w:w="425" w:type="dxa"/>
            <w:tcBorders>
              <w:top w:val="single" w:sz="4" w:space="0" w:color="000000"/>
              <w:left w:val="single" w:sz="4" w:space="0" w:color="000000"/>
              <w:bottom w:val="single" w:sz="4" w:space="0" w:color="000000"/>
              <w:right w:val="single" w:sz="4" w:space="0" w:color="000000"/>
            </w:tcBorders>
            <w:vAlign w:val="center"/>
          </w:tcPr>
          <w:p w14:paraId="304BAC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w:t>
            </w:r>
          </w:p>
        </w:tc>
        <w:tc>
          <w:tcPr>
            <w:tcW w:w="1576" w:type="dxa"/>
            <w:tcBorders>
              <w:top w:val="single" w:sz="4" w:space="0" w:color="000000"/>
              <w:left w:val="single" w:sz="4" w:space="0" w:color="000000"/>
              <w:bottom w:val="single" w:sz="4" w:space="0" w:color="000000"/>
              <w:right w:val="single" w:sz="4" w:space="0" w:color="000000"/>
            </w:tcBorders>
            <w:vAlign w:val="center"/>
          </w:tcPr>
          <w:p w14:paraId="621BE25F" w14:textId="77777777" w:rsidR="00645072" w:rsidRDefault="00645072">
            <w:pPr>
              <w:jc w:val="center"/>
              <w:rPr>
                <w:rFonts w:ascii="微软雅黑" w:eastAsia="微软雅黑" w:hAnsi="微软雅黑" w:cs="微软雅黑" w:hint="eastAsia"/>
                <w:i/>
                <w:color w:val="000000"/>
                <w:sz w:val="16"/>
                <w:szCs w:val="16"/>
              </w:rPr>
            </w:pPr>
          </w:p>
        </w:tc>
      </w:tr>
      <w:tr w:rsidR="00645072" w14:paraId="32B893CB"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99F889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847080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180CD1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可持续发展指标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ED5F7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代管资金支出</w:t>
            </w:r>
          </w:p>
        </w:tc>
        <w:tc>
          <w:tcPr>
            <w:tcW w:w="630" w:type="dxa"/>
            <w:tcBorders>
              <w:top w:val="single" w:sz="4" w:space="0" w:color="000000"/>
              <w:left w:val="single" w:sz="4" w:space="0" w:color="000000"/>
              <w:bottom w:val="single" w:sz="4" w:space="0" w:color="000000"/>
              <w:right w:val="single" w:sz="4" w:space="0" w:color="000000"/>
            </w:tcBorders>
            <w:vAlign w:val="center"/>
          </w:tcPr>
          <w:p w14:paraId="318B89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512321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90</w:t>
            </w:r>
          </w:p>
        </w:tc>
        <w:tc>
          <w:tcPr>
            <w:tcW w:w="646" w:type="dxa"/>
            <w:tcBorders>
              <w:top w:val="single" w:sz="4" w:space="0" w:color="000000"/>
              <w:left w:val="single" w:sz="4" w:space="0" w:color="000000"/>
              <w:bottom w:val="single" w:sz="4" w:space="0" w:color="000000"/>
              <w:right w:val="single" w:sz="4" w:space="0" w:color="000000"/>
            </w:tcBorders>
            <w:vAlign w:val="center"/>
          </w:tcPr>
          <w:p w14:paraId="4BC0EA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42FC88E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D1DA66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2585304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38</w:t>
            </w:r>
          </w:p>
        </w:tc>
        <w:tc>
          <w:tcPr>
            <w:tcW w:w="1576" w:type="dxa"/>
            <w:tcBorders>
              <w:top w:val="single" w:sz="4" w:space="0" w:color="000000"/>
              <w:left w:val="single" w:sz="4" w:space="0" w:color="000000"/>
              <w:bottom w:val="single" w:sz="4" w:space="0" w:color="000000"/>
              <w:right w:val="single" w:sz="4" w:space="0" w:color="000000"/>
            </w:tcBorders>
            <w:vAlign w:val="center"/>
          </w:tcPr>
          <w:p w14:paraId="019B026C" w14:textId="77777777" w:rsidR="00645072" w:rsidRDefault="00645072">
            <w:pPr>
              <w:jc w:val="center"/>
              <w:rPr>
                <w:rFonts w:ascii="微软雅黑" w:eastAsia="微软雅黑" w:hAnsi="微软雅黑" w:cs="微软雅黑" w:hint="eastAsia"/>
                <w:i/>
                <w:color w:val="000000"/>
                <w:sz w:val="16"/>
                <w:szCs w:val="16"/>
              </w:rPr>
            </w:pPr>
          </w:p>
        </w:tc>
      </w:tr>
      <w:tr w:rsidR="00645072" w14:paraId="68EAE3B3"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6E0AB3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2B88C8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39786F3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1576" w:type="dxa"/>
            <w:tcBorders>
              <w:top w:val="single" w:sz="4" w:space="0" w:color="000000"/>
              <w:left w:val="single" w:sz="4" w:space="0" w:color="000000"/>
              <w:bottom w:val="single" w:sz="4" w:space="0" w:color="000000"/>
              <w:right w:val="single" w:sz="4" w:space="0" w:color="000000"/>
            </w:tcBorders>
            <w:vAlign w:val="center"/>
          </w:tcPr>
          <w:p w14:paraId="5C4F4A86" w14:textId="77777777" w:rsidR="00645072" w:rsidRDefault="00645072">
            <w:pPr>
              <w:rPr>
                <w:rFonts w:ascii="宋体" w:eastAsia="宋体" w:hAnsi="宋体" w:cs="宋体" w:hint="eastAsia"/>
                <w:color w:val="000000"/>
                <w:sz w:val="18"/>
                <w:szCs w:val="18"/>
              </w:rPr>
            </w:pPr>
          </w:p>
        </w:tc>
      </w:tr>
      <w:tr w:rsidR="00645072" w14:paraId="3B9A6A1B"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162E2EE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4C95A50"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1A069CC7"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2DE56C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589942E"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6D89753"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0AB93FA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FCAEC4F"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52B4E1DB"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5E32121C"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41ED968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0DBD95D7" w14:textId="77777777">
        <w:trPr>
          <w:trHeight w:val="286"/>
        </w:trPr>
        <w:tc>
          <w:tcPr>
            <w:tcW w:w="634" w:type="dxa"/>
            <w:vAlign w:val="center"/>
          </w:tcPr>
          <w:p w14:paraId="00497178" w14:textId="77777777" w:rsidR="00645072" w:rsidRDefault="00645072">
            <w:pPr>
              <w:rPr>
                <w:rFonts w:ascii="宋体" w:eastAsia="宋体" w:hAnsi="宋体" w:cs="宋体" w:hint="eastAsia"/>
                <w:color w:val="000000"/>
                <w:sz w:val="18"/>
                <w:szCs w:val="18"/>
              </w:rPr>
            </w:pPr>
          </w:p>
        </w:tc>
        <w:tc>
          <w:tcPr>
            <w:tcW w:w="1244" w:type="dxa"/>
            <w:vAlign w:val="center"/>
          </w:tcPr>
          <w:p w14:paraId="1C92B315" w14:textId="77777777" w:rsidR="00645072" w:rsidRDefault="00645072">
            <w:pPr>
              <w:rPr>
                <w:rFonts w:ascii="宋体" w:eastAsia="宋体" w:hAnsi="宋体" w:cs="宋体" w:hint="eastAsia"/>
                <w:color w:val="000000"/>
                <w:sz w:val="18"/>
                <w:szCs w:val="18"/>
              </w:rPr>
            </w:pPr>
          </w:p>
        </w:tc>
        <w:tc>
          <w:tcPr>
            <w:tcW w:w="887" w:type="dxa"/>
            <w:vAlign w:val="center"/>
          </w:tcPr>
          <w:p w14:paraId="42ECDFBB" w14:textId="77777777" w:rsidR="00645072" w:rsidRDefault="00645072">
            <w:pPr>
              <w:rPr>
                <w:rFonts w:ascii="宋体" w:eastAsia="宋体" w:hAnsi="宋体" w:cs="宋体" w:hint="eastAsia"/>
                <w:color w:val="000000"/>
                <w:sz w:val="18"/>
                <w:szCs w:val="18"/>
              </w:rPr>
            </w:pPr>
          </w:p>
        </w:tc>
        <w:tc>
          <w:tcPr>
            <w:tcW w:w="959" w:type="dxa"/>
            <w:vAlign w:val="center"/>
          </w:tcPr>
          <w:p w14:paraId="144FEC84" w14:textId="77777777" w:rsidR="00645072" w:rsidRDefault="00645072">
            <w:pPr>
              <w:rPr>
                <w:rFonts w:ascii="宋体" w:eastAsia="宋体" w:hAnsi="宋体" w:cs="宋体" w:hint="eastAsia"/>
                <w:color w:val="000000"/>
                <w:sz w:val="18"/>
                <w:szCs w:val="18"/>
              </w:rPr>
            </w:pPr>
          </w:p>
        </w:tc>
        <w:tc>
          <w:tcPr>
            <w:tcW w:w="630" w:type="dxa"/>
            <w:vAlign w:val="center"/>
          </w:tcPr>
          <w:p w14:paraId="593146CA" w14:textId="77777777" w:rsidR="00645072" w:rsidRDefault="00645072">
            <w:pPr>
              <w:rPr>
                <w:rFonts w:ascii="宋体" w:eastAsia="宋体" w:hAnsi="宋体" w:cs="宋体" w:hint="eastAsia"/>
                <w:color w:val="000000"/>
                <w:sz w:val="18"/>
                <w:szCs w:val="18"/>
              </w:rPr>
            </w:pPr>
          </w:p>
        </w:tc>
        <w:tc>
          <w:tcPr>
            <w:tcW w:w="842" w:type="dxa"/>
            <w:vAlign w:val="center"/>
          </w:tcPr>
          <w:p w14:paraId="52758E1F" w14:textId="77777777" w:rsidR="00645072" w:rsidRDefault="00645072">
            <w:pPr>
              <w:rPr>
                <w:rFonts w:ascii="宋体" w:eastAsia="宋体" w:hAnsi="宋体" w:cs="宋体" w:hint="eastAsia"/>
                <w:color w:val="000000"/>
                <w:sz w:val="18"/>
                <w:szCs w:val="18"/>
              </w:rPr>
            </w:pPr>
          </w:p>
        </w:tc>
        <w:tc>
          <w:tcPr>
            <w:tcW w:w="646" w:type="dxa"/>
            <w:vAlign w:val="center"/>
          </w:tcPr>
          <w:p w14:paraId="02DA13D5" w14:textId="77777777" w:rsidR="00645072" w:rsidRDefault="00645072">
            <w:pPr>
              <w:rPr>
                <w:rFonts w:ascii="宋体" w:eastAsia="宋体" w:hAnsi="宋体" w:cs="宋体" w:hint="eastAsia"/>
                <w:color w:val="000000"/>
                <w:sz w:val="18"/>
                <w:szCs w:val="18"/>
              </w:rPr>
            </w:pPr>
          </w:p>
          <w:p w14:paraId="03377A52" w14:textId="77777777" w:rsidR="00645072" w:rsidRDefault="00645072">
            <w:pPr>
              <w:rPr>
                <w:rFonts w:ascii="宋体" w:eastAsia="宋体" w:hAnsi="宋体" w:cs="宋体" w:hint="eastAsia"/>
                <w:color w:val="000000"/>
                <w:sz w:val="18"/>
                <w:szCs w:val="18"/>
              </w:rPr>
            </w:pPr>
          </w:p>
          <w:p w14:paraId="025C4827" w14:textId="77777777" w:rsidR="00645072" w:rsidRDefault="00645072">
            <w:pPr>
              <w:rPr>
                <w:rFonts w:ascii="宋体" w:eastAsia="宋体" w:hAnsi="宋体" w:cs="宋体" w:hint="eastAsia"/>
                <w:color w:val="000000"/>
                <w:sz w:val="18"/>
                <w:szCs w:val="18"/>
              </w:rPr>
            </w:pPr>
          </w:p>
          <w:p w14:paraId="2948B8A9" w14:textId="77777777" w:rsidR="00645072" w:rsidRDefault="00645072">
            <w:pPr>
              <w:rPr>
                <w:rFonts w:ascii="宋体" w:eastAsia="宋体" w:hAnsi="宋体" w:cs="宋体" w:hint="eastAsia"/>
                <w:color w:val="000000"/>
                <w:sz w:val="18"/>
                <w:szCs w:val="18"/>
              </w:rPr>
            </w:pPr>
          </w:p>
          <w:p w14:paraId="65E0FBF5" w14:textId="77777777" w:rsidR="00645072" w:rsidRDefault="00645072">
            <w:pPr>
              <w:rPr>
                <w:rFonts w:ascii="宋体" w:eastAsia="宋体" w:hAnsi="宋体" w:cs="宋体" w:hint="eastAsia"/>
                <w:color w:val="000000"/>
                <w:sz w:val="18"/>
                <w:szCs w:val="18"/>
              </w:rPr>
            </w:pPr>
          </w:p>
        </w:tc>
        <w:tc>
          <w:tcPr>
            <w:tcW w:w="751" w:type="dxa"/>
            <w:vAlign w:val="center"/>
          </w:tcPr>
          <w:p w14:paraId="032ED17E" w14:textId="77777777" w:rsidR="00645072" w:rsidRDefault="00645072">
            <w:pPr>
              <w:rPr>
                <w:rFonts w:ascii="宋体" w:eastAsia="宋体" w:hAnsi="宋体" w:cs="宋体" w:hint="eastAsia"/>
                <w:color w:val="000000"/>
                <w:sz w:val="18"/>
                <w:szCs w:val="18"/>
              </w:rPr>
            </w:pPr>
          </w:p>
        </w:tc>
        <w:tc>
          <w:tcPr>
            <w:tcW w:w="466" w:type="dxa"/>
            <w:vAlign w:val="center"/>
          </w:tcPr>
          <w:p w14:paraId="362784B9" w14:textId="77777777" w:rsidR="00645072" w:rsidRDefault="00645072">
            <w:pPr>
              <w:rPr>
                <w:rFonts w:ascii="宋体" w:eastAsia="宋体" w:hAnsi="宋体" w:cs="宋体" w:hint="eastAsia"/>
                <w:color w:val="000000"/>
                <w:sz w:val="18"/>
                <w:szCs w:val="18"/>
              </w:rPr>
            </w:pPr>
          </w:p>
        </w:tc>
        <w:tc>
          <w:tcPr>
            <w:tcW w:w="425" w:type="dxa"/>
            <w:vAlign w:val="center"/>
          </w:tcPr>
          <w:p w14:paraId="251B7EA9" w14:textId="77777777" w:rsidR="00645072" w:rsidRDefault="00645072">
            <w:pPr>
              <w:rPr>
                <w:rFonts w:ascii="宋体" w:eastAsia="宋体" w:hAnsi="宋体" w:cs="宋体" w:hint="eastAsia"/>
                <w:color w:val="000000"/>
                <w:sz w:val="18"/>
                <w:szCs w:val="18"/>
              </w:rPr>
            </w:pPr>
          </w:p>
        </w:tc>
        <w:tc>
          <w:tcPr>
            <w:tcW w:w="1576" w:type="dxa"/>
            <w:vAlign w:val="center"/>
          </w:tcPr>
          <w:p w14:paraId="2AD6CE85" w14:textId="77777777" w:rsidR="00645072" w:rsidRDefault="00645072">
            <w:pPr>
              <w:rPr>
                <w:rFonts w:ascii="宋体" w:eastAsia="宋体" w:hAnsi="宋体" w:cs="宋体" w:hint="eastAsia"/>
                <w:color w:val="000000"/>
                <w:sz w:val="18"/>
                <w:szCs w:val="18"/>
              </w:rPr>
            </w:pPr>
          </w:p>
        </w:tc>
      </w:tr>
      <w:tr w:rsidR="00645072" w14:paraId="14C9586B"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3D2A248F"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18E5BD6C"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0B51CBE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5C07236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51152323T000008151503-江安中学财政专户资金</w:t>
            </w:r>
          </w:p>
        </w:tc>
      </w:tr>
      <w:tr w:rsidR="00645072" w14:paraId="7D05898F"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0A0A90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E80843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535D5805"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3F06A5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26CA3AA2"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87B24E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0744097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82CCA2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495396BA"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42D07A0F"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7382342"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7FAD5C9C"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8C6D15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财政专户资金</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3E5AF75D"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4F56564B"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2E77208"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40E7BE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0AB4A62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财政专户资金</w:t>
            </w:r>
          </w:p>
        </w:tc>
      </w:tr>
      <w:tr w:rsidR="00645072" w14:paraId="1CD68A1E"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3E39635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3AA426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4656306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738A9B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77E77C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39C58AA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6A65B49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ACEB37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6C8B50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116D79B2"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D7D64E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E95FB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5AF016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78EFE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371.98</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3BC07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365.48</w:t>
            </w:r>
          </w:p>
        </w:tc>
        <w:tc>
          <w:tcPr>
            <w:tcW w:w="751" w:type="dxa"/>
            <w:tcBorders>
              <w:top w:val="single" w:sz="4" w:space="0" w:color="000000"/>
              <w:left w:val="single" w:sz="4" w:space="0" w:color="000000"/>
              <w:bottom w:val="single" w:sz="4" w:space="0" w:color="000000"/>
              <w:right w:val="single" w:sz="4" w:space="0" w:color="000000"/>
            </w:tcBorders>
            <w:vAlign w:val="center"/>
          </w:tcPr>
          <w:p w14:paraId="6F740E4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98.25%</w:t>
            </w:r>
          </w:p>
        </w:tc>
        <w:tc>
          <w:tcPr>
            <w:tcW w:w="466" w:type="dxa"/>
            <w:tcBorders>
              <w:top w:val="single" w:sz="4" w:space="0" w:color="000000"/>
              <w:left w:val="single" w:sz="4" w:space="0" w:color="000000"/>
              <w:bottom w:val="single" w:sz="4" w:space="0" w:color="000000"/>
              <w:right w:val="single" w:sz="4" w:space="0" w:color="000000"/>
            </w:tcBorders>
            <w:vAlign w:val="center"/>
          </w:tcPr>
          <w:p w14:paraId="52554F5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2DD11B9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4A1B392E"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5C63E90B"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FE26F4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CD44A9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73F55F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3D25C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822E8D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E4C6D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5188E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A2603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F61F795" w14:textId="77777777" w:rsidR="00645072" w:rsidRDefault="00645072">
            <w:pPr>
              <w:rPr>
                <w:rFonts w:ascii="黑体" w:eastAsia="黑体" w:hAnsi="黑体" w:cs="黑体" w:hint="eastAsia"/>
                <w:i/>
                <w:color w:val="000000"/>
                <w:sz w:val="18"/>
                <w:szCs w:val="18"/>
              </w:rPr>
            </w:pPr>
          </w:p>
        </w:tc>
      </w:tr>
      <w:tr w:rsidR="00645072" w14:paraId="7053F368"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7FF023A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A93F9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9D6D8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247E04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223.33</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A73D9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216.84</w:t>
            </w:r>
          </w:p>
        </w:tc>
        <w:tc>
          <w:tcPr>
            <w:tcW w:w="751" w:type="dxa"/>
            <w:tcBorders>
              <w:top w:val="single" w:sz="4" w:space="0" w:color="000000"/>
              <w:left w:val="single" w:sz="4" w:space="0" w:color="000000"/>
              <w:bottom w:val="single" w:sz="4" w:space="0" w:color="000000"/>
              <w:right w:val="single" w:sz="4" w:space="0" w:color="000000"/>
            </w:tcBorders>
            <w:vAlign w:val="center"/>
          </w:tcPr>
          <w:p w14:paraId="0963A9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97.09%</w:t>
            </w:r>
          </w:p>
        </w:tc>
        <w:tc>
          <w:tcPr>
            <w:tcW w:w="466" w:type="dxa"/>
            <w:tcBorders>
              <w:top w:val="single" w:sz="4" w:space="0" w:color="000000"/>
              <w:left w:val="single" w:sz="4" w:space="0" w:color="000000"/>
              <w:bottom w:val="single" w:sz="4" w:space="0" w:color="000000"/>
              <w:right w:val="single" w:sz="4" w:space="0" w:color="000000"/>
            </w:tcBorders>
            <w:vAlign w:val="center"/>
          </w:tcPr>
          <w:p w14:paraId="4F582D6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4D2F40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BE7A28E" w14:textId="77777777" w:rsidR="00645072" w:rsidRDefault="00645072">
            <w:pPr>
              <w:rPr>
                <w:rFonts w:ascii="黑体" w:eastAsia="黑体" w:hAnsi="黑体" w:cs="黑体" w:hint="eastAsia"/>
                <w:i/>
                <w:color w:val="000000"/>
                <w:sz w:val="18"/>
                <w:szCs w:val="18"/>
              </w:rPr>
            </w:pPr>
          </w:p>
        </w:tc>
      </w:tr>
      <w:tr w:rsidR="00645072" w14:paraId="6CE96777"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FADC41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8492C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A32A6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439D3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148.64</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9641E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148.64</w:t>
            </w:r>
          </w:p>
        </w:tc>
        <w:tc>
          <w:tcPr>
            <w:tcW w:w="751" w:type="dxa"/>
            <w:tcBorders>
              <w:top w:val="single" w:sz="4" w:space="0" w:color="000000"/>
              <w:left w:val="single" w:sz="4" w:space="0" w:color="000000"/>
              <w:bottom w:val="single" w:sz="4" w:space="0" w:color="000000"/>
              <w:right w:val="single" w:sz="4" w:space="0" w:color="000000"/>
            </w:tcBorders>
            <w:vAlign w:val="center"/>
          </w:tcPr>
          <w:p w14:paraId="70E4AC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FC36C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7258FE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70EC6B1" w14:textId="77777777" w:rsidR="00645072" w:rsidRDefault="00645072">
            <w:pPr>
              <w:rPr>
                <w:rFonts w:ascii="黑体" w:eastAsia="黑体" w:hAnsi="黑体" w:cs="黑体" w:hint="eastAsia"/>
                <w:i/>
                <w:color w:val="000000"/>
                <w:sz w:val="18"/>
                <w:szCs w:val="18"/>
              </w:rPr>
            </w:pPr>
          </w:p>
        </w:tc>
      </w:tr>
      <w:tr w:rsidR="00645072" w14:paraId="60AC07AD"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133210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1874A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E35C6D7"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6019F0CF"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E3812B5"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28329DF8"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8E3025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7DEB0B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52ED4F2" w14:textId="77777777" w:rsidR="00645072" w:rsidRDefault="00645072">
            <w:pPr>
              <w:rPr>
                <w:rFonts w:ascii="黑体" w:eastAsia="黑体" w:hAnsi="黑体" w:cs="黑体" w:hint="eastAsia"/>
                <w:i/>
                <w:color w:val="000000"/>
                <w:sz w:val="18"/>
                <w:szCs w:val="18"/>
              </w:rPr>
            </w:pPr>
          </w:p>
        </w:tc>
      </w:tr>
      <w:tr w:rsidR="00645072" w14:paraId="23E4556E"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42AF67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5E2D987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163EA5C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C6BBFD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4CABFD3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7D1EEE7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26B02F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5024491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1B14D2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08E0DA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526930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68117E9F" w14:textId="77777777">
        <w:trPr>
          <w:trHeight w:val="67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9AE328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AD54F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458591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C5D9A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金额</w:t>
            </w:r>
          </w:p>
        </w:tc>
        <w:tc>
          <w:tcPr>
            <w:tcW w:w="630" w:type="dxa"/>
            <w:tcBorders>
              <w:top w:val="single" w:sz="4" w:space="0" w:color="000000"/>
              <w:left w:val="single" w:sz="4" w:space="0" w:color="000000"/>
              <w:bottom w:val="single" w:sz="4" w:space="0" w:color="000000"/>
              <w:right w:val="single" w:sz="4" w:space="0" w:color="000000"/>
            </w:tcBorders>
            <w:vAlign w:val="center"/>
          </w:tcPr>
          <w:p w14:paraId="1DEB93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7174571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948365.8</w:t>
            </w:r>
          </w:p>
        </w:tc>
        <w:tc>
          <w:tcPr>
            <w:tcW w:w="646" w:type="dxa"/>
            <w:tcBorders>
              <w:top w:val="single" w:sz="4" w:space="0" w:color="000000"/>
              <w:left w:val="single" w:sz="4" w:space="0" w:color="000000"/>
              <w:bottom w:val="single" w:sz="4" w:space="0" w:color="000000"/>
              <w:right w:val="single" w:sz="4" w:space="0" w:color="000000"/>
            </w:tcBorders>
            <w:vAlign w:val="center"/>
          </w:tcPr>
          <w:p w14:paraId="173F297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万元/场</w:t>
            </w:r>
          </w:p>
        </w:tc>
        <w:tc>
          <w:tcPr>
            <w:tcW w:w="751" w:type="dxa"/>
            <w:tcBorders>
              <w:top w:val="single" w:sz="4" w:space="0" w:color="000000"/>
              <w:left w:val="single" w:sz="4" w:space="0" w:color="000000"/>
              <w:bottom w:val="single" w:sz="4" w:space="0" w:color="000000"/>
              <w:right w:val="single" w:sz="4" w:space="0" w:color="000000"/>
            </w:tcBorders>
            <w:vAlign w:val="center"/>
          </w:tcPr>
          <w:p w14:paraId="6D266E9A"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66E08D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w:t>
            </w:r>
          </w:p>
        </w:tc>
        <w:tc>
          <w:tcPr>
            <w:tcW w:w="425" w:type="dxa"/>
            <w:tcBorders>
              <w:top w:val="single" w:sz="4" w:space="0" w:color="000000"/>
              <w:left w:val="single" w:sz="4" w:space="0" w:color="000000"/>
              <w:bottom w:val="single" w:sz="4" w:space="0" w:color="000000"/>
              <w:right w:val="single" w:sz="4" w:space="0" w:color="000000"/>
            </w:tcBorders>
            <w:vAlign w:val="center"/>
          </w:tcPr>
          <w:p w14:paraId="765747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w:t>
            </w:r>
          </w:p>
        </w:tc>
        <w:tc>
          <w:tcPr>
            <w:tcW w:w="1576" w:type="dxa"/>
            <w:tcBorders>
              <w:top w:val="single" w:sz="4" w:space="0" w:color="000000"/>
              <w:left w:val="single" w:sz="4" w:space="0" w:color="000000"/>
              <w:bottom w:val="single" w:sz="4" w:space="0" w:color="000000"/>
              <w:right w:val="single" w:sz="4" w:space="0" w:color="000000"/>
            </w:tcBorders>
            <w:vAlign w:val="center"/>
          </w:tcPr>
          <w:p w14:paraId="0D6B4A63" w14:textId="77777777" w:rsidR="00645072" w:rsidRDefault="00645072">
            <w:pPr>
              <w:jc w:val="center"/>
              <w:rPr>
                <w:rFonts w:ascii="微软雅黑" w:eastAsia="微软雅黑" w:hAnsi="微软雅黑" w:cs="微软雅黑" w:hint="eastAsia"/>
                <w:i/>
                <w:color w:val="000000"/>
                <w:sz w:val="16"/>
                <w:szCs w:val="16"/>
              </w:rPr>
            </w:pPr>
          </w:p>
        </w:tc>
      </w:tr>
      <w:tr w:rsidR="00645072" w14:paraId="46DC1526"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2337E9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C8D399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0E7D0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83EF2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保障教学的正常开展</w:t>
            </w:r>
          </w:p>
        </w:tc>
        <w:tc>
          <w:tcPr>
            <w:tcW w:w="630" w:type="dxa"/>
            <w:tcBorders>
              <w:top w:val="single" w:sz="4" w:space="0" w:color="000000"/>
              <w:left w:val="single" w:sz="4" w:space="0" w:color="000000"/>
              <w:bottom w:val="single" w:sz="4" w:space="0" w:color="000000"/>
              <w:right w:val="single" w:sz="4" w:space="0" w:color="000000"/>
            </w:tcBorders>
            <w:vAlign w:val="center"/>
          </w:tcPr>
          <w:p w14:paraId="21E66CF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1FF009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正常</w:t>
            </w:r>
          </w:p>
        </w:tc>
        <w:tc>
          <w:tcPr>
            <w:tcW w:w="646" w:type="dxa"/>
            <w:tcBorders>
              <w:top w:val="single" w:sz="4" w:space="0" w:color="000000"/>
              <w:left w:val="single" w:sz="4" w:space="0" w:color="000000"/>
              <w:bottom w:val="single" w:sz="4" w:space="0" w:color="000000"/>
              <w:right w:val="single" w:sz="4" w:space="0" w:color="000000"/>
            </w:tcBorders>
            <w:vAlign w:val="center"/>
          </w:tcPr>
          <w:p w14:paraId="5697AA62"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13706512"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9E213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425" w:type="dxa"/>
            <w:tcBorders>
              <w:top w:val="single" w:sz="4" w:space="0" w:color="000000"/>
              <w:left w:val="single" w:sz="4" w:space="0" w:color="000000"/>
              <w:bottom w:val="single" w:sz="4" w:space="0" w:color="000000"/>
              <w:right w:val="single" w:sz="4" w:space="0" w:color="000000"/>
            </w:tcBorders>
            <w:vAlign w:val="center"/>
          </w:tcPr>
          <w:p w14:paraId="5112AC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1576" w:type="dxa"/>
            <w:tcBorders>
              <w:top w:val="single" w:sz="4" w:space="0" w:color="000000"/>
              <w:left w:val="single" w:sz="4" w:space="0" w:color="000000"/>
              <w:bottom w:val="single" w:sz="4" w:space="0" w:color="000000"/>
              <w:right w:val="single" w:sz="4" w:space="0" w:color="000000"/>
            </w:tcBorders>
            <w:vAlign w:val="center"/>
          </w:tcPr>
          <w:p w14:paraId="54652227" w14:textId="77777777" w:rsidR="00645072" w:rsidRDefault="00645072">
            <w:pPr>
              <w:jc w:val="center"/>
              <w:rPr>
                <w:rFonts w:ascii="微软雅黑" w:eastAsia="微软雅黑" w:hAnsi="微软雅黑" w:cs="微软雅黑" w:hint="eastAsia"/>
                <w:i/>
                <w:color w:val="000000"/>
                <w:sz w:val="16"/>
                <w:szCs w:val="16"/>
              </w:rPr>
            </w:pPr>
          </w:p>
        </w:tc>
      </w:tr>
      <w:tr w:rsidR="00645072" w14:paraId="3350AE3B"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4242AA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A83EB1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1DF40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CB58D7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学生、家长、教师满意度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3C022D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3A8C3B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646" w:type="dxa"/>
            <w:tcBorders>
              <w:top w:val="single" w:sz="4" w:space="0" w:color="000000"/>
              <w:left w:val="single" w:sz="4" w:space="0" w:color="000000"/>
              <w:bottom w:val="single" w:sz="4" w:space="0" w:color="000000"/>
              <w:right w:val="single" w:sz="4" w:space="0" w:color="000000"/>
            </w:tcBorders>
            <w:vAlign w:val="center"/>
          </w:tcPr>
          <w:p w14:paraId="30C2D09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3CC933C1"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DD359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001C08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4E873031" w14:textId="77777777" w:rsidR="00645072" w:rsidRDefault="00645072">
            <w:pPr>
              <w:jc w:val="center"/>
              <w:rPr>
                <w:rFonts w:ascii="微软雅黑" w:eastAsia="微软雅黑" w:hAnsi="微软雅黑" w:cs="微软雅黑" w:hint="eastAsia"/>
                <w:i/>
                <w:color w:val="000000"/>
                <w:sz w:val="16"/>
                <w:szCs w:val="16"/>
              </w:rPr>
            </w:pPr>
          </w:p>
        </w:tc>
      </w:tr>
      <w:tr w:rsidR="00645072" w14:paraId="12EB78F7"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3938DAE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5532EF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1E1890E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2F7ABE83" w14:textId="77777777" w:rsidR="00645072" w:rsidRDefault="00645072">
            <w:pPr>
              <w:rPr>
                <w:rFonts w:ascii="宋体" w:eastAsia="宋体" w:hAnsi="宋体" w:cs="宋体" w:hint="eastAsia"/>
                <w:color w:val="000000"/>
                <w:sz w:val="18"/>
                <w:szCs w:val="18"/>
              </w:rPr>
            </w:pPr>
          </w:p>
        </w:tc>
      </w:tr>
      <w:tr w:rsidR="00645072" w14:paraId="12DF4BD7"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6E8C593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948A499"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6FF93A88"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1B6D2AC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610076A"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0C2D758A"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474769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9988B87"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7224CCE4"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4702EB26"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5603FD9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28DF9D57" w14:textId="77777777">
        <w:trPr>
          <w:trHeight w:val="286"/>
        </w:trPr>
        <w:tc>
          <w:tcPr>
            <w:tcW w:w="634" w:type="dxa"/>
            <w:vAlign w:val="center"/>
          </w:tcPr>
          <w:p w14:paraId="08D53FC4" w14:textId="77777777" w:rsidR="00645072" w:rsidRDefault="00645072">
            <w:pPr>
              <w:rPr>
                <w:rFonts w:ascii="宋体" w:eastAsia="宋体" w:hAnsi="宋体" w:cs="宋体" w:hint="eastAsia"/>
                <w:color w:val="000000"/>
                <w:sz w:val="18"/>
                <w:szCs w:val="18"/>
              </w:rPr>
            </w:pPr>
          </w:p>
        </w:tc>
        <w:tc>
          <w:tcPr>
            <w:tcW w:w="1244" w:type="dxa"/>
            <w:vAlign w:val="center"/>
          </w:tcPr>
          <w:p w14:paraId="77FBFC45" w14:textId="77777777" w:rsidR="00645072" w:rsidRDefault="00645072">
            <w:pPr>
              <w:rPr>
                <w:rFonts w:ascii="宋体" w:eastAsia="宋体" w:hAnsi="宋体" w:cs="宋体" w:hint="eastAsia"/>
                <w:color w:val="000000"/>
                <w:sz w:val="18"/>
                <w:szCs w:val="18"/>
              </w:rPr>
            </w:pPr>
          </w:p>
        </w:tc>
        <w:tc>
          <w:tcPr>
            <w:tcW w:w="887" w:type="dxa"/>
            <w:vAlign w:val="center"/>
          </w:tcPr>
          <w:p w14:paraId="1909DA81" w14:textId="77777777" w:rsidR="00645072" w:rsidRDefault="00645072">
            <w:pPr>
              <w:rPr>
                <w:rFonts w:ascii="宋体" w:eastAsia="宋体" w:hAnsi="宋体" w:cs="宋体" w:hint="eastAsia"/>
                <w:color w:val="000000"/>
                <w:sz w:val="18"/>
                <w:szCs w:val="18"/>
              </w:rPr>
            </w:pPr>
          </w:p>
        </w:tc>
        <w:tc>
          <w:tcPr>
            <w:tcW w:w="959" w:type="dxa"/>
            <w:vAlign w:val="center"/>
          </w:tcPr>
          <w:p w14:paraId="2A104F05" w14:textId="77777777" w:rsidR="00645072" w:rsidRDefault="00645072">
            <w:pPr>
              <w:rPr>
                <w:rFonts w:ascii="宋体" w:eastAsia="宋体" w:hAnsi="宋体" w:cs="宋体" w:hint="eastAsia"/>
                <w:color w:val="000000"/>
                <w:sz w:val="18"/>
                <w:szCs w:val="18"/>
              </w:rPr>
            </w:pPr>
          </w:p>
        </w:tc>
        <w:tc>
          <w:tcPr>
            <w:tcW w:w="630" w:type="dxa"/>
            <w:vAlign w:val="center"/>
          </w:tcPr>
          <w:p w14:paraId="4EB44995" w14:textId="77777777" w:rsidR="00645072" w:rsidRDefault="00645072">
            <w:pPr>
              <w:rPr>
                <w:rFonts w:ascii="宋体" w:eastAsia="宋体" w:hAnsi="宋体" w:cs="宋体" w:hint="eastAsia"/>
                <w:color w:val="000000"/>
                <w:sz w:val="18"/>
                <w:szCs w:val="18"/>
              </w:rPr>
            </w:pPr>
          </w:p>
        </w:tc>
        <w:tc>
          <w:tcPr>
            <w:tcW w:w="842" w:type="dxa"/>
            <w:vAlign w:val="center"/>
          </w:tcPr>
          <w:p w14:paraId="7577C001" w14:textId="77777777" w:rsidR="00645072" w:rsidRDefault="00645072">
            <w:pPr>
              <w:rPr>
                <w:rFonts w:ascii="宋体" w:eastAsia="宋体" w:hAnsi="宋体" w:cs="宋体" w:hint="eastAsia"/>
                <w:color w:val="000000"/>
                <w:sz w:val="18"/>
                <w:szCs w:val="18"/>
              </w:rPr>
            </w:pPr>
          </w:p>
        </w:tc>
        <w:tc>
          <w:tcPr>
            <w:tcW w:w="646" w:type="dxa"/>
            <w:vAlign w:val="center"/>
          </w:tcPr>
          <w:p w14:paraId="0E0DCF44" w14:textId="77777777" w:rsidR="00645072" w:rsidRDefault="00645072">
            <w:pPr>
              <w:rPr>
                <w:rFonts w:ascii="宋体" w:eastAsia="宋体" w:hAnsi="宋体" w:cs="宋体" w:hint="eastAsia"/>
                <w:color w:val="000000"/>
                <w:sz w:val="18"/>
                <w:szCs w:val="18"/>
              </w:rPr>
            </w:pPr>
          </w:p>
        </w:tc>
        <w:tc>
          <w:tcPr>
            <w:tcW w:w="751" w:type="dxa"/>
            <w:vAlign w:val="center"/>
          </w:tcPr>
          <w:p w14:paraId="42D52291" w14:textId="77777777" w:rsidR="00645072" w:rsidRDefault="00645072">
            <w:pPr>
              <w:rPr>
                <w:rFonts w:ascii="宋体" w:eastAsia="宋体" w:hAnsi="宋体" w:cs="宋体" w:hint="eastAsia"/>
                <w:color w:val="000000"/>
                <w:sz w:val="18"/>
                <w:szCs w:val="18"/>
              </w:rPr>
            </w:pPr>
          </w:p>
        </w:tc>
        <w:tc>
          <w:tcPr>
            <w:tcW w:w="466" w:type="dxa"/>
            <w:vAlign w:val="center"/>
          </w:tcPr>
          <w:p w14:paraId="059BFDBB" w14:textId="77777777" w:rsidR="00645072" w:rsidRDefault="00645072">
            <w:pPr>
              <w:rPr>
                <w:rFonts w:ascii="宋体" w:eastAsia="宋体" w:hAnsi="宋体" w:cs="宋体" w:hint="eastAsia"/>
                <w:color w:val="000000"/>
                <w:sz w:val="18"/>
                <w:szCs w:val="18"/>
              </w:rPr>
            </w:pPr>
          </w:p>
        </w:tc>
        <w:tc>
          <w:tcPr>
            <w:tcW w:w="425" w:type="dxa"/>
            <w:vAlign w:val="center"/>
          </w:tcPr>
          <w:p w14:paraId="4C61955F" w14:textId="77777777" w:rsidR="00645072" w:rsidRDefault="00645072">
            <w:pPr>
              <w:rPr>
                <w:rFonts w:ascii="宋体" w:eastAsia="宋体" w:hAnsi="宋体" w:cs="宋体" w:hint="eastAsia"/>
                <w:color w:val="000000"/>
                <w:sz w:val="18"/>
                <w:szCs w:val="18"/>
              </w:rPr>
            </w:pPr>
          </w:p>
        </w:tc>
        <w:tc>
          <w:tcPr>
            <w:tcW w:w="1576" w:type="dxa"/>
            <w:vAlign w:val="center"/>
          </w:tcPr>
          <w:p w14:paraId="56AC3E51" w14:textId="77777777" w:rsidR="00645072" w:rsidRDefault="00645072">
            <w:pPr>
              <w:rPr>
                <w:rFonts w:ascii="宋体" w:eastAsia="宋体" w:hAnsi="宋体" w:cs="宋体" w:hint="eastAsia"/>
                <w:color w:val="000000"/>
                <w:sz w:val="18"/>
                <w:szCs w:val="18"/>
              </w:rPr>
            </w:pPr>
          </w:p>
        </w:tc>
      </w:tr>
      <w:tr w:rsidR="00645072" w14:paraId="1CAFC338"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25A3EC5F"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3FE95E66"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1DE0F27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59C3999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51152323T000009276762-江安中学校园改造工程项目</w:t>
            </w:r>
          </w:p>
        </w:tc>
      </w:tr>
      <w:tr w:rsidR="00645072" w14:paraId="2016ABDE"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76D74FA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D16FF3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364A13D6"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52E7C25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6E61C747"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0CC229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5257C48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0C1A9E4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74369E3F"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478A243E"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826DA51"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45922214"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2322C2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按业主采购文件执行</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29D41082"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16BD2785"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99D3046"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E51A76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5D90CAB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按业主采购文件执行</w:t>
            </w:r>
          </w:p>
        </w:tc>
      </w:tr>
      <w:tr w:rsidR="00645072" w14:paraId="2237DAC3"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1A1E1C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6A5F35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618908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61234C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22A908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55F76F2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106FD2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2CDA475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CEFAF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271757B2"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3D0206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27857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0DC0BC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608E0E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116.40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DAA14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116.40</w:t>
            </w:r>
          </w:p>
        </w:tc>
        <w:tc>
          <w:tcPr>
            <w:tcW w:w="751" w:type="dxa"/>
            <w:tcBorders>
              <w:top w:val="single" w:sz="4" w:space="0" w:color="000000"/>
              <w:left w:val="single" w:sz="4" w:space="0" w:color="000000"/>
              <w:bottom w:val="single" w:sz="4" w:space="0" w:color="000000"/>
              <w:right w:val="single" w:sz="4" w:space="0" w:color="000000"/>
            </w:tcBorders>
            <w:vAlign w:val="center"/>
          </w:tcPr>
          <w:p w14:paraId="50CF3D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96E22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51356A4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093A929D"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0157BF25"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58C062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7D4F2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F711E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19B511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116.40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E837E5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116.40</w:t>
            </w:r>
          </w:p>
        </w:tc>
        <w:tc>
          <w:tcPr>
            <w:tcW w:w="751" w:type="dxa"/>
            <w:tcBorders>
              <w:top w:val="single" w:sz="4" w:space="0" w:color="000000"/>
              <w:left w:val="single" w:sz="4" w:space="0" w:color="000000"/>
              <w:bottom w:val="single" w:sz="4" w:space="0" w:color="000000"/>
              <w:right w:val="single" w:sz="4" w:space="0" w:color="000000"/>
            </w:tcBorders>
            <w:vAlign w:val="center"/>
          </w:tcPr>
          <w:p w14:paraId="759250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92A25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0EC2F0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FD60A58" w14:textId="77777777" w:rsidR="00645072" w:rsidRDefault="00645072">
            <w:pPr>
              <w:rPr>
                <w:rFonts w:ascii="黑体" w:eastAsia="黑体" w:hAnsi="黑体" w:cs="黑体" w:hint="eastAsia"/>
                <w:i/>
                <w:color w:val="000000"/>
                <w:sz w:val="18"/>
                <w:szCs w:val="18"/>
              </w:rPr>
            </w:pPr>
          </w:p>
        </w:tc>
      </w:tr>
      <w:tr w:rsidR="00645072" w14:paraId="7E50E418"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E4C949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AECDD1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BE998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B8675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0511AF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7284801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03411F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8A2B99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5B7269C" w14:textId="77777777" w:rsidR="00645072" w:rsidRDefault="00645072">
            <w:pPr>
              <w:rPr>
                <w:rFonts w:ascii="黑体" w:eastAsia="黑体" w:hAnsi="黑体" w:cs="黑体" w:hint="eastAsia"/>
                <w:i/>
                <w:color w:val="000000"/>
                <w:sz w:val="18"/>
                <w:szCs w:val="18"/>
              </w:rPr>
            </w:pPr>
          </w:p>
        </w:tc>
      </w:tr>
      <w:tr w:rsidR="00645072" w14:paraId="23F7BD70"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04B5A1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5CCEB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1817B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F7027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CAFEC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3420F87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FE7F7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11535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5A632CE" w14:textId="77777777" w:rsidR="00645072" w:rsidRDefault="00645072">
            <w:pPr>
              <w:rPr>
                <w:rFonts w:ascii="黑体" w:eastAsia="黑体" w:hAnsi="黑体" w:cs="黑体" w:hint="eastAsia"/>
                <w:i/>
                <w:color w:val="000000"/>
                <w:sz w:val="18"/>
                <w:szCs w:val="18"/>
              </w:rPr>
            </w:pPr>
          </w:p>
        </w:tc>
      </w:tr>
      <w:tr w:rsidR="00645072" w14:paraId="0B966EE6"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22B38C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F2EAC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C8B1C34"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3FC5DA9F"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460D689"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32131844"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196C2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F9E011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B9C05C6" w14:textId="77777777" w:rsidR="00645072" w:rsidRDefault="00645072">
            <w:pPr>
              <w:rPr>
                <w:rFonts w:ascii="黑体" w:eastAsia="黑体" w:hAnsi="黑体" w:cs="黑体" w:hint="eastAsia"/>
                <w:i/>
                <w:color w:val="000000"/>
                <w:sz w:val="18"/>
                <w:szCs w:val="18"/>
              </w:rPr>
            </w:pPr>
          </w:p>
        </w:tc>
      </w:tr>
      <w:tr w:rsidR="00645072" w14:paraId="2768BB65"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5292B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377A4F5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A42B6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C694D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0EC91D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547443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0B4397C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3B2399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5FB9DB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7837D49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10E474F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62FD667E"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7E9CEF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FB663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30E4A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时效指标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64897E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是否按时完成</w:t>
            </w:r>
          </w:p>
        </w:tc>
        <w:tc>
          <w:tcPr>
            <w:tcW w:w="630" w:type="dxa"/>
            <w:tcBorders>
              <w:top w:val="single" w:sz="4" w:space="0" w:color="000000"/>
              <w:left w:val="single" w:sz="4" w:space="0" w:color="000000"/>
              <w:bottom w:val="single" w:sz="4" w:space="0" w:color="000000"/>
              <w:right w:val="single" w:sz="4" w:space="0" w:color="000000"/>
            </w:tcBorders>
            <w:vAlign w:val="center"/>
          </w:tcPr>
          <w:p w14:paraId="29F733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0B6D9EC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w:t>
            </w:r>
          </w:p>
        </w:tc>
        <w:tc>
          <w:tcPr>
            <w:tcW w:w="646" w:type="dxa"/>
            <w:tcBorders>
              <w:top w:val="single" w:sz="4" w:space="0" w:color="000000"/>
              <w:left w:val="single" w:sz="4" w:space="0" w:color="000000"/>
              <w:bottom w:val="single" w:sz="4" w:space="0" w:color="000000"/>
              <w:right w:val="single" w:sz="4" w:space="0" w:color="000000"/>
            </w:tcBorders>
            <w:vAlign w:val="center"/>
          </w:tcPr>
          <w:p w14:paraId="0770650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w:t>
            </w:r>
          </w:p>
        </w:tc>
        <w:tc>
          <w:tcPr>
            <w:tcW w:w="751" w:type="dxa"/>
            <w:tcBorders>
              <w:top w:val="single" w:sz="4" w:space="0" w:color="000000"/>
              <w:left w:val="single" w:sz="4" w:space="0" w:color="000000"/>
              <w:bottom w:val="single" w:sz="4" w:space="0" w:color="000000"/>
              <w:right w:val="single" w:sz="4" w:space="0" w:color="000000"/>
            </w:tcBorders>
            <w:vAlign w:val="center"/>
          </w:tcPr>
          <w:p w14:paraId="7DE15EC3"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49FD642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18F771F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67DB4BF2" w14:textId="77777777" w:rsidR="00645072" w:rsidRDefault="00645072">
            <w:pPr>
              <w:jc w:val="center"/>
              <w:rPr>
                <w:rFonts w:ascii="微软雅黑" w:eastAsia="微软雅黑" w:hAnsi="微软雅黑" w:cs="微软雅黑" w:hint="eastAsia"/>
                <w:i/>
                <w:color w:val="000000"/>
                <w:sz w:val="16"/>
                <w:szCs w:val="16"/>
              </w:rPr>
            </w:pPr>
          </w:p>
        </w:tc>
      </w:tr>
      <w:tr w:rsidR="00645072" w14:paraId="41412C15"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E51D8F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4FDA33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16A8DB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可持续影响指标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FCC0D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教学安全保障</w:t>
            </w:r>
          </w:p>
        </w:tc>
        <w:tc>
          <w:tcPr>
            <w:tcW w:w="630" w:type="dxa"/>
            <w:tcBorders>
              <w:top w:val="single" w:sz="4" w:space="0" w:color="000000"/>
              <w:left w:val="single" w:sz="4" w:space="0" w:color="000000"/>
              <w:bottom w:val="single" w:sz="4" w:space="0" w:color="000000"/>
              <w:right w:val="single" w:sz="4" w:space="0" w:color="000000"/>
            </w:tcBorders>
            <w:vAlign w:val="center"/>
          </w:tcPr>
          <w:p w14:paraId="6224898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2EBC7B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646" w:type="dxa"/>
            <w:tcBorders>
              <w:top w:val="single" w:sz="4" w:space="0" w:color="000000"/>
              <w:left w:val="single" w:sz="4" w:space="0" w:color="000000"/>
              <w:bottom w:val="single" w:sz="4" w:space="0" w:color="000000"/>
              <w:right w:val="single" w:sz="4" w:space="0" w:color="000000"/>
            </w:tcBorders>
            <w:vAlign w:val="center"/>
          </w:tcPr>
          <w:p w14:paraId="0FCE28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72EAA385"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E900C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6744BB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52E5497D" w14:textId="77777777" w:rsidR="00645072" w:rsidRDefault="00645072">
            <w:pPr>
              <w:jc w:val="center"/>
              <w:rPr>
                <w:rFonts w:ascii="微软雅黑" w:eastAsia="微软雅黑" w:hAnsi="微软雅黑" w:cs="微软雅黑" w:hint="eastAsia"/>
                <w:i/>
                <w:color w:val="000000"/>
                <w:sz w:val="16"/>
                <w:szCs w:val="16"/>
              </w:rPr>
            </w:pPr>
          </w:p>
        </w:tc>
      </w:tr>
      <w:tr w:rsidR="00645072" w14:paraId="7124B219"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C44FC24"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D89DB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CA74F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99596B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社会、学校等满意度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6AC3BF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729FF7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95</w:t>
            </w:r>
          </w:p>
        </w:tc>
        <w:tc>
          <w:tcPr>
            <w:tcW w:w="646" w:type="dxa"/>
            <w:tcBorders>
              <w:top w:val="single" w:sz="4" w:space="0" w:color="000000"/>
              <w:left w:val="single" w:sz="4" w:space="0" w:color="000000"/>
              <w:bottom w:val="single" w:sz="4" w:space="0" w:color="000000"/>
              <w:right w:val="single" w:sz="4" w:space="0" w:color="000000"/>
            </w:tcBorders>
            <w:vAlign w:val="center"/>
          </w:tcPr>
          <w:p w14:paraId="7DE0FF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3BC704D5"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D1142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A25DB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196274BA" w14:textId="77777777" w:rsidR="00645072" w:rsidRDefault="00645072">
            <w:pPr>
              <w:jc w:val="center"/>
              <w:rPr>
                <w:rFonts w:ascii="微软雅黑" w:eastAsia="微软雅黑" w:hAnsi="微软雅黑" w:cs="微软雅黑" w:hint="eastAsia"/>
                <w:i/>
                <w:color w:val="000000"/>
                <w:sz w:val="16"/>
                <w:szCs w:val="16"/>
              </w:rPr>
            </w:pPr>
          </w:p>
        </w:tc>
      </w:tr>
      <w:tr w:rsidR="00645072" w14:paraId="5E90FB4A"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27D1619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2698D48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501D817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16FC0D25" w14:textId="77777777" w:rsidR="00645072" w:rsidRDefault="00645072">
            <w:pPr>
              <w:rPr>
                <w:rFonts w:ascii="宋体" w:eastAsia="宋体" w:hAnsi="宋体" w:cs="宋体" w:hint="eastAsia"/>
                <w:color w:val="000000"/>
                <w:sz w:val="18"/>
                <w:szCs w:val="18"/>
              </w:rPr>
            </w:pPr>
          </w:p>
        </w:tc>
      </w:tr>
      <w:tr w:rsidR="00645072" w14:paraId="5FCCC476"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B051E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E655078"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6BBF958C"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4D99DDE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22E2A423"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1C433BFF"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2FD91C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738E202"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842AA11"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5A61743C"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67B51064"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3233940E" w14:textId="77777777">
        <w:trPr>
          <w:trHeight w:val="286"/>
        </w:trPr>
        <w:tc>
          <w:tcPr>
            <w:tcW w:w="634" w:type="dxa"/>
            <w:vAlign w:val="center"/>
          </w:tcPr>
          <w:p w14:paraId="20830A92" w14:textId="77777777" w:rsidR="00645072" w:rsidRDefault="00645072">
            <w:pPr>
              <w:rPr>
                <w:rFonts w:ascii="宋体" w:eastAsia="宋体" w:hAnsi="宋体" w:cs="宋体" w:hint="eastAsia"/>
                <w:color w:val="000000"/>
                <w:sz w:val="18"/>
                <w:szCs w:val="18"/>
              </w:rPr>
            </w:pPr>
          </w:p>
        </w:tc>
        <w:tc>
          <w:tcPr>
            <w:tcW w:w="1244" w:type="dxa"/>
            <w:vAlign w:val="center"/>
          </w:tcPr>
          <w:p w14:paraId="5E3945F3" w14:textId="77777777" w:rsidR="00645072" w:rsidRDefault="00645072">
            <w:pPr>
              <w:rPr>
                <w:rFonts w:ascii="宋体" w:eastAsia="宋体" w:hAnsi="宋体" w:cs="宋体" w:hint="eastAsia"/>
                <w:color w:val="000000"/>
                <w:sz w:val="18"/>
                <w:szCs w:val="18"/>
              </w:rPr>
            </w:pPr>
          </w:p>
        </w:tc>
        <w:tc>
          <w:tcPr>
            <w:tcW w:w="887" w:type="dxa"/>
            <w:vAlign w:val="center"/>
          </w:tcPr>
          <w:p w14:paraId="563D5CFC" w14:textId="77777777" w:rsidR="00645072" w:rsidRDefault="00645072">
            <w:pPr>
              <w:rPr>
                <w:rFonts w:ascii="宋体" w:eastAsia="宋体" w:hAnsi="宋体" w:cs="宋体" w:hint="eastAsia"/>
                <w:color w:val="000000"/>
                <w:sz w:val="18"/>
                <w:szCs w:val="18"/>
              </w:rPr>
            </w:pPr>
          </w:p>
        </w:tc>
        <w:tc>
          <w:tcPr>
            <w:tcW w:w="959" w:type="dxa"/>
            <w:vAlign w:val="center"/>
          </w:tcPr>
          <w:p w14:paraId="0B2503FF" w14:textId="77777777" w:rsidR="00645072" w:rsidRDefault="00645072">
            <w:pPr>
              <w:rPr>
                <w:rFonts w:ascii="宋体" w:eastAsia="宋体" w:hAnsi="宋体" w:cs="宋体" w:hint="eastAsia"/>
                <w:color w:val="000000"/>
                <w:sz w:val="18"/>
                <w:szCs w:val="18"/>
              </w:rPr>
            </w:pPr>
          </w:p>
        </w:tc>
        <w:tc>
          <w:tcPr>
            <w:tcW w:w="630" w:type="dxa"/>
            <w:vAlign w:val="center"/>
          </w:tcPr>
          <w:p w14:paraId="2616F5F3" w14:textId="77777777" w:rsidR="00645072" w:rsidRDefault="00645072">
            <w:pPr>
              <w:rPr>
                <w:rFonts w:ascii="宋体" w:eastAsia="宋体" w:hAnsi="宋体" w:cs="宋体" w:hint="eastAsia"/>
                <w:color w:val="000000"/>
                <w:sz w:val="18"/>
                <w:szCs w:val="18"/>
              </w:rPr>
            </w:pPr>
          </w:p>
        </w:tc>
        <w:tc>
          <w:tcPr>
            <w:tcW w:w="842" w:type="dxa"/>
            <w:vAlign w:val="center"/>
          </w:tcPr>
          <w:p w14:paraId="59E63A7A" w14:textId="77777777" w:rsidR="00645072" w:rsidRDefault="00645072">
            <w:pPr>
              <w:rPr>
                <w:rFonts w:ascii="宋体" w:eastAsia="宋体" w:hAnsi="宋体" w:cs="宋体" w:hint="eastAsia"/>
                <w:color w:val="000000"/>
                <w:sz w:val="18"/>
                <w:szCs w:val="18"/>
              </w:rPr>
            </w:pPr>
          </w:p>
          <w:p w14:paraId="705E33EF" w14:textId="77777777" w:rsidR="00645072" w:rsidRDefault="00645072">
            <w:pPr>
              <w:rPr>
                <w:rFonts w:ascii="宋体" w:eastAsia="宋体" w:hAnsi="宋体" w:cs="宋体" w:hint="eastAsia"/>
                <w:color w:val="000000"/>
                <w:sz w:val="18"/>
                <w:szCs w:val="18"/>
              </w:rPr>
            </w:pPr>
          </w:p>
          <w:p w14:paraId="68FB3AF4" w14:textId="77777777" w:rsidR="00645072" w:rsidRDefault="00645072">
            <w:pPr>
              <w:rPr>
                <w:rFonts w:ascii="宋体" w:eastAsia="宋体" w:hAnsi="宋体" w:cs="宋体" w:hint="eastAsia"/>
                <w:color w:val="000000"/>
                <w:sz w:val="18"/>
                <w:szCs w:val="18"/>
              </w:rPr>
            </w:pPr>
          </w:p>
        </w:tc>
        <w:tc>
          <w:tcPr>
            <w:tcW w:w="646" w:type="dxa"/>
            <w:vAlign w:val="center"/>
          </w:tcPr>
          <w:p w14:paraId="09118879" w14:textId="77777777" w:rsidR="00645072" w:rsidRDefault="00645072">
            <w:pPr>
              <w:rPr>
                <w:rFonts w:ascii="宋体" w:eastAsia="宋体" w:hAnsi="宋体" w:cs="宋体" w:hint="eastAsia"/>
                <w:color w:val="000000"/>
                <w:sz w:val="18"/>
                <w:szCs w:val="18"/>
              </w:rPr>
            </w:pPr>
          </w:p>
        </w:tc>
        <w:tc>
          <w:tcPr>
            <w:tcW w:w="751" w:type="dxa"/>
            <w:vAlign w:val="center"/>
          </w:tcPr>
          <w:p w14:paraId="00AD37AB" w14:textId="77777777" w:rsidR="00645072" w:rsidRDefault="00645072">
            <w:pPr>
              <w:rPr>
                <w:rFonts w:ascii="宋体" w:eastAsia="宋体" w:hAnsi="宋体" w:cs="宋体" w:hint="eastAsia"/>
                <w:color w:val="000000"/>
                <w:sz w:val="18"/>
                <w:szCs w:val="18"/>
              </w:rPr>
            </w:pPr>
          </w:p>
        </w:tc>
        <w:tc>
          <w:tcPr>
            <w:tcW w:w="466" w:type="dxa"/>
            <w:vAlign w:val="center"/>
          </w:tcPr>
          <w:p w14:paraId="103D46F5" w14:textId="77777777" w:rsidR="00645072" w:rsidRDefault="00645072">
            <w:pPr>
              <w:rPr>
                <w:rFonts w:ascii="宋体" w:eastAsia="宋体" w:hAnsi="宋体" w:cs="宋体" w:hint="eastAsia"/>
                <w:color w:val="000000"/>
                <w:sz w:val="18"/>
                <w:szCs w:val="18"/>
              </w:rPr>
            </w:pPr>
          </w:p>
        </w:tc>
        <w:tc>
          <w:tcPr>
            <w:tcW w:w="425" w:type="dxa"/>
            <w:vAlign w:val="center"/>
          </w:tcPr>
          <w:p w14:paraId="19D7E273" w14:textId="77777777" w:rsidR="00645072" w:rsidRDefault="00645072">
            <w:pPr>
              <w:rPr>
                <w:rFonts w:ascii="宋体" w:eastAsia="宋体" w:hAnsi="宋体" w:cs="宋体" w:hint="eastAsia"/>
                <w:color w:val="000000"/>
                <w:sz w:val="18"/>
                <w:szCs w:val="18"/>
              </w:rPr>
            </w:pPr>
          </w:p>
        </w:tc>
        <w:tc>
          <w:tcPr>
            <w:tcW w:w="1576" w:type="dxa"/>
            <w:vAlign w:val="center"/>
          </w:tcPr>
          <w:p w14:paraId="0A1712A9" w14:textId="77777777" w:rsidR="00645072" w:rsidRDefault="00645072">
            <w:pPr>
              <w:rPr>
                <w:rFonts w:ascii="宋体" w:eastAsia="宋体" w:hAnsi="宋体" w:cs="宋体" w:hint="eastAsia"/>
                <w:color w:val="000000"/>
                <w:sz w:val="18"/>
                <w:szCs w:val="18"/>
              </w:rPr>
            </w:pPr>
          </w:p>
        </w:tc>
      </w:tr>
      <w:tr w:rsidR="00645072" w14:paraId="12578352"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7FC3B72F"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082C27ED"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255989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68CC7ED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51152323T000009589409-江安中学2023年维修整治项目</w:t>
            </w:r>
          </w:p>
        </w:tc>
      </w:tr>
      <w:tr w:rsidR="00645072" w14:paraId="3B438086"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21046CB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1CA819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10DB508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48AD4B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364392A2"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7A6737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37A86D7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37BD11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5010F994"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5B22FAFE"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95D31F5"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67526D6D"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03CDE3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通过维修整治项目，改善办学条件，给全校师生提供良好的学习和工作环境。</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A26BCBA"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3F640835"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803D0CA"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56DD28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1131D27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通过维修整治项目，改善办学条件，给全校师生提供良好的学习和工作环境。</w:t>
            </w:r>
          </w:p>
        </w:tc>
      </w:tr>
      <w:tr w:rsidR="00645072" w14:paraId="2A9ADB6D"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B9B9F1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1C32F3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69C471F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3055B4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305F7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76FAEA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12FF73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D072E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79E9A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519BFBF8"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1E0A8C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2B7E5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13F538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181E9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144.93</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FDBB67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144.93</w:t>
            </w:r>
          </w:p>
        </w:tc>
        <w:tc>
          <w:tcPr>
            <w:tcW w:w="751" w:type="dxa"/>
            <w:tcBorders>
              <w:top w:val="single" w:sz="4" w:space="0" w:color="000000"/>
              <w:left w:val="single" w:sz="4" w:space="0" w:color="000000"/>
              <w:bottom w:val="single" w:sz="4" w:space="0" w:color="000000"/>
              <w:right w:val="single" w:sz="4" w:space="0" w:color="000000"/>
            </w:tcBorders>
            <w:vAlign w:val="center"/>
          </w:tcPr>
          <w:p w14:paraId="1AF4FA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343B4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177225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11219D4B"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76B02127"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81E3BF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AF09C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BBE0A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49DDAF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144.93</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6E598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144.93</w:t>
            </w:r>
          </w:p>
        </w:tc>
        <w:tc>
          <w:tcPr>
            <w:tcW w:w="751" w:type="dxa"/>
            <w:tcBorders>
              <w:top w:val="single" w:sz="4" w:space="0" w:color="000000"/>
              <w:left w:val="single" w:sz="4" w:space="0" w:color="000000"/>
              <w:bottom w:val="single" w:sz="4" w:space="0" w:color="000000"/>
              <w:right w:val="single" w:sz="4" w:space="0" w:color="000000"/>
            </w:tcBorders>
            <w:vAlign w:val="center"/>
          </w:tcPr>
          <w:p w14:paraId="510D13B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DBAA4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C4C867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ECE9829" w14:textId="77777777" w:rsidR="00645072" w:rsidRDefault="00645072">
            <w:pPr>
              <w:rPr>
                <w:rFonts w:ascii="黑体" w:eastAsia="黑体" w:hAnsi="黑体" w:cs="黑体" w:hint="eastAsia"/>
                <w:i/>
                <w:color w:val="000000"/>
                <w:sz w:val="18"/>
                <w:szCs w:val="18"/>
              </w:rPr>
            </w:pPr>
          </w:p>
        </w:tc>
      </w:tr>
      <w:tr w:rsidR="00645072" w14:paraId="4973DBC6"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DF4C13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1A5322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980B2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9512BB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A060C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516A2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072AA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A0ECB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495FF67" w14:textId="77777777" w:rsidR="00645072" w:rsidRDefault="00645072">
            <w:pPr>
              <w:rPr>
                <w:rFonts w:ascii="黑体" w:eastAsia="黑体" w:hAnsi="黑体" w:cs="黑体" w:hint="eastAsia"/>
                <w:i/>
                <w:color w:val="000000"/>
                <w:sz w:val="18"/>
                <w:szCs w:val="18"/>
              </w:rPr>
            </w:pPr>
          </w:p>
        </w:tc>
      </w:tr>
      <w:tr w:rsidR="00645072" w14:paraId="1691077B"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CC30E1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200C6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2D57C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310894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C6F109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BDBE8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E83291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8CCD15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486E878" w14:textId="77777777" w:rsidR="00645072" w:rsidRDefault="00645072">
            <w:pPr>
              <w:rPr>
                <w:rFonts w:ascii="黑体" w:eastAsia="黑体" w:hAnsi="黑体" w:cs="黑体" w:hint="eastAsia"/>
                <w:i/>
                <w:color w:val="000000"/>
                <w:sz w:val="18"/>
                <w:szCs w:val="18"/>
              </w:rPr>
            </w:pPr>
          </w:p>
        </w:tc>
      </w:tr>
      <w:tr w:rsidR="00645072" w14:paraId="523BDB90"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4D8C2E3"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AB96A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626BB5B"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26EE8034"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6B9252E"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27D42AD5"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17BEE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A67EC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FE79494" w14:textId="77777777" w:rsidR="00645072" w:rsidRDefault="00645072">
            <w:pPr>
              <w:rPr>
                <w:rFonts w:ascii="黑体" w:eastAsia="黑体" w:hAnsi="黑体" w:cs="黑体" w:hint="eastAsia"/>
                <w:i/>
                <w:color w:val="000000"/>
                <w:sz w:val="18"/>
                <w:szCs w:val="18"/>
              </w:rPr>
            </w:pPr>
          </w:p>
        </w:tc>
      </w:tr>
      <w:tr w:rsidR="00645072" w14:paraId="40AE37C5"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D630F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3C53F3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BA908D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EC416D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63ACF29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7CE2BB4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213796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6C9ECB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2301C87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675669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0EE4A8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4929D448"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69E5DC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48073A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EE0ED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时效指标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60B38A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工程进度</w:t>
            </w:r>
          </w:p>
        </w:tc>
        <w:tc>
          <w:tcPr>
            <w:tcW w:w="630" w:type="dxa"/>
            <w:tcBorders>
              <w:top w:val="single" w:sz="4" w:space="0" w:color="000000"/>
              <w:left w:val="single" w:sz="4" w:space="0" w:color="000000"/>
              <w:bottom w:val="single" w:sz="4" w:space="0" w:color="000000"/>
              <w:right w:val="single" w:sz="4" w:space="0" w:color="000000"/>
            </w:tcBorders>
            <w:vAlign w:val="center"/>
          </w:tcPr>
          <w:p w14:paraId="07883B1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0501A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646" w:type="dxa"/>
            <w:tcBorders>
              <w:top w:val="single" w:sz="4" w:space="0" w:color="000000"/>
              <w:left w:val="single" w:sz="4" w:space="0" w:color="000000"/>
              <w:bottom w:val="single" w:sz="4" w:space="0" w:color="000000"/>
              <w:right w:val="single" w:sz="4" w:space="0" w:color="000000"/>
            </w:tcBorders>
            <w:vAlign w:val="center"/>
          </w:tcPr>
          <w:p w14:paraId="6C0CFA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48FB5862"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D7A85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425" w:type="dxa"/>
            <w:tcBorders>
              <w:top w:val="single" w:sz="4" w:space="0" w:color="000000"/>
              <w:left w:val="single" w:sz="4" w:space="0" w:color="000000"/>
              <w:bottom w:val="single" w:sz="4" w:space="0" w:color="000000"/>
              <w:right w:val="single" w:sz="4" w:space="0" w:color="000000"/>
            </w:tcBorders>
            <w:vAlign w:val="center"/>
          </w:tcPr>
          <w:p w14:paraId="104E97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1576" w:type="dxa"/>
            <w:tcBorders>
              <w:top w:val="single" w:sz="4" w:space="0" w:color="000000"/>
              <w:left w:val="single" w:sz="4" w:space="0" w:color="000000"/>
              <w:bottom w:val="single" w:sz="4" w:space="0" w:color="000000"/>
              <w:right w:val="single" w:sz="4" w:space="0" w:color="000000"/>
            </w:tcBorders>
            <w:vAlign w:val="center"/>
          </w:tcPr>
          <w:p w14:paraId="32177680" w14:textId="77777777" w:rsidR="00645072" w:rsidRDefault="00645072">
            <w:pPr>
              <w:jc w:val="center"/>
              <w:rPr>
                <w:rFonts w:ascii="微软雅黑" w:eastAsia="微软雅黑" w:hAnsi="微软雅黑" w:cs="微软雅黑" w:hint="eastAsia"/>
                <w:i/>
                <w:color w:val="000000"/>
                <w:sz w:val="16"/>
                <w:szCs w:val="16"/>
              </w:rPr>
            </w:pPr>
          </w:p>
        </w:tc>
      </w:tr>
      <w:tr w:rsidR="00645072" w14:paraId="05744D15"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4C1A87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467F28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2D032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82B9CE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改善办学条件</w:t>
            </w:r>
          </w:p>
        </w:tc>
        <w:tc>
          <w:tcPr>
            <w:tcW w:w="630" w:type="dxa"/>
            <w:tcBorders>
              <w:top w:val="single" w:sz="4" w:space="0" w:color="000000"/>
              <w:left w:val="single" w:sz="4" w:space="0" w:color="000000"/>
              <w:bottom w:val="single" w:sz="4" w:space="0" w:color="000000"/>
              <w:right w:val="single" w:sz="4" w:space="0" w:color="000000"/>
            </w:tcBorders>
            <w:vAlign w:val="center"/>
          </w:tcPr>
          <w:p w14:paraId="5C2DFAF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6B01BB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得到改善</w:t>
            </w:r>
          </w:p>
        </w:tc>
        <w:tc>
          <w:tcPr>
            <w:tcW w:w="646" w:type="dxa"/>
            <w:tcBorders>
              <w:top w:val="single" w:sz="4" w:space="0" w:color="000000"/>
              <w:left w:val="single" w:sz="4" w:space="0" w:color="000000"/>
              <w:bottom w:val="single" w:sz="4" w:space="0" w:color="000000"/>
              <w:right w:val="single" w:sz="4" w:space="0" w:color="000000"/>
            </w:tcBorders>
            <w:vAlign w:val="center"/>
          </w:tcPr>
          <w:p w14:paraId="3C7F7147"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00298B3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4CF397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25</w:t>
            </w:r>
          </w:p>
        </w:tc>
        <w:tc>
          <w:tcPr>
            <w:tcW w:w="425" w:type="dxa"/>
            <w:tcBorders>
              <w:top w:val="single" w:sz="4" w:space="0" w:color="000000"/>
              <w:left w:val="single" w:sz="4" w:space="0" w:color="000000"/>
              <w:bottom w:val="single" w:sz="4" w:space="0" w:color="000000"/>
              <w:right w:val="single" w:sz="4" w:space="0" w:color="000000"/>
            </w:tcBorders>
            <w:vAlign w:val="center"/>
          </w:tcPr>
          <w:p w14:paraId="2CDD4F3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25</w:t>
            </w:r>
          </w:p>
        </w:tc>
        <w:tc>
          <w:tcPr>
            <w:tcW w:w="1576" w:type="dxa"/>
            <w:tcBorders>
              <w:top w:val="single" w:sz="4" w:space="0" w:color="000000"/>
              <w:left w:val="single" w:sz="4" w:space="0" w:color="000000"/>
              <w:bottom w:val="single" w:sz="4" w:space="0" w:color="000000"/>
              <w:right w:val="single" w:sz="4" w:space="0" w:color="000000"/>
            </w:tcBorders>
            <w:vAlign w:val="center"/>
          </w:tcPr>
          <w:p w14:paraId="413410C6" w14:textId="77777777" w:rsidR="00645072" w:rsidRDefault="00645072">
            <w:pPr>
              <w:jc w:val="center"/>
              <w:rPr>
                <w:rFonts w:ascii="微软雅黑" w:eastAsia="微软雅黑" w:hAnsi="微软雅黑" w:cs="微软雅黑" w:hint="eastAsia"/>
                <w:i/>
                <w:color w:val="000000"/>
                <w:sz w:val="16"/>
                <w:szCs w:val="16"/>
              </w:rPr>
            </w:pPr>
          </w:p>
        </w:tc>
      </w:tr>
      <w:tr w:rsidR="00645072" w14:paraId="7412624B"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9BDC73D"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0915A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成本指标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33F78E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经济成本指标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50F00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改善办学条件成本</w:t>
            </w:r>
          </w:p>
        </w:tc>
        <w:tc>
          <w:tcPr>
            <w:tcW w:w="630" w:type="dxa"/>
            <w:tcBorders>
              <w:top w:val="single" w:sz="4" w:space="0" w:color="000000"/>
              <w:left w:val="single" w:sz="4" w:space="0" w:color="000000"/>
              <w:bottom w:val="single" w:sz="4" w:space="0" w:color="000000"/>
              <w:right w:val="single" w:sz="4" w:space="0" w:color="000000"/>
            </w:tcBorders>
            <w:vAlign w:val="center"/>
          </w:tcPr>
          <w:p w14:paraId="5B9BB7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7FD166B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1449347</w:t>
            </w:r>
          </w:p>
        </w:tc>
        <w:tc>
          <w:tcPr>
            <w:tcW w:w="646" w:type="dxa"/>
            <w:tcBorders>
              <w:top w:val="single" w:sz="4" w:space="0" w:color="000000"/>
              <w:left w:val="single" w:sz="4" w:space="0" w:color="000000"/>
              <w:bottom w:val="single" w:sz="4" w:space="0" w:color="000000"/>
              <w:right w:val="single" w:sz="4" w:space="0" w:color="000000"/>
            </w:tcBorders>
            <w:vAlign w:val="center"/>
          </w:tcPr>
          <w:p w14:paraId="1F5E66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0384A0B5"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215E6D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425" w:type="dxa"/>
            <w:tcBorders>
              <w:top w:val="single" w:sz="4" w:space="0" w:color="000000"/>
              <w:left w:val="single" w:sz="4" w:space="0" w:color="000000"/>
              <w:bottom w:val="single" w:sz="4" w:space="0" w:color="000000"/>
              <w:right w:val="single" w:sz="4" w:space="0" w:color="000000"/>
            </w:tcBorders>
            <w:vAlign w:val="center"/>
          </w:tcPr>
          <w:p w14:paraId="6D46A57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1576" w:type="dxa"/>
            <w:tcBorders>
              <w:top w:val="single" w:sz="4" w:space="0" w:color="000000"/>
              <w:left w:val="single" w:sz="4" w:space="0" w:color="000000"/>
              <w:bottom w:val="single" w:sz="4" w:space="0" w:color="000000"/>
              <w:right w:val="single" w:sz="4" w:space="0" w:color="000000"/>
            </w:tcBorders>
            <w:vAlign w:val="center"/>
          </w:tcPr>
          <w:p w14:paraId="4A45D53D" w14:textId="77777777" w:rsidR="00645072" w:rsidRDefault="00645072">
            <w:pPr>
              <w:jc w:val="center"/>
              <w:rPr>
                <w:rFonts w:ascii="微软雅黑" w:eastAsia="微软雅黑" w:hAnsi="微软雅黑" w:cs="微软雅黑" w:hint="eastAsia"/>
                <w:i/>
                <w:color w:val="000000"/>
                <w:sz w:val="16"/>
                <w:szCs w:val="16"/>
              </w:rPr>
            </w:pPr>
          </w:p>
        </w:tc>
      </w:tr>
      <w:tr w:rsidR="00645072" w14:paraId="5C75EF76"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0051CEF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5D7E57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52E49F4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27BEC41A" w14:textId="77777777" w:rsidR="00645072" w:rsidRDefault="00645072">
            <w:pPr>
              <w:rPr>
                <w:rFonts w:ascii="宋体" w:eastAsia="宋体" w:hAnsi="宋体" w:cs="宋体" w:hint="eastAsia"/>
                <w:color w:val="000000"/>
                <w:sz w:val="18"/>
                <w:szCs w:val="18"/>
              </w:rPr>
            </w:pPr>
          </w:p>
        </w:tc>
      </w:tr>
      <w:tr w:rsidR="00645072" w14:paraId="138309B0"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33706F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B7D5DC3"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03143C64"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2517648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D79573B"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BA914FC"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3A5D86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0FE6D05"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667A6895"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1096DBEB"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067F8E15"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1A8B1D1A" w14:textId="77777777">
        <w:trPr>
          <w:trHeight w:val="286"/>
        </w:trPr>
        <w:tc>
          <w:tcPr>
            <w:tcW w:w="634" w:type="dxa"/>
            <w:vAlign w:val="center"/>
          </w:tcPr>
          <w:p w14:paraId="010B1BBC" w14:textId="77777777" w:rsidR="00645072" w:rsidRDefault="00645072">
            <w:pPr>
              <w:rPr>
                <w:rFonts w:ascii="宋体" w:eastAsia="宋体" w:hAnsi="宋体" w:cs="宋体" w:hint="eastAsia"/>
                <w:color w:val="000000"/>
                <w:sz w:val="18"/>
                <w:szCs w:val="18"/>
              </w:rPr>
            </w:pPr>
          </w:p>
        </w:tc>
        <w:tc>
          <w:tcPr>
            <w:tcW w:w="1244" w:type="dxa"/>
            <w:vAlign w:val="center"/>
          </w:tcPr>
          <w:p w14:paraId="2233BB96" w14:textId="77777777" w:rsidR="00645072" w:rsidRDefault="00645072">
            <w:pPr>
              <w:rPr>
                <w:rFonts w:ascii="宋体" w:eastAsia="宋体" w:hAnsi="宋体" w:cs="宋体" w:hint="eastAsia"/>
                <w:color w:val="000000"/>
                <w:sz w:val="18"/>
                <w:szCs w:val="18"/>
              </w:rPr>
            </w:pPr>
          </w:p>
        </w:tc>
        <w:tc>
          <w:tcPr>
            <w:tcW w:w="887" w:type="dxa"/>
            <w:vAlign w:val="center"/>
          </w:tcPr>
          <w:p w14:paraId="35B03D7D" w14:textId="77777777" w:rsidR="00645072" w:rsidRDefault="00645072">
            <w:pPr>
              <w:rPr>
                <w:rFonts w:ascii="宋体" w:eastAsia="宋体" w:hAnsi="宋体" w:cs="宋体" w:hint="eastAsia"/>
                <w:color w:val="000000"/>
                <w:sz w:val="18"/>
                <w:szCs w:val="18"/>
              </w:rPr>
            </w:pPr>
          </w:p>
        </w:tc>
        <w:tc>
          <w:tcPr>
            <w:tcW w:w="959" w:type="dxa"/>
            <w:vAlign w:val="center"/>
          </w:tcPr>
          <w:p w14:paraId="4533BB24" w14:textId="77777777" w:rsidR="00645072" w:rsidRDefault="00645072">
            <w:pPr>
              <w:rPr>
                <w:rFonts w:ascii="宋体" w:eastAsia="宋体" w:hAnsi="宋体" w:cs="宋体" w:hint="eastAsia"/>
                <w:color w:val="000000"/>
                <w:sz w:val="18"/>
                <w:szCs w:val="18"/>
              </w:rPr>
            </w:pPr>
          </w:p>
        </w:tc>
        <w:tc>
          <w:tcPr>
            <w:tcW w:w="630" w:type="dxa"/>
            <w:vAlign w:val="center"/>
          </w:tcPr>
          <w:p w14:paraId="6C9F2440" w14:textId="77777777" w:rsidR="00645072" w:rsidRDefault="00645072">
            <w:pPr>
              <w:rPr>
                <w:rFonts w:ascii="宋体" w:eastAsia="宋体" w:hAnsi="宋体" w:cs="宋体" w:hint="eastAsia"/>
                <w:color w:val="000000"/>
                <w:sz w:val="18"/>
                <w:szCs w:val="18"/>
              </w:rPr>
            </w:pPr>
          </w:p>
        </w:tc>
        <w:tc>
          <w:tcPr>
            <w:tcW w:w="842" w:type="dxa"/>
            <w:vAlign w:val="center"/>
          </w:tcPr>
          <w:p w14:paraId="303E92BA" w14:textId="77777777" w:rsidR="00645072" w:rsidRDefault="00645072">
            <w:pPr>
              <w:rPr>
                <w:rFonts w:ascii="宋体" w:eastAsia="宋体" w:hAnsi="宋体" w:cs="宋体" w:hint="eastAsia"/>
                <w:color w:val="000000"/>
                <w:sz w:val="18"/>
                <w:szCs w:val="18"/>
              </w:rPr>
            </w:pPr>
          </w:p>
          <w:p w14:paraId="6B8FBD90" w14:textId="77777777" w:rsidR="00645072" w:rsidRDefault="00645072">
            <w:pPr>
              <w:rPr>
                <w:rFonts w:ascii="宋体" w:eastAsia="宋体" w:hAnsi="宋体" w:cs="宋体" w:hint="eastAsia"/>
                <w:color w:val="000000"/>
                <w:sz w:val="18"/>
                <w:szCs w:val="18"/>
              </w:rPr>
            </w:pPr>
          </w:p>
          <w:p w14:paraId="04682EE8" w14:textId="77777777" w:rsidR="00645072" w:rsidRDefault="00645072">
            <w:pPr>
              <w:rPr>
                <w:rFonts w:ascii="宋体" w:eastAsia="宋体" w:hAnsi="宋体" w:cs="宋体" w:hint="eastAsia"/>
                <w:color w:val="000000"/>
                <w:sz w:val="18"/>
                <w:szCs w:val="18"/>
              </w:rPr>
            </w:pPr>
          </w:p>
          <w:p w14:paraId="2BDC3BD8" w14:textId="77777777" w:rsidR="00645072" w:rsidRDefault="00645072">
            <w:pPr>
              <w:rPr>
                <w:rFonts w:ascii="宋体" w:eastAsia="宋体" w:hAnsi="宋体" w:cs="宋体" w:hint="eastAsia"/>
                <w:color w:val="000000"/>
                <w:sz w:val="18"/>
                <w:szCs w:val="18"/>
              </w:rPr>
            </w:pPr>
          </w:p>
        </w:tc>
        <w:tc>
          <w:tcPr>
            <w:tcW w:w="646" w:type="dxa"/>
            <w:vAlign w:val="center"/>
          </w:tcPr>
          <w:p w14:paraId="3AF0A4D6" w14:textId="77777777" w:rsidR="00645072" w:rsidRDefault="00645072">
            <w:pPr>
              <w:rPr>
                <w:rFonts w:ascii="宋体" w:eastAsia="宋体" w:hAnsi="宋体" w:cs="宋体" w:hint="eastAsia"/>
                <w:color w:val="000000"/>
                <w:sz w:val="18"/>
                <w:szCs w:val="18"/>
              </w:rPr>
            </w:pPr>
          </w:p>
        </w:tc>
        <w:tc>
          <w:tcPr>
            <w:tcW w:w="751" w:type="dxa"/>
            <w:vAlign w:val="center"/>
          </w:tcPr>
          <w:p w14:paraId="3CF077A4" w14:textId="77777777" w:rsidR="00645072" w:rsidRDefault="00645072">
            <w:pPr>
              <w:rPr>
                <w:rFonts w:ascii="宋体" w:eastAsia="宋体" w:hAnsi="宋体" w:cs="宋体" w:hint="eastAsia"/>
                <w:color w:val="000000"/>
                <w:sz w:val="18"/>
                <w:szCs w:val="18"/>
              </w:rPr>
            </w:pPr>
          </w:p>
        </w:tc>
        <w:tc>
          <w:tcPr>
            <w:tcW w:w="466" w:type="dxa"/>
            <w:vAlign w:val="center"/>
          </w:tcPr>
          <w:p w14:paraId="702A9682" w14:textId="77777777" w:rsidR="00645072" w:rsidRDefault="00645072">
            <w:pPr>
              <w:rPr>
                <w:rFonts w:ascii="宋体" w:eastAsia="宋体" w:hAnsi="宋体" w:cs="宋体" w:hint="eastAsia"/>
                <w:color w:val="000000"/>
                <w:sz w:val="18"/>
                <w:szCs w:val="18"/>
              </w:rPr>
            </w:pPr>
          </w:p>
        </w:tc>
        <w:tc>
          <w:tcPr>
            <w:tcW w:w="425" w:type="dxa"/>
            <w:vAlign w:val="center"/>
          </w:tcPr>
          <w:p w14:paraId="2CDCE174" w14:textId="77777777" w:rsidR="00645072" w:rsidRDefault="00645072">
            <w:pPr>
              <w:rPr>
                <w:rFonts w:ascii="宋体" w:eastAsia="宋体" w:hAnsi="宋体" w:cs="宋体" w:hint="eastAsia"/>
                <w:color w:val="000000"/>
                <w:sz w:val="18"/>
                <w:szCs w:val="18"/>
              </w:rPr>
            </w:pPr>
          </w:p>
        </w:tc>
        <w:tc>
          <w:tcPr>
            <w:tcW w:w="1576" w:type="dxa"/>
            <w:vAlign w:val="center"/>
          </w:tcPr>
          <w:p w14:paraId="30C1EC18" w14:textId="77777777" w:rsidR="00645072" w:rsidRDefault="00645072">
            <w:pPr>
              <w:rPr>
                <w:rFonts w:ascii="宋体" w:eastAsia="宋体" w:hAnsi="宋体" w:cs="宋体" w:hint="eastAsia"/>
                <w:color w:val="000000"/>
                <w:sz w:val="18"/>
                <w:szCs w:val="18"/>
              </w:rPr>
            </w:pPr>
          </w:p>
        </w:tc>
      </w:tr>
      <w:tr w:rsidR="00645072" w14:paraId="18164DA1"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65E833C1"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35862E31"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2AACDD2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44ACD57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51152324T000010222730-代课教师经费</w:t>
            </w:r>
          </w:p>
        </w:tc>
      </w:tr>
      <w:tr w:rsidR="00645072" w14:paraId="7B5D87F2"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77A6E03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7F4BD0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63058D8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6713BD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5448295A"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4E35484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6D236F5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03732D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74A0B4E2"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10C019E5"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F674738"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68243444"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FF5F78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为保障教学活动正常开展，保障教师待遇，经上级部门同意，聘请代课教师。</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2A260CA7"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3099565B"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4AE14A6"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55AEF7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5CA13C7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为保障教学活动正常开展，保障教师待遇，经上级部门同意，聘请代课教师。</w:t>
            </w:r>
          </w:p>
        </w:tc>
      </w:tr>
      <w:tr w:rsidR="00645072" w14:paraId="63D35E14"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592B2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67D9C9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29172F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7989CB9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6540C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5170E15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7280D7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3DA81C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00B2BB9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173250DF"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ECD176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D06E2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6C1A98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3671A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560F36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70.00</w:t>
            </w:r>
          </w:p>
        </w:tc>
        <w:tc>
          <w:tcPr>
            <w:tcW w:w="751" w:type="dxa"/>
            <w:tcBorders>
              <w:top w:val="single" w:sz="4" w:space="0" w:color="000000"/>
              <w:left w:val="single" w:sz="4" w:space="0" w:color="000000"/>
              <w:bottom w:val="single" w:sz="4" w:space="0" w:color="000000"/>
              <w:right w:val="single" w:sz="4" w:space="0" w:color="000000"/>
            </w:tcBorders>
            <w:vAlign w:val="center"/>
          </w:tcPr>
          <w:p w14:paraId="63663A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3CC7A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368472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122B0382"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4E5749A4"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05528C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E0ACCE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F63E65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6880B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C1B84D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6C558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BEE3D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DC581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CF64239" w14:textId="77777777" w:rsidR="00645072" w:rsidRDefault="00645072">
            <w:pPr>
              <w:rPr>
                <w:rFonts w:ascii="黑体" w:eastAsia="黑体" w:hAnsi="黑体" w:cs="黑体" w:hint="eastAsia"/>
                <w:i/>
                <w:color w:val="000000"/>
                <w:sz w:val="18"/>
                <w:szCs w:val="18"/>
              </w:rPr>
            </w:pPr>
          </w:p>
        </w:tc>
      </w:tr>
      <w:tr w:rsidR="00645072" w14:paraId="69C305E6"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5B0F69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0F1BD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4F80BC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AE81B1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56541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89202B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47EFDA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6D4A0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60F7332" w14:textId="77777777" w:rsidR="00645072" w:rsidRDefault="00645072">
            <w:pPr>
              <w:rPr>
                <w:rFonts w:ascii="黑体" w:eastAsia="黑体" w:hAnsi="黑体" w:cs="黑体" w:hint="eastAsia"/>
                <w:i/>
                <w:color w:val="000000"/>
                <w:sz w:val="18"/>
                <w:szCs w:val="18"/>
              </w:rPr>
            </w:pPr>
          </w:p>
        </w:tc>
      </w:tr>
      <w:tr w:rsidR="00645072" w14:paraId="5D9ED609"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9C6465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68610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02BAA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645F0A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42DAB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67080C0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AC16CF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97EEB9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520FD37" w14:textId="77777777" w:rsidR="00645072" w:rsidRDefault="00645072">
            <w:pPr>
              <w:rPr>
                <w:rFonts w:ascii="黑体" w:eastAsia="黑体" w:hAnsi="黑体" w:cs="黑体" w:hint="eastAsia"/>
                <w:i/>
                <w:color w:val="000000"/>
                <w:sz w:val="18"/>
                <w:szCs w:val="18"/>
              </w:rPr>
            </w:pPr>
          </w:p>
        </w:tc>
      </w:tr>
      <w:tr w:rsidR="00645072" w14:paraId="56DF309E"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185F3C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AE70C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CCB6BED"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72F81885"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2D193B6"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2D1C8E73"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B91A9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E29C1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2E99AAA" w14:textId="77777777" w:rsidR="00645072" w:rsidRDefault="00645072">
            <w:pPr>
              <w:rPr>
                <w:rFonts w:ascii="黑体" w:eastAsia="黑体" w:hAnsi="黑体" w:cs="黑体" w:hint="eastAsia"/>
                <w:i/>
                <w:color w:val="000000"/>
                <w:sz w:val="18"/>
                <w:szCs w:val="18"/>
              </w:rPr>
            </w:pPr>
          </w:p>
        </w:tc>
      </w:tr>
      <w:tr w:rsidR="00645072" w14:paraId="41D4D9AF"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4B58F4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2EA76C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7FEDF1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7C21C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2CD4C0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78DA3F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67B833C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20A6B9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3730C28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4A3B5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777E42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4C5F2B21"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DAFDF2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F0F8C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1282FF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质量指标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696BC9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教学质量</w:t>
            </w:r>
          </w:p>
        </w:tc>
        <w:tc>
          <w:tcPr>
            <w:tcW w:w="630" w:type="dxa"/>
            <w:tcBorders>
              <w:top w:val="single" w:sz="4" w:space="0" w:color="000000"/>
              <w:left w:val="single" w:sz="4" w:space="0" w:color="000000"/>
              <w:bottom w:val="single" w:sz="4" w:space="0" w:color="000000"/>
              <w:right w:val="single" w:sz="4" w:space="0" w:color="000000"/>
            </w:tcBorders>
            <w:vAlign w:val="center"/>
          </w:tcPr>
          <w:p w14:paraId="1FCE41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46ADF8A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优良</w:t>
            </w:r>
          </w:p>
        </w:tc>
        <w:tc>
          <w:tcPr>
            <w:tcW w:w="646" w:type="dxa"/>
            <w:tcBorders>
              <w:top w:val="single" w:sz="4" w:space="0" w:color="000000"/>
              <w:left w:val="single" w:sz="4" w:space="0" w:color="000000"/>
              <w:bottom w:val="single" w:sz="4" w:space="0" w:color="000000"/>
              <w:right w:val="single" w:sz="4" w:space="0" w:color="000000"/>
            </w:tcBorders>
            <w:vAlign w:val="center"/>
          </w:tcPr>
          <w:p w14:paraId="1B2817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人数</w:t>
            </w:r>
          </w:p>
        </w:tc>
        <w:tc>
          <w:tcPr>
            <w:tcW w:w="751" w:type="dxa"/>
            <w:tcBorders>
              <w:top w:val="single" w:sz="4" w:space="0" w:color="000000"/>
              <w:left w:val="single" w:sz="4" w:space="0" w:color="000000"/>
              <w:bottom w:val="single" w:sz="4" w:space="0" w:color="000000"/>
              <w:right w:val="single" w:sz="4" w:space="0" w:color="000000"/>
            </w:tcBorders>
            <w:vAlign w:val="center"/>
          </w:tcPr>
          <w:p w14:paraId="6C200901"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40653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w:t>
            </w:r>
          </w:p>
        </w:tc>
        <w:tc>
          <w:tcPr>
            <w:tcW w:w="425" w:type="dxa"/>
            <w:tcBorders>
              <w:top w:val="single" w:sz="4" w:space="0" w:color="000000"/>
              <w:left w:val="single" w:sz="4" w:space="0" w:color="000000"/>
              <w:bottom w:val="single" w:sz="4" w:space="0" w:color="000000"/>
              <w:right w:val="single" w:sz="4" w:space="0" w:color="000000"/>
            </w:tcBorders>
            <w:vAlign w:val="center"/>
          </w:tcPr>
          <w:p w14:paraId="21AD75A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60</w:t>
            </w:r>
          </w:p>
        </w:tc>
        <w:tc>
          <w:tcPr>
            <w:tcW w:w="1576" w:type="dxa"/>
            <w:tcBorders>
              <w:top w:val="single" w:sz="4" w:space="0" w:color="000000"/>
              <w:left w:val="single" w:sz="4" w:space="0" w:color="000000"/>
              <w:bottom w:val="single" w:sz="4" w:space="0" w:color="000000"/>
              <w:right w:val="single" w:sz="4" w:space="0" w:color="000000"/>
            </w:tcBorders>
            <w:vAlign w:val="center"/>
          </w:tcPr>
          <w:p w14:paraId="1686CC7A" w14:textId="77777777" w:rsidR="00645072" w:rsidRDefault="00645072">
            <w:pPr>
              <w:jc w:val="center"/>
              <w:rPr>
                <w:rFonts w:ascii="微软雅黑" w:eastAsia="微软雅黑" w:hAnsi="微软雅黑" w:cs="微软雅黑" w:hint="eastAsia"/>
                <w:i/>
                <w:color w:val="000000"/>
                <w:sz w:val="16"/>
                <w:szCs w:val="16"/>
              </w:rPr>
            </w:pPr>
          </w:p>
        </w:tc>
      </w:tr>
      <w:tr w:rsidR="00645072" w14:paraId="2D7268F9"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A065D6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13A8F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1EACE6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A25BD5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保障教学活动正常开展</w:t>
            </w:r>
          </w:p>
        </w:tc>
        <w:tc>
          <w:tcPr>
            <w:tcW w:w="630" w:type="dxa"/>
            <w:tcBorders>
              <w:top w:val="single" w:sz="4" w:space="0" w:color="000000"/>
              <w:left w:val="single" w:sz="4" w:space="0" w:color="000000"/>
              <w:bottom w:val="single" w:sz="4" w:space="0" w:color="000000"/>
              <w:right w:val="single" w:sz="4" w:space="0" w:color="000000"/>
            </w:tcBorders>
            <w:vAlign w:val="center"/>
          </w:tcPr>
          <w:p w14:paraId="44DCA49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5FA413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优良</w:t>
            </w:r>
          </w:p>
        </w:tc>
        <w:tc>
          <w:tcPr>
            <w:tcW w:w="646" w:type="dxa"/>
            <w:tcBorders>
              <w:top w:val="single" w:sz="4" w:space="0" w:color="000000"/>
              <w:left w:val="single" w:sz="4" w:space="0" w:color="000000"/>
              <w:bottom w:val="single" w:sz="4" w:space="0" w:color="000000"/>
              <w:right w:val="single" w:sz="4" w:space="0" w:color="000000"/>
            </w:tcBorders>
            <w:vAlign w:val="center"/>
          </w:tcPr>
          <w:p w14:paraId="348232A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01DEB679"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80AE6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425" w:type="dxa"/>
            <w:tcBorders>
              <w:top w:val="single" w:sz="4" w:space="0" w:color="000000"/>
              <w:left w:val="single" w:sz="4" w:space="0" w:color="000000"/>
              <w:bottom w:val="single" w:sz="4" w:space="0" w:color="000000"/>
              <w:right w:val="single" w:sz="4" w:space="0" w:color="000000"/>
            </w:tcBorders>
            <w:vAlign w:val="center"/>
          </w:tcPr>
          <w:p w14:paraId="352A12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1576" w:type="dxa"/>
            <w:tcBorders>
              <w:top w:val="single" w:sz="4" w:space="0" w:color="000000"/>
              <w:left w:val="single" w:sz="4" w:space="0" w:color="000000"/>
              <w:bottom w:val="single" w:sz="4" w:space="0" w:color="000000"/>
              <w:right w:val="single" w:sz="4" w:space="0" w:color="000000"/>
            </w:tcBorders>
            <w:vAlign w:val="center"/>
          </w:tcPr>
          <w:p w14:paraId="2A02187E" w14:textId="77777777" w:rsidR="00645072" w:rsidRDefault="00645072">
            <w:pPr>
              <w:jc w:val="center"/>
              <w:rPr>
                <w:rFonts w:ascii="微软雅黑" w:eastAsia="微软雅黑" w:hAnsi="微软雅黑" w:cs="微软雅黑" w:hint="eastAsia"/>
                <w:i/>
                <w:color w:val="000000"/>
                <w:sz w:val="16"/>
                <w:szCs w:val="16"/>
              </w:rPr>
            </w:pPr>
          </w:p>
        </w:tc>
      </w:tr>
      <w:tr w:rsidR="00645072" w14:paraId="203E0161"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931F213"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C207FA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5CEA8D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431667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服务学生家长满意度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46352C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01012C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95</w:t>
            </w:r>
          </w:p>
        </w:tc>
        <w:tc>
          <w:tcPr>
            <w:tcW w:w="646" w:type="dxa"/>
            <w:tcBorders>
              <w:top w:val="single" w:sz="4" w:space="0" w:color="000000"/>
              <w:left w:val="single" w:sz="4" w:space="0" w:color="000000"/>
              <w:bottom w:val="single" w:sz="4" w:space="0" w:color="000000"/>
              <w:right w:val="single" w:sz="4" w:space="0" w:color="000000"/>
            </w:tcBorders>
            <w:vAlign w:val="center"/>
          </w:tcPr>
          <w:p w14:paraId="25159B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48EBCB13"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8DA77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102EDD7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70F2734B" w14:textId="77777777" w:rsidR="00645072" w:rsidRDefault="00645072">
            <w:pPr>
              <w:jc w:val="center"/>
              <w:rPr>
                <w:rFonts w:ascii="微软雅黑" w:eastAsia="微软雅黑" w:hAnsi="微软雅黑" w:cs="微软雅黑" w:hint="eastAsia"/>
                <w:i/>
                <w:color w:val="000000"/>
                <w:sz w:val="16"/>
                <w:szCs w:val="16"/>
              </w:rPr>
            </w:pPr>
          </w:p>
        </w:tc>
      </w:tr>
      <w:tr w:rsidR="00645072" w14:paraId="70157F0A"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05C7A6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575ABC6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4EFA255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6D7657DC" w14:textId="77777777" w:rsidR="00645072" w:rsidRDefault="00645072">
            <w:pPr>
              <w:rPr>
                <w:rFonts w:ascii="宋体" w:eastAsia="宋体" w:hAnsi="宋体" w:cs="宋体" w:hint="eastAsia"/>
                <w:color w:val="000000"/>
                <w:sz w:val="18"/>
                <w:szCs w:val="18"/>
              </w:rPr>
            </w:pPr>
          </w:p>
        </w:tc>
      </w:tr>
      <w:tr w:rsidR="00645072" w14:paraId="1F4F6EA6"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03B7A7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78FB63F"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0A665741"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45548F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7FFC64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5BB4AE9C"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132E1AB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AC326CE"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465010E"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3D9B8797"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12AD7B6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41451DBC" w14:textId="77777777">
        <w:trPr>
          <w:trHeight w:val="286"/>
        </w:trPr>
        <w:tc>
          <w:tcPr>
            <w:tcW w:w="634" w:type="dxa"/>
            <w:vAlign w:val="center"/>
          </w:tcPr>
          <w:p w14:paraId="51E6449C" w14:textId="77777777" w:rsidR="00645072" w:rsidRDefault="00645072">
            <w:pPr>
              <w:rPr>
                <w:rFonts w:ascii="宋体" w:eastAsia="宋体" w:hAnsi="宋体" w:cs="宋体" w:hint="eastAsia"/>
                <w:color w:val="000000"/>
                <w:sz w:val="18"/>
                <w:szCs w:val="18"/>
              </w:rPr>
            </w:pPr>
          </w:p>
        </w:tc>
        <w:tc>
          <w:tcPr>
            <w:tcW w:w="1244" w:type="dxa"/>
            <w:vAlign w:val="center"/>
          </w:tcPr>
          <w:p w14:paraId="09E2FC4D" w14:textId="77777777" w:rsidR="00645072" w:rsidRDefault="00645072">
            <w:pPr>
              <w:rPr>
                <w:rFonts w:ascii="宋体" w:eastAsia="宋体" w:hAnsi="宋体" w:cs="宋体" w:hint="eastAsia"/>
                <w:color w:val="000000"/>
                <w:sz w:val="18"/>
                <w:szCs w:val="18"/>
              </w:rPr>
            </w:pPr>
          </w:p>
        </w:tc>
        <w:tc>
          <w:tcPr>
            <w:tcW w:w="887" w:type="dxa"/>
            <w:vAlign w:val="center"/>
          </w:tcPr>
          <w:p w14:paraId="63F5D177" w14:textId="77777777" w:rsidR="00645072" w:rsidRDefault="00645072">
            <w:pPr>
              <w:rPr>
                <w:rFonts w:ascii="宋体" w:eastAsia="宋体" w:hAnsi="宋体" w:cs="宋体" w:hint="eastAsia"/>
                <w:color w:val="000000"/>
                <w:sz w:val="18"/>
                <w:szCs w:val="18"/>
              </w:rPr>
            </w:pPr>
          </w:p>
        </w:tc>
        <w:tc>
          <w:tcPr>
            <w:tcW w:w="959" w:type="dxa"/>
            <w:vAlign w:val="center"/>
          </w:tcPr>
          <w:p w14:paraId="6871A49C" w14:textId="77777777" w:rsidR="00645072" w:rsidRDefault="00645072">
            <w:pPr>
              <w:rPr>
                <w:rFonts w:ascii="宋体" w:eastAsia="宋体" w:hAnsi="宋体" w:cs="宋体" w:hint="eastAsia"/>
                <w:color w:val="000000"/>
                <w:sz w:val="18"/>
                <w:szCs w:val="18"/>
              </w:rPr>
            </w:pPr>
          </w:p>
        </w:tc>
        <w:tc>
          <w:tcPr>
            <w:tcW w:w="630" w:type="dxa"/>
            <w:vAlign w:val="center"/>
          </w:tcPr>
          <w:p w14:paraId="6AC4E177" w14:textId="77777777" w:rsidR="00645072" w:rsidRDefault="00645072">
            <w:pPr>
              <w:rPr>
                <w:rFonts w:ascii="宋体" w:eastAsia="宋体" w:hAnsi="宋体" w:cs="宋体" w:hint="eastAsia"/>
                <w:color w:val="000000"/>
                <w:sz w:val="18"/>
                <w:szCs w:val="18"/>
              </w:rPr>
            </w:pPr>
          </w:p>
        </w:tc>
        <w:tc>
          <w:tcPr>
            <w:tcW w:w="842" w:type="dxa"/>
            <w:vAlign w:val="center"/>
          </w:tcPr>
          <w:p w14:paraId="1E0A888B" w14:textId="77777777" w:rsidR="00645072" w:rsidRDefault="00645072">
            <w:pPr>
              <w:rPr>
                <w:rFonts w:ascii="宋体" w:eastAsia="宋体" w:hAnsi="宋体" w:cs="宋体" w:hint="eastAsia"/>
                <w:color w:val="000000"/>
                <w:sz w:val="18"/>
                <w:szCs w:val="18"/>
              </w:rPr>
            </w:pPr>
          </w:p>
          <w:p w14:paraId="15250F25" w14:textId="77777777" w:rsidR="00645072" w:rsidRDefault="00645072">
            <w:pPr>
              <w:rPr>
                <w:rFonts w:ascii="宋体" w:eastAsia="宋体" w:hAnsi="宋体" w:cs="宋体" w:hint="eastAsia"/>
                <w:color w:val="000000"/>
                <w:sz w:val="18"/>
                <w:szCs w:val="18"/>
              </w:rPr>
            </w:pPr>
          </w:p>
          <w:p w14:paraId="49C2BF54" w14:textId="77777777" w:rsidR="00645072" w:rsidRDefault="00645072">
            <w:pPr>
              <w:rPr>
                <w:rFonts w:ascii="宋体" w:eastAsia="宋体" w:hAnsi="宋体" w:cs="宋体" w:hint="eastAsia"/>
                <w:color w:val="000000"/>
                <w:sz w:val="18"/>
                <w:szCs w:val="18"/>
              </w:rPr>
            </w:pPr>
          </w:p>
        </w:tc>
        <w:tc>
          <w:tcPr>
            <w:tcW w:w="646" w:type="dxa"/>
            <w:vAlign w:val="center"/>
          </w:tcPr>
          <w:p w14:paraId="4F32DEE5" w14:textId="77777777" w:rsidR="00645072" w:rsidRDefault="00645072">
            <w:pPr>
              <w:rPr>
                <w:rFonts w:ascii="宋体" w:eastAsia="宋体" w:hAnsi="宋体" w:cs="宋体" w:hint="eastAsia"/>
                <w:color w:val="000000"/>
                <w:sz w:val="18"/>
                <w:szCs w:val="18"/>
              </w:rPr>
            </w:pPr>
          </w:p>
        </w:tc>
        <w:tc>
          <w:tcPr>
            <w:tcW w:w="751" w:type="dxa"/>
            <w:vAlign w:val="center"/>
          </w:tcPr>
          <w:p w14:paraId="6D9DC7D0" w14:textId="77777777" w:rsidR="00645072" w:rsidRDefault="00645072">
            <w:pPr>
              <w:rPr>
                <w:rFonts w:ascii="宋体" w:eastAsia="宋体" w:hAnsi="宋体" w:cs="宋体" w:hint="eastAsia"/>
                <w:color w:val="000000"/>
                <w:sz w:val="18"/>
                <w:szCs w:val="18"/>
              </w:rPr>
            </w:pPr>
          </w:p>
        </w:tc>
        <w:tc>
          <w:tcPr>
            <w:tcW w:w="466" w:type="dxa"/>
            <w:vAlign w:val="center"/>
          </w:tcPr>
          <w:p w14:paraId="5907617C" w14:textId="77777777" w:rsidR="00645072" w:rsidRDefault="00645072">
            <w:pPr>
              <w:rPr>
                <w:rFonts w:ascii="宋体" w:eastAsia="宋体" w:hAnsi="宋体" w:cs="宋体" w:hint="eastAsia"/>
                <w:color w:val="000000"/>
                <w:sz w:val="18"/>
                <w:szCs w:val="18"/>
              </w:rPr>
            </w:pPr>
          </w:p>
        </w:tc>
        <w:tc>
          <w:tcPr>
            <w:tcW w:w="425" w:type="dxa"/>
            <w:vAlign w:val="center"/>
          </w:tcPr>
          <w:p w14:paraId="0B33B3AF" w14:textId="77777777" w:rsidR="00645072" w:rsidRDefault="00645072">
            <w:pPr>
              <w:rPr>
                <w:rFonts w:ascii="宋体" w:eastAsia="宋体" w:hAnsi="宋体" w:cs="宋体" w:hint="eastAsia"/>
                <w:color w:val="000000"/>
                <w:sz w:val="18"/>
                <w:szCs w:val="18"/>
              </w:rPr>
            </w:pPr>
          </w:p>
        </w:tc>
        <w:tc>
          <w:tcPr>
            <w:tcW w:w="1576" w:type="dxa"/>
            <w:vAlign w:val="center"/>
          </w:tcPr>
          <w:p w14:paraId="5980E7B0" w14:textId="77777777" w:rsidR="00645072" w:rsidRDefault="00645072">
            <w:pPr>
              <w:rPr>
                <w:rFonts w:ascii="宋体" w:eastAsia="宋体" w:hAnsi="宋体" w:cs="宋体" w:hint="eastAsia"/>
                <w:color w:val="000000"/>
                <w:sz w:val="18"/>
                <w:szCs w:val="18"/>
              </w:rPr>
            </w:pPr>
          </w:p>
        </w:tc>
      </w:tr>
      <w:tr w:rsidR="00645072" w14:paraId="76E37665"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13928420"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021C53C6"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0F41F86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0E451A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51152324T000010294848-普通高中标准化考点智能探测安检门（地方教育费附加）</w:t>
            </w:r>
          </w:p>
        </w:tc>
      </w:tr>
      <w:tr w:rsidR="00645072" w14:paraId="3811C25D"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13C6951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4527C1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2B70061B"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03A6FB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6A68A207"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C5A2B3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4A380CF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355ED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72776B9F"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3AF2CE30"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B1CDCB4"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2D4BD064"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0864E7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宜招考委【2023】1号，【2023】63号关于普通高考标准化考点智能安检门，加强高考防范和打击手机作弊。</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4B7DFA2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26AFC1A3"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FDCD25E"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57F2C3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1ACF886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普通高考标准化考点智能安检门，加强高考防范和打击手机作弊。</w:t>
            </w:r>
          </w:p>
        </w:tc>
      </w:tr>
      <w:tr w:rsidR="00645072" w14:paraId="2D1BC344"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3FA460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200CA5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2030597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79E425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080B84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252B89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124FE5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E2D417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935B98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41155C7B"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D1EE34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50180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659FC5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7.20</w:t>
            </w:r>
          </w:p>
        </w:tc>
        <w:tc>
          <w:tcPr>
            <w:tcW w:w="959" w:type="dxa"/>
            <w:tcBorders>
              <w:top w:val="single" w:sz="4" w:space="0" w:color="000000"/>
              <w:left w:val="single" w:sz="4" w:space="0" w:color="000000"/>
              <w:bottom w:val="single" w:sz="4" w:space="0" w:color="000000"/>
              <w:right w:val="single" w:sz="4" w:space="0" w:color="000000"/>
            </w:tcBorders>
            <w:vAlign w:val="center"/>
          </w:tcPr>
          <w:p w14:paraId="3D686FF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7.20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A9CB7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7.20</w:t>
            </w:r>
          </w:p>
        </w:tc>
        <w:tc>
          <w:tcPr>
            <w:tcW w:w="751" w:type="dxa"/>
            <w:tcBorders>
              <w:top w:val="single" w:sz="4" w:space="0" w:color="000000"/>
              <w:left w:val="single" w:sz="4" w:space="0" w:color="000000"/>
              <w:bottom w:val="single" w:sz="4" w:space="0" w:color="000000"/>
              <w:right w:val="single" w:sz="4" w:space="0" w:color="000000"/>
            </w:tcBorders>
            <w:vAlign w:val="center"/>
          </w:tcPr>
          <w:p w14:paraId="193ED98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B2C426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0BFB1C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3B6F8A31"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0EE7B87F"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B89BCFD"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E241B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A48F5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7.20</w:t>
            </w:r>
          </w:p>
        </w:tc>
        <w:tc>
          <w:tcPr>
            <w:tcW w:w="959" w:type="dxa"/>
            <w:tcBorders>
              <w:top w:val="single" w:sz="4" w:space="0" w:color="000000"/>
              <w:left w:val="single" w:sz="4" w:space="0" w:color="000000"/>
              <w:bottom w:val="single" w:sz="4" w:space="0" w:color="000000"/>
              <w:right w:val="single" w:sz="4" w:space="0" w:color="000000"/>
            </w:tcBorders>
            <w:vAlign w:val="center"/>
          </w:tcPr>
          <w:p w14:paraId="0C0AB90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7.20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26814B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7.20</w:t>
            </w:r>
          </w:p>
        </w:tc>
        <w:tc>
          <w:tcPr>
            <w:tcW w:w="751" w:type="dxa"/>
            <w:tcBorders>
              <w:top w:val="single" w:sz="4" w:space="0" w:color="000000"/>
              <w:left w:val="single" w:sz="4" w:space="0" w:color="000000"/>
              <w:bottom w:val="single" w:sz="4" w:space="0" w:color="000000"/>
              <w:right w:val="single" w:sz="4" w:space="0" w:color="000000"/>
            </w:tcBorders>
            <w:vAlign w:val="center"/>
          </w:tcPr>
          <w:p w14:paraId="3DEE55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B5A322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E42ED9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8A28C27" w14:textId="77777777" w:rsidR="00645072" w:rsidRDefault="00645072">
            <w:pPr>
              <w:rPr>
                <w:rFonts w:ascii="黑体" w:eastAsia="黑体" w:hAnsi="黑体" w:cs="黑体" w:hint="eastAsia"/>
                <w:i/>
                <w:color w:val="000000"/>
                <w:sz w:val="18"/>
                <w:szCs w:val="18"/>
              </w:rPr>
            </w:pPr>
          </w:p>
        </w:tc>
      </w:tr>
      <w:tr w:rsidR="00645072" w14:paraId="1F0A2B18"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A9D8B3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8F2CE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5DD086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B97AE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51FC3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E9DA3D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0A2F1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60F14E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BA188CF" w14:textId="77777777" w:rsidR="00645072" w:rsidRDefault="00645072">
            <w:pPr>
              <w:rPr>
                <w:rFonts w:ascii="黑体" w:eastAsia="黑体" w:hAnsi="黑体" w:cs="黑体" w:hint="eastAsia"/>
                <w:i/>
                <w:color w:val="000000"/>
                <w:sz w:val="18"/>
                <w:szCs w:val="18"/>
              </w:rPr>
            </w:pPr>
          </w:p>
        </w:tc>
      </w:tr>
      <w:tr w:rsidR="00645072" w14:paraId="0F683CA7"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423EC8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1366C8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FED932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833873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BD7952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8821E9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2DD22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8910F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FFE073B" w14:textId="77777777" w:rsidR="00645072" w:rsidRDefault="00645072">
            <w:pPr>
              <w:rPr>
                <w:rFonts w:ascii="黑体" w:eastAsia="黑体" w:hAnsi="黑体" w:cs="黑体" w:hint="eastAsia"/>
                <w:i/>
                <w:color w:val="000000"/>
                <w:sz w:val="18"/>
                <w:szCs w:val="18"/>
              </w:rPr>
            </w:pPr>
          </w:p>
        </w:tc>
      </w:tr>
      <w:tr w:rsidR="00645072" w14:paraId="2FC7219A"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CEB7A7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0C59F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87CA9FC"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0191E2B2"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4B27857"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5DBF8BDA"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86525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B5205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4AF9A82" w14:textId="77777777" w:rsidR="00645072" w:rsidRDefault="00645072">
            <w:pPr>
              <w:rPr>
                <w:rFonts w:ascii="黑体" w:eastAsia="黑体" w:hAnsi="黑体" w:cs="黑体" w:hint="eastAsia"/>
                <w:i/>
                <w:color w:val="000000"/>
                <w:sz w:val="18"/>
                <w:szCs w:val="18"/>
              </w:rPr>
            </w:pPr>
          </w:p>
        </w:tc>
      </w:tr>
      <w:tr w:rsidR="00645072" w14:paraId="179A86F4"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560E98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71EB14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28D41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01886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27DC8E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53547B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6B1983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4CCCFB3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6ECDC25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6A59C9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7A75E3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61909641"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E380DB1" w14:textId="77777777" w:rsidR="00645072" w:rsidRDefault="00645072">
            <w:pPr>
              <w:jc w:val="center"/>
              <w:rPr>
                <w:rFonts w:ascii="宋体" w:eastAsia="宋体" w:hAnsi="宋体" w:cs="宋体" w:hint="eastAsia"/>
                <w:color w:val="000000"/>
                <w:sz w:val="18"/>
                <w:szCs w:val="18"/>
              </w:rPr>
            </w:pP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67720A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1D1C04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6D9B0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智能安检门</w:t>
            </w:r>
          </w:p>
        </w:tc>
        <w:tc>
          <w:tcPr>
            <w:tcW w:w="630" w:type="dxa"/>
            <w:tcBorders>
              <w:top w:val="single" w:sz="4" w:space="0" w:color="000000"/>
              <w:left w:val="single" w:sz="4" w:space="0" w:color="000000"/>
              <w:bottom w:val="single" w:sz="4" w:space="0" w:color="000000"/>
              <w:right w:val="single" w:sz="4" w:space="0" w:color="000000"/>
            </w:tcBorders>
            <w:vAlign w:val="center"/>
          </w:tcPr>
          <w:p w14:paraId="7860A2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2E5950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w:t>
            </w:r>
          </w:p>
        </w:tc>
        <w:tc>
          <w:tcPr>
            <w:tcW w:w="646" w:type="dxa"/>
            <w:tcBorders>
              <w:top w:val="single" w:sz="4" w:space="0" w:color="000000"/>
              <w:left w:val="single" w:sz="4" w:space="0" w:color="000000"/>
              <w:bottom w:val="single" w:sz="4" w:space="0" w:color="000000"/>
              <w:right w:val="single" w:sz="4" w:space="0" w:color="000000"/>
            </w:tcBorders>
            <w:vAlign w:val="center"/>
          </w:tcPr>
          <w:p w14:paraId="336C46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套</w:t>
            </w:r>
          </w:p>
        </w:tc>
        <w:tc>
          <w:tcPr>
            <w:tcW w:w="751" w:type="dxa"/>
            <w:tcBorders>
              <w:top w:val="single" w:sz="4" w:space="0" w:color="000000"/>
              <w:left w:val="single" w:sz="4" w:space="0" w:color="000000"/>
              <w:bottom w:val="single" w:sz="4" w:space="0" w:color="000000"/>
              <w:right w:val="single" w:sz="4" w:space="0" w:color="000000"/>
            </w:tcBorders>
            <w:vAlign w:val="center"/>
          </w:tcPr>
          <w:p w14:paraId="5BCC9F4F"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40882A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425" w:type="dxa"/>
            <w:tcBorders>
              <w:top w:val="single" w:sz="4" w:space="0" w:color="000000"/>
              <w:left w:val="single" w:sz="4" w:space="0" w:color="000000"/>
              <w:bottom w:val="single" w:sz="4" w:space="0" w:color="000000"/>
              <w:right w:val="single" w:sz="4" w:space="0" w:color="000000"/>
            </w:tcBorders>
            <w:vAlign w:val="center"/>
          </w:tcPr>
          <w:p w14:paraId="6589EC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1576" w:type="dxa"/>
            <w:tcBorders>
              <w:top w:val="single" w:sz="4" w:space="0" w:color="000000"/>
              <w:left w:val="single" w:sz="4" w:space="0" w:color="000000"/>
              <w:bottom w:val="single" w:sz="4" w:space="0" w:color="000000"/>
              <w:right w:val="single" w:sz="4" w:space="0" w:color="000000"/>
            </w:tcBorders>
            <w:vAlign w:val="center"/>
          </w:tcPr>
          <w:p w14:paraId="7749B423" w14:textId="77777777" w:rsidR="00645072" w:rsidRDefault="00645072">
            <w:pPr>
              <w:jc w:val="center"/>
              <w:rPr>
                <w:rFonts w:ascii="微软雅黑" w:eastAsia="微软雅黑" w:hAnsi="微软雅黑" w:cs="微软雅黑" w:hint="eastAsia"/>
                <w:i/>
                <w:color w:val="000000"/>
                <w:sz w:val="16"/>
                <w:szCs w:val="16"/>
              </w:rPr>
            </w:pPr>
          </w:p>
        </w:tc>
      </w:tr>
      <w:tr w:rsidR="00645072" w14:paraId="4A53ECDD"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2E1190E" w14:textId="77777777" w:rsidR="00645072" w:rsidRDefault="00645072">
            <w:pPr>
              <w:jc w:val="cente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108ACE9C" w14:textId="77777777" w:rsidR="00645072" w:rsidRDefault="00645072">
            <w:pPr>
              <w:jc w:val="center"/>
              <w:rPr>
                <w:rFonts w:ascii="宋体" w:eastAsia="宋体" w:hAnsi="宋体" w:cs="宋体" w:hint="eastAsia"/>
                <w:color w:val="000000"/>
                <w:sz w:val="18"/>
                <w:szCs w:val="18"/>
              </w:rPr>
            </w:pPr>
          </w:p>
        </w:tc>
        <w:tc>
          <w:tcPr>
            <w:tcW w:w="887" w:type="dxa"/>
            <w:tcBorders>
              <w:top w:val="single" w:sz="4" w:space="0" w:color="000000"/>
              <w:left w:val="single" w:sz="4" w:space="0" w:color="000000"/>
              <w:bottom w:val="single" w:sz="4" w:space="0" w:color="000000"/>
              <w:right w:val="single" w:sz="4" w:space="0" w:color="000000"/>
            </w:tcBorders>
            <w:vAlign w:val="center"/>
          </w:tcPr>
          <w:p w14:paraId="3824E3B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质量指标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A4067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建设项目验收合格率</w:t>
            </w:r>
          </w:p>
        </w:tc>
        <w:tc>
          <w:tcPr>
            <w:tcW w:w="630" w:type="dxa"/>
            <w:tcBorders>
              <w:top w:val="single" w:sz="4" w:space="0" w:color="000000"/>
              <w:left w:val="single" w:sz="4" w:space="0" w:color="000000"/>
              <w:bottom w:val="single" w:sz="4" w:space="0" w:color="000000"/>
              <w:right w:val="single" w:sz="4" w:space="0" w:color="000000"/>
            </w:tcBorders>
            <w:vAlign w:val="center"/>
          </w:tcPr>
          <w:p w14:paraId="13D358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2DF3897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646" w:type="dxa"/>
            <w:tcBorders>
              <w:top w:val="single" w:sz="4" w:space="0" w:color="000000"/>
              <w:left w:val="single" w:sz="4" w:space="0" w:color="000000"/>
              <w:bottom w:val="single" w:sz="4" w:space="0" w:color="000000"/>
              <w:right w:val="single" w:sz="4" w:space="0" w:color="000000"/>
            </w:tcBorders>
            <w:vAlign w:val="center"/>
          </w:tcPr>
          <w:p w14:paraId="72EE55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3C65424B"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3AD15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425" w:type="dxa"/>
            <w:tcBorders>
              <w:top w:val="single" w:sz="4" w:space="0" w:color="000000"/>
              <w:left w:val="single" w:sz="4" w:space="0" w:color="000000"/>
              <w:bottom w:val="single" w:sz="4" w:space="0" w:color="000000"/>
              <w:right w:val="single" w:sz="4" w:space="0" w:color="000000"/>
            </w:tcBorders>
            <w:vAlign w:val="center"/>
          </w:tcPr>
          <w:p w14:paraId="721C03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1576" w:type="dxa"/>
            <w:tcBorders>
              <w:top w:val="single" w:sz="4" w:space="0" w:color="000000"/>
              <w:left w:val="single" w:sz="4" w:space="0" w:color="000000"/>
              <w:bottom w:val="single" w:sz="4" w:space="0" w:color="000000"/>
              <w:right w:val="single" w:sz="4" w:space="0" w:color="000000"/>
            </w:tcBorders>
            <w:vAlign w:val="center"/>
          </w:tcPr>
          <w:p w14:paraId="37B232CE" w14:textId="77777777" w:rsidR="00645072" w:rsidRDefault="00645072">
            <w:pPr>
              <w:jc w:val="center"/>
              <w:rPr>
                <w:rFonts w:ascii="微软雅黑" w:eastAsia="微软雅黑" w:hAnsi="微软雅黑" w:cs="微软雅黑" w:hint="eastAsia"/>
                <w:i/>
                <w:color w:val="000000"/>
                <w:sz w:val="16"/>
                <w:szCs w:val="16"/>
              </w:rPr>
            </w:pPr>
          </w:p>
        </w:tc>
      </w:tr>
      <w:tr w:rsidR="00645072" w14:paraId="0684AF38"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0B2C6E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58680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04096C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89663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保障国家考试公平公正</w:t>
            </w:r>
          </w:p>
        </w:tc>
        <w:tc>
          <w:tcPr>
            <w:tcW w:w="630" w:type="dxa"/>
            <w:tcBorders>
              <w:top w:val="single" w:sz="4" w:space="0" w:color="000000"/>
              <w:left w:val="single" w:sz="4" w:space="0" w:color="000000"/>
              <w:bottom w:val="single" w:sz="4" w:space="0" w:color="000000"/>
              <w:right w:val="single" w:sz="4" w:space="0" w:color="000000"/>
            </w:tcBorders>
            <w:vAlign w:val="center"/>
          </w:tcPr>
          <w:p w14:paraId="3C65667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1917D0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长期</w:t>
            </w:r>
          </w:p>
        </w:tc>
        <w:tc>
          <w:tcPr>
            <w:tcW w:w="646" w:type="dxa"/>
            <w:tcBorders>
              <w:top w:val="single" w:sz="4" w:space="0" w:color="000000"/>
              <w:left w:val="single" w:sz="4" w:space="0" w:color="000000"/>
              <w:bottom w:val="single" w:sz="4" w:space="0" w:color="000000"/>
              <w:right w:val="single" w:sz="4" w:space="0" w:color="000000"/>
            </w:tcBorders>
            <w:vAlign w:val="center"/>
          </w:tcPr>
          <w:p w14:paraId="419EC5E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w:t>
            </w:r>
          </w:p>
        </w:tc>
        <w:tc>
          <w:tcPr>
            <w:tcW w:w="751" w:type="dxa"/>
            <w:tcBorders>
              <w:top w:val="single" w:sz="4" w:space="0" w:color="000000"/>
              <w:left w:val="single" w:sz="4" w:space="0" w:color="000000"/>
              <w:bottom w:val="single" w:sz="4" w:space="0" w:color="000000"/>
              <w:right w:val="single" w:sz="4" w:space="0" w:color="000000"/>
            </w:tcBorders>
            <w:vAlign w:val="center"/>
          </w:tcPr>
          <w:p w14:paraId="031A3384"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F36FC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425" w:type="dxa"/>
            <w:tcBorders>
              <w:top w:val="single" w:sz="4" w:space="0" w:color="000000"/>
              <w:left w:val="single" w:sz="4" w:space="0" w:color="000000"/>
              <w:bottom w:val="single" w:sz="4" w:space="0" w:color="000000"/>
              <w:right w:val="single" w:sz="4" w:space="0" w:color="000000"/>
            </w:tcBorders>
            <w:vAlign w:val="center"/>
          </w:tcPr>
          <w:p w14:paraId="1B76725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w:t>
            </w:r>
          </w:p>
        </w:tc>
        <w:tc>
          <w:tcPr>
            <w:tcW w:w="1576" w:type="dxa"/>
            <w:tcBorders>
              <w:top w:val="single" w:sz="4" w:space="0" w:color="000000"/>
              <w:left w:val="single" w:sz="4" w:space="0" w:color="000000"/>
              <w:bottom w:val="single" w:sz="4" w:space="0" w:color="000000"/>
              <w:right w:val="single" w:sz="4" w:space="0" w:color="000000"/>
            </w:tcBorders>
            <w:vAlign w:val="center"/>
          </w:tcPr>
          <w:p w14:paraId="2A0E6D52" w14:textId="77777777" w:rsidR="00645072" w:rsidRDefault="00645072">
            <w:pPr>
              <w:jc w:val="center"/>
              <w:rPr>
                <w:rFonts w:ascii="微软雅黑" w:eastAsia="微软雅黑" w:hAnsi="微软雅黑" w:cs="微软雅黑" w:hint="eastAsia"/>
                <w:i/>
                <w:color w:val="000000"/>
                <w:sz w:val="16"/>
                <w:szCs w:val="16"/>
              </w:rPr>
            </w:pPr>
          </w:p>
        </w:tc>
      </w:tr>
      <w:tr w:rsidR="00645072" w14:paraId="434D721F"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B42B55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93279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0799E7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4C07E1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学生家长教师满意</w:t>
            </w:r>
          </w:p>
        </w:tc>
        <w:tc>
          <w:tcPr>
            <w:tcW w:w="630" w:type="dxa"/>
            <w:tcBorders>
              <w:top w:val="single" w:sz="4" w:space="0" w:color="000000"/>
              <w:left w:val="single" w:sz="4" w:space="0" w:color="000000"/>
              <w:bottom w:val="single" w:sz="4" w:space="0" w:color="000000"/>
              <w:right w:val="single" w:sz="4" w:space="0" w:color="000000"/>
            </w:tcBorders>
            <w:vAlign w:val="center"/>
          </w:tcPr>
          <w:p w14:paraId="57B209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642EE85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95</w:t>
            </w:r>
          </w:p>
        </w:tc>
        <w:tc>
          <w:tcPr>
            <w:tcW w:w="646" w:type="dxa"/>
            <w:tcBorders>
              <w:top w:val="single" w:sz="4" w:space="0" w:color="000000"/>
              <w:left w:val="single" w:sz="4" w:space="0" w:color="000000"/>
              <w:bottom w:val="single" w:sz="4" w:space="0" w:color="000000"/>
              <w:right w:val="single" w:sz="4" w:space="0" w:color="000000"/>
            </w:tcBorders>
            <w:vAlign w:val="center"/>
          </w:tcPr>
          <w:p w14:paraId="76936C6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10B18FDF"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6E90E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35D23FC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5DE55DD4" w14:textId="77777777" w:rsidR="00645072" w:rsidRDefault="00645072">
            <w:pPr>
              <w:jc w:val="center"/>
              <w:rPr>
                <w:rFonts w:ascii="微软雅黑" w:eastAsia="微软雅黑" w:hAnsi="微软雅黑" w:cs="微软雅黑" w:hint="eastAsia"/>
                <w:i/>
                <w:color w:val="000000"/>
                <w:sz w:val="16"/>
                <w:szCs w:val="16"/>
              </w:rPr>
            </w:pPr>
          </w:p>
        </w:tc>
      </w:tr>
      <w:tr w:rsidR="00645072" w14:paraId="74DDBCEE"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0D1FDC8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1A5B71D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412B46A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3442770B" w14:textId="77777777" w:rsidR="00645072" w:rsidRDefault="00645072">
            <w:pPr>
              <w:rPr>
                <w:rFonts w:ascii="宋体" w:eastAsia="宋体" w:hAnsi="宋体" w:cs="宋体" w:hint="eastAsia"/>
                <w:color w:val="000000"/>
                <w:sz w:val="18"/>
                <w:szCs w:val="18"/>
              </w:rPr>
            </w:pPr>
          </w:p>
        </w:tc>
      </w:tr>
      <w:tr w:rsidR="00645072" w14:paraId="3B399746"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9A5F1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E39D1FC"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4B8F944D"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2B6D33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75C50AC"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78A85962"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5E3922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0E191EF"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3AEFD688"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6D7A0374"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7CE366E8"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040D10FE" w14:textId="77777777">
        <w:trPr>
          <w:trHeight w:val="286"/>
        </w:trPr>
        <w:tc>
          <w:tcPr>
            <w:tcW w:w="634" w:type="dxa"/>
            <w:vAlign w:val="center"/>
          </w:tcPr>
          <w:p w14:paraId="1E05E9D0" w14:textId="77777777" w:rsidR="00645072" w:rsidRDefault="00645072">
            <w:pPr>
              <w:rPr>
                <w:rFonts w:ascii="宋体" w:eastAsia="宋体" w:hAnsi="宋体" w:cs="宋体" w:hint="eastAsia"/>
                <w:color w:val="000000"/>
                <w:sz w:val="18"/>
                <w:szCs w:val="18"/>
              </w:rPr>
            </w:pPr>
          </w:p>
        </w:tc>
        <w:tc>
          <w:tcPr>
            <w:tcW w:w="1244" w:type="dxa"/>
            <w:vAlign w:val="center"/>
          </w:tcPr>
          <w:p w14:paraId="63E79233" w14:textId="77777777" w:rsidR="00645072" w:rsidRDefault="00645072">
            <w:pPr>
              <w:rPr>
                <w:rFonts w:ascii="宋体" w:eastAsia="宋体" w:hAnsi="宋体" w:cs="宋体" w:hint="eastAsia"/>
                <w:color w:val="000000"/>
                <w:sz w:val="18"/>
                <w:szCs w:val="18"/>
              </w:rPr>
            </w:pPr>
          </w:p>
        </w:tc>
        <w:tc>
          <w:tcPr>
            <w:tcW w:w="887" w:type="dxa"/>
            <w:vAlign w:val="center"/>
          </w:tcPr>
          <w:p w14:paraId="45E08CDD" w14:textId="77777777" w:rsidR="00645072" w:rsidRDefault="00645072">
            <w:pPr>
              <w:rPr>
                <w:rFonts w:ascii="宋体" w:eastAsia="宋体" w:hAnsi="宋体" w:cs="宋体" w:hint="eastAsia"/>
                <w:color w:val="000000"/>
                <w:sz w:val="18"/>
                <w:szCs w:val="18"/>
              </w:rPr>
            </w:pPr>
          </w:p>
        </w:tc>
        <w:tc>
          <w:tcPr>
            <w:tcW w:w="959" w:type="dxa"/>
            <w:vAlign w:val="center"/>
          </w:tcPr>
          <w:p w14:paraId="5288C80F" w14:textId="77777777" w:rsidR="00645072" w:rsidRDefault="00645072">
            <w:pPr>
              <w:rPr>
                <w:rFonts w:ascii="宋体" w:eastAsia="宋体" w:hAnsi="宋体" w:cs="宋体" w:hint="eastAsia"/>
                <w:color w:val="000000"/>
                <w:sz w:val="18"/>
                <w:szCs w:val="18"/>
              </w:rPr>
            </w:pPr>
          </w:p>
        </w:tc>
        <w:tc>
          <w:tcPr>
            <w:tcW w:w="630" w:type="dxa"/>
            <w:vAlign w:val="center"/>
          </w:tcPr>
          <w:p w14:paraId="646FD61E" w14:textId="77777777" w:rsidR="00645072" w:rsidRDefault="00645072">
            <w:pPr>
              <w:rPr>
                <w:rFonts w:ascii="宋体" w:eastAsia="宋体" w:hAnsi="宋体" w:cs="宋体" w:hint="eastAsia"/>
                <w:color w:val="000000"/>
                <w:sz w:val="18"/>
                <w:szCs w:val="18"/>
              </w:rPr>
            </w:pPr>
          </w:p>
        </w:tc>
        <w:tc>
          <w:tcPr>
            <w:tcW w:w="842" w:type="dxa"/>
            <w:vAlign w:val="center"/>
          </w:tcPr>
          <w:p w14:paraId="3176219A" w14:textId="77777777" w:rsidR="00645072" w:rsidRDefault="00645072">
            <w:pPr>
              <w:rPr>
                <w:rFonts w:ascii="宋体" w:eastAsia="宋体" w:hAnsi="宋体" w:cs="宋体" w:hint="eastAsia"/>
                <w:color w:val="000000"/>
                <w:sz w:val="18"/>
                <w:szCs w:val="18"/>
              </w:rPr>
            </w:pPr>
          </w:p>
        </w:tc>
        <w:tc>
          <w:tcPr>
            <w:tcW w:w="646" w:type="dxa"/>
            <w:vAlign w:val="center"/>
          </w:tcPr>
          <w:p w14:paraId="1BF3EF95" w14:textId="77777777" w:rsidR="00645072" w:rsidRDefault="00645072">
            <w:pPr>
              <w:rPr>
                <w:rFonts w:ascii="宋体" w:eastAsia="宋体" w:hAnsi="宋体" w:cs="宋体" w:hint="eastAsia"/>
                <w:color w:val="000000"/>
                <w:sz w:val="18"/>
                <w:szCs w:val="18"/>
              </w:rPr>
            </w:pPr>
          </w:p>
        </w:tc>
        <w:tc>
          <w:tcPr>
            <w:tcW w:w="751" w:type="dxa"/>
            <w:vAlign w:val="center"/>
          </w:tcPr>
          <w:p w14:paraId="783AEA69" w14:textId="77777777" w:rsidR="00645072" w:rsidRDefault="00645072">
            <w:pPr>
              <w:rPr>
                <w:rFonts w:ascii="宋体" w:eastAsia="宋体" w:hAnsi="宋体" w:cs="宋体" w:hint="eastAsia"/>
                <w:color w:val="000000"/>
                <w:sz w:val="18"/>
                <w:szCs w:val="18"/>
              </w:rPr>
            </w:pPr>
          </w:p>
        </w:tc>
        <w:tc>
          <w:tcPr>
            <w:tcW w:w="466" w:type="dxa"/>
            <w:vAlign w:val="center"/>
          </w:tcPr>
          <w:p w14:paraId="073FC2B2" w14:textId="77777777" w:rsidR="00645072" w:rsidRDefault="00645072">
            <w:pPr>
              <w:rPr>
                <w:rFonts w:ascii="宋体" w:eastAsia="宋体" w:hAnsi="宋体" w:cs="宋体" w:hint="eastAsia"/>
                <w:color w:val="000000"/>
                <w:sz w:val="18"/>
                <w:szCs w:val="18"/>
              </w:rPr>
            </w:pPr>
          </w:p>
        </w:tc>
        <w:tc>
          <w:tcPr>
            <w:tcW w:w="425" w:type="dxa"/>
            <w:vAlign w:val="center"/>
          </w:tcPr>
          <w:p w14:paraId="341CE694" w14:textId="77777777" w:rsidR="00645072" w:rsidRDefault="00645072">
            <w:pPr>
              <w:rPr>
                <w:rFonts w:ascii="宋体" w:eastAsia="宋体" w:hAnsi="宋体" w:cs="宋体" w:hint="eastAsia"/>
                <w:color w:val="000000"/>
                <w:sz w:val="18"/>
                <w:szCs w:val="18"/>
              </w:rPr>
            </w:pPr>
          </w:p>
        </w:tc>
        <w:tc>
          <w:tcPr>
            <w:tcW w:w="1576" w:type="dxa"/>
            <w:vAlign w:val="center"/>
          </w:tcPr>
          <w:p w14:paraId="53C69348" w14:textId="77777777" w:rsidR="00645072" w:rsidRDefault="00645072">
            <w:pPr>
              <w:rPr>
                <w:rFonts w:ascii="宋体" w:eastAsia="宋体" w:hAnsi="宋体" w:cs="宋体" w:hint="eastAsia"/>
                <w:color w:val="000000"/>
                <w:sz w:val="18"/>
                <w:szCs w:val="18"/>
              </w:rPr>
            </w:pPr>
          </w:p>
        </w:tc>
      </w:tr>
      <w:tr w:rsidR="00645072" w14:paraId="4A728957"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04519FF7"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09C94F99"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270BBAC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080A2F6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51152324T000010822061-2023年普通高中公用经费（第七批中省教育补助资金）</w:t>
            </w:r>
          </w:p>
        </w:tc>
      </w:tr>
      <w:tr w:rsidR="00645072" w14:paraId="77E0B661"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0AFF578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00CCCF2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4C34A69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1AE9013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62F3CB34"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2C19CC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58A93E2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FC294F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6DACCE9"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50D39E72"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DC76B73"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2671E149"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9DC846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第七批普通高中教育补助资金(省级普通高中公用）</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BD18B24"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299A9194"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172685C"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D1A6F4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A2CF40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第七批普通高中教育补助资金(省级普通高中公用）</w:t>
            </w:r>
          </w:p>
        </w:tc>
      </w:tr>
      <w:tr w:rsidR="00645072" w14:paraId="37A12769"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9CF96E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1BDE23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33F8FCD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7209CA5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CA3F81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39727DA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784A3E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33F9F5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AD064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05DC45CC"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C71BF0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2BA98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7B7C5D9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D1EBB5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65.73</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F0540C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65.73</w:t>
            </w:r>
          </w:p>
        </w:tc>
        <w:tc>
          <w:tcPr>
            <w:tcW w:w="751" w:type="dxa"/>
            <w:tcBorders>
              <w:top w:val="single" w:sz="4" w:space="0" w:color="000000"/>
              <w:left w:val="single" w:sz="4" w:space="0" w:color="000000"/>
              <w:bottom w:val="single" w:sz="4" w:space="0" w:color="000000"/>
              <w:right w:val="single" w:sz="4" w:space="0" w:color="000000"/>
            </w:tcBorders>
            <w:vAlign w:val="center"/>
          </w:tcPr>
          <w:p w14:paraId="17932C9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421B6C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1C6EC7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60E9D6A4"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3759B9CF"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E6E4C0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8673C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B84F42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696CFC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65.73</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2AF240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65.73</w:t>
            </w:r>
          </w:p>
        </w:tc>
        <w:tc>
          <w:tcPr>
            <w:tcW w:w="751" w:type="dxa"/>
            <w:tcBorders>
              <w:top w:val="single" w:sz="4" w:space="0" w:color="000000"/>
              <w:left w:val="single" w:sz="4" w:space="0" w:color="000000"/>
              <w:bottom w:val="single" w:sz="4" w:space="0" w:color="000000"/>
              <w:right w:val="single" w:sz="4" w:space="0" w:color="000000"/>
            </w:tcBorders>
            <w:vAlign w:val="center"/>
          </w:tcPr>
          <w:p w14:paraId="3405BC4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B145E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779967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E8DF76C" w14:textId="77777777" w:rsidR="00645072" w:rsidRDefault="00645072">
            <w:pPr>
              <w:rPr>
                <w:rFonts w:ascii="黑体" w:eastAsia="黑体" w:hAnsi="黑体" w:cs="黑体" w:hint="eastAsia"/>
                <w:i/>
                <w:color w:val="000000"/>
                <w:sz w:val="18"/>
                <w:szCs w:val="18"/>
              </w:rPr>
            </w:pPr>
          </w:p>
        </w:tc>
      </w:tr>
      <w:tr w:rsidR="00645072" w14:paraId="4B602940"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83A104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68FDBC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7EEFC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64DC5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0A4A06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26AAC8F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0EB95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8D3221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6CEECD4" w14:textId="77777777" w:rsidR="00645072" w:rsidRDefault="00645072">
            <w:pPr>
              <w:rPr>
                <w:rFonts w:ascii="黑体" w:eastAsia="黑体" w:hAnsi="黑体" w:cs="黑体" w:hint="eastAsia"/>
                <w:i/>
                <w:color w:val="000000"/>
                <w:sz w:val="18"/>
                <w:szCs w:val="18"/>
              </w:rPr>
            </w:pPr>
          </w:p>
        </w:tc>
      </w:tr>
      <w:tr w:rsidR="00645072" w14:paraId="5DA64598"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31B6AD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DDEBE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533B3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B7FAA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BB1E1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22BF1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AD80B4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D3571F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662F6E3" w14:textId="77777777" w:rsidR="00645072" w:rsidRDefault="00645072">
            <w:pPr>
              <w:rPr>
                <w:rFonts w:ascii="黑体" w:eastAsia="黑体" w:hAnsi="黑体" w:cs="黑体" w:hint="eastAsia"/>
                <w:i/>
                <w:color w:val="000000"/>
                <w:sz w:val="18"/>
                <w:szCs w:val="18"/>
              </w:rPr>
            </w:pPr>
          </w:p>
        </w:tc>
      </w:tr>
      <w:tr w:rsidR="00645072" w14:paraId="2B478D8D"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EC8BDF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62CC69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ECA3243"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2DF73E22"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11779B1"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7CA43EE2"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440D5E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FE22C3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2C7850A" w14:textId="77777777" w:rsidR="00645072" w:rsidRDefault="00645072">
            <w:pPr>
              <w:rPr>
                <w:rFonts w:ascii="黑体" w:eastAsia="黑体" w:hAnsi="黑体" w:cs="黑体" w:hint="eastAsia"/>
                <w:i/>
                <w:color w:val="000000"/>
                <w:sz w:val="18"/>
                <w:szCs w:val="18"/>
              </w:rPr>
            </w:pPr>
          </w:p>
        </w:tc>
      </w:tr>
      <w:tr w:rsidR="00645072" w14:paraId="125B264D"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30E27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0110111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06C29C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08B4D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6B3936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0CEC5E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62FFE4B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0DF6A6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4A58FB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2BED6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7E475A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7202406F"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DD9030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9571AF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DB11D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EC2362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学生人数</w:t>
            </w:r>
          </w:p>
        </w:tc>
        <w:tc>
          <w:tcPr>
            <w:tcW w:w="630" w:type="dxa"/>
            <w:tcBorders>
              <w:top w:val="single" w:sz="4" w:space="0" w:color="000000"/>
              <w:left w:val="single" w:sz="4" w:space="0" w:color="000000"/>
              <w:bottom w:val="single" w:sz="4" w:space="0" w:color="000000"/>
              <w:right w:val="single" w:sz="4" w:space="0" w:color="000000"/>
            </w:tcBorders>
            <w:vAlign w:val="center"/>
          </w:tcPr>
          <w:p w14:paraId="0BA3B3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2220BC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3546</w:t>
            </w:r>
          </w:p>
        </w:tc>
        <w:tc>
          <w:tcPr>
            <w:tcW w:w="646" w:type="dxa"/>
            <w:tcBorders>
              <w:top w:val="single" w:sz="4" w:space="0" w:color="000000"/>
              <w:left w:val="single" w:sz="4" w:space="0" w:color="000000"/>
              <w:bottom w:val="single" w:sz="4" w:space="0" w:color="000000"/>
              <w:right w:val="single" w:sz="4" w:space="0" w:color="000000"/>
            </w:tcBorders>
            <w:vAlign w:val="center"/>
          </w:tcPr>
          <w:p w14:paraId="5CFD85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人</w:t>
            </w:r>
          </w:p>
        </w:tc>
        <w:tc>
          <w:tcPr>
            <w:tcW w:w="751" w:type="dxa"/>
            <w:tcBorders>
              <w:top w:val="single" w:sz="4" w:space="0" w:color="000000"/>
              <w:left w:val="single" w:sz="4" w:space="0" w:color="000000"/>
              <w:bottom w:val="single" w:sz="4" w:space="0" w:color="000000"/>
              <w:right w:val="single" w:sz="4" w:space="0" w:color="000000"/>
            </w:tcBorders>
            <w:vAlign w:val="center"/>
          </w:tcPr>
          <w:p w14:paraId="04EAF375"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448A766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0EECBE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2B583551" w14:textId="77777777" w:rsidR="00645072" w:rsidRDefault="00645072">
            <w:pPr>
              <w:jc w:val="center"/>
              <w:rPr>
                <w:rFonts w:ascii="微软雅黑" w:eastAsia="微软雅黑" w:hAnsi="微软雅黑" w:cs="微软雅黑" w:hint="eastAsia"/>
                <w:i/>
                <w:color w:val="000000"/>
                <w:sz w:val="16"/>
                <w:szCs w:val="16"/>
              </w:rPr>
            </w:pPr>
          </w:p>
        </w:tc>
      </w:tr>
      <w:tr w:rsidR="00645072" w14:paraId="1E7663C1"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B6EE4A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845A3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29188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4354FC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保障学校运行</w:t>
            </w:r>
          </w:p>
        </w:tc>
        <w:tc>
          <w:tcPr>
            <w:tcW w:w="630" w:type="dxa"/>
            <w:tcBorders>
              <w:top w:val="single" w:sz="4" w:space="0" w:color="000000"/>
              <w:left w:val="single" w:sz="4" w:space="0" w:color="000000"/>
              <w:bottom w:val="single" w:sz="4" w:space="0" w:color="000000"/>
              <w:right w:val="single" w:sz="4" w:space="0" w:color="000000"/>
            </w:tcBorders>
            <w:vAlign w:val="center"/>
          </w:tcPr>
          <w:p w14:paraId="5C436E7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21F0F8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646" w:type="dxa"/>
            <w:tcBorders>
              <w:top w:val="single" w:sz="4" w:space="0" w:color="000000"/>
              <w:left w:val="single" w:sz="4" w:space="0" w:color="000000"/>
              <w:bottom w:val="single" w:sz="4" w:space="0" w:color="000000"/>
              <w:right w:val="single" w:sz="4" w:space="0" w:color="000000"/>
            </w:tcBorders>
            <w:vAlign w:val="center"/>
          </w:tcPr>
          <w:p w14:paraId="34831E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253C157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D10F29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425" w:type="dxa"/>
            <w:tcBorders>
              <w:top w:val="single" w:sz="4" w:space="0" w:color="000000"/>
              <w:left w:val="single" w:sz="4" w:space="0" w:color="000000"/>
              <w:bottom w:val="single" w:sz="4" w:space="0" w:color="000000"/>
              <w:right w:val="single" w:sz="4" w:space="0" w:color="000000"/>
            </w:tcBorders>
            <w:vAlign w:val="center"/>
          </w:tcPr>
          <w:p w14:paraId="5E375BB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1576" w:type="dxa"/>
            <w:tcBorders>
              <w:top w:val="single" w:sz="4" w:space="0" w:color="000000"/>
              <w:left w:val="single" w:sz="4" w:space="0" w:color="000000"/>
              <w:bottom w:val="single" w:sz="4" w:space="0" w:color="000000"/>
              <w:right w:val="single" w:sz="4" w:space="0" w:color="000000"/>
            </w:tcBorders>
            <w:vAlign w:val="center"/>
          </w:tcPr>
          <w:p w14:paraId="0CC5E1DC" w14:textId="77777777" w:rsidR="00645072" w:rsidRDefault="00645072">
            <w:pPr>
              <w:jc w:val="center"/>
              <w:rPr>
                <w:rFonts w:ascii="微软雅黑" w:eastAsia="微软雅黑" w:hAnsi="微软雅黑" w:cs="微软雅黑" w:hint="eastAsia"/>
                <w:i/>
                <w:color w:val="000000"/>
                <w:sz w:val="16"/>
                <w:szCs w:val="16"/>
              </w:rPr>
            </w:pPr>
          </w:p>
        </w:tc>
      </w:tr>
      <w:tr w:rsidR="00645072" w14:paraId="6D24BB84"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EDDAAB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8EC2D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7A389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7CC6B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教师、学生、家长满意度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58354F4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03070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95</w:t>
            </w:r>
          </w:p>
        </w:tc>
        <w:tc>
          <w:tcPr>
            <w:tcW w:w="646" w:type="dxa"/>
            <w:tcBorders>
              <w:top w:val="single" w:sz="4" w:space="0" w:color="000000"/>
              <w:left w:val="single" w:sz="4" w:space="0" w:color="000000"/>
              <w:bottom w:val="single" w:sz="4" w:space="0" w:color="000000"/>
              <w:right w:val="single" w:sz="4" w:space="0" w:color="000000"/>
            </w:tcBorders>
            <w:vAlign w:val="center"/>
          </w:tcPr>
          <w:p w14:paraId="2D58C0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40DB254F"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233306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0D3A3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0228AA95" w14:textId="77777777" w:rsidR="00645072" w:rsidRDefault="00645072">
            <w:pPr>
              <w:jc w:val="center"/>
              <w:rPr>
                <w:rFonts w:ascii="微软雅黑" w:eastAsia="微软雅黑" w:hAnsi="微软雅黑" w:cs="微软雅黑" w:hint="eastAsia"/>
                <w:i/>
                <w:color w:val="000000"/>
                <w:sz w:val="16"/>
                <w:szCs w:val="16"/>
              </w:rPr>
            </w:pPr>
          </w:p>
        </w:tc>
      </w:tr>
      <w:tr w:rsidR="00645072" w14:paraId="3895D654"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53AA94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67D9A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成本指标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B91B5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经济成本指标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FF380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生均公用经费</w:t>
            </w:r>
          </w:p>
        </w:tc>
        <w:tc>
          <w:tcPr>
            <w:tcW w:w="630" w:type="dxa"/>
            <w:tcBorders>
              <w:top w:val="single" w:sz="4" w:space="0" w:color="000000"/>
              <w:left w:val="single" w:sz="4" w:space="0" w:color="000000"/>
              <w:bottom w:val="single" w:sz="4" w:space="0" w:color="000000"/>
              <w:right w:val="single" w:sz="4" w:space="0" w:color="000000"/>
            </w:tcBorders>
            <w:vAlign w:val="center"/>
          </w:tcPr>
          <w:p w14:paraId="1B89C9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005A9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657264.32</w:t>
            </w:r>
          </w:p>
        </w:tc>
        <w:tc>
          <w:tcPr>
            <w:tcW w:w="646" w:type="dxa"/>
            <w:tcBorders>
              <w:top w:val="single" w:sz="4" w:space="0" w:color="000000"/>
              <w:left w:val="single" w:sz="4" w:space="0" w:color="000000"/>
              <w:bottom w:val="single" w:sz="4" w:space="0" w:color="000000"/>
              <w:right w:val="single" w:sz="4" w:space="0" w:color="000000"/>
            </w:tcBorders>
            <w:vAlign w:val="center"/>
          </w:tcPr>
          <w:p w14:paraId="44310DC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28E9C47D"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B23B0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132F38F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15AA1289" w14:textId="77777777" w:rsidR="00645072" w:rsidRDefault="00645072">
            <w:pPr>
              <w:jc w:val="center"/>
              <w:rPr>
                <w:rFonts w:ascii="微软雅黑" w:eastAsia="微软雅黑" w:hAnsi="微软雅黑" w:cs="微软雅黑" w:hint="eastAsia"/>
                <w:i/>
                <w:color w:val="000000"/>
                <w:sz w:val="16"/>
                <w:szCs w:val="16"/>
              </w:rPr>
            </w:pPr>
          </w:p>
        </w:tc>
      </w:tr>
      <w:tr w:rsidR="00645072" w14:paraId="47C36AFF"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674C361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71C33D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6A17BC0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2B968044" w14:textId="77777777" w:rsidR="00645072" w:rsidRDefault="00645072">
            <w:pPr>
              <w:rPr>
                <w:rFonts w:ascii="宋体" w:eastAsia="宋体" w:hAnsi="宋体" w:cs="宋体" w:hint="eastAsia"/>
                <w:color w:val="000000"/>
                <w:sz w:val="18"/>
                <w:szCs w:val="18"/>
              </w:rPr>
            </w:pPr>
          </w:p>
        </w:tc>
      </w:tr>
      <w:tr w:rsidR="00645072" w14:paraId="494CA2F3"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2EEC9E9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68DCF0B"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63937ECB"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1C1428D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C6F4414"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99D3E67"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2C740F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B7744F4"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34B3CC46"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106FAF57"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27A65FBE"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4070B5D3" w14:textId="77777777">
        <w:trPr>
          <w:trHeight w:val="286"/>
        </w:trPr>
        <w:tc>
          <w:tcPr>
            <w:tcW w:w="634" w:type="dxa"/>
            <w:vAlign w:val="center"/>
          </w:tcPr>
          <w:p w14:paraId="70B06182" w14:textId="77777777" w:rsidR="00645072" w:rsidRDefault="00645072">
            <w:pPr>
              <w:rPr>
                <w:rFonts w:ascii="宋体" w:eastAsia="宋体" w:hAnsi="宋体" w:cs="宋体" w:hint="eastAsia"/>
                <w:color w:val="000000"/>
                <w:sz w:val="18"/>
                <w:szCs w:val="18"/>
              </w:rPr>
            </w:pPr>
          </w:p>
        </w:tc>
        <w:tc>
          <w:tcPr>
            <w:tcW w:w="1244" w:type="dxa"/>
            <w:vAlign w:val="center"/>
          </w:tcPr>
          <w:p w14:paraId="3999AE64" w14:textId="77777777" w:rsidR="00645072" w:rsidRDefault="00645072">
            <w:pPr>
              <w:rPr>
                <w:rFonts w:ascii="宋体" w:eastAsia="宋体" w:hAnsi="宋体" w:cs="宋体" w:hint="eastAsia"/>
                <w:color w:val="000000"/>
                <w:sz w:val="18"/>
                <w:szCs w:val="18"/>
              </w:rPr>
            </w:pPr>
          </w:p>
        </w:tc>
        <w:tc>
          <w:tcPr>
            <w:tcW w:w="887" w:type="dxa"/>
            <w:vAlign w:val="center"/>
          </w:tcPr>
          <w:p w14:paraId="57C3F709" w14:textId="77777777" w:rsidR="00645072" w:rsidRDefault="00645072">
            <w:pPr>
              <w:rPr>
                <w:rFonts w:ascii="宋体" w:eastAsia="宋体" w:hAnsi="宋体" w:cs="宋体" w:hint="eastAsia"/>
                <w:color w:val="000000"/>
                <w:sz w:val="18"/>
                <w:szCs w:val="18"/>
              </w:rPr>
            </w:pPr>
          </w:p>
        </w:tc>
        <w:tc>
          <w:tcPr>
            <w:tcW w:w="959" w:type="dxa"/>
            <w:vAlign w:val="center"/>
          </w:tcPr>
          <w:p w14:paraId="13E903C4" w14:textId="77777777" w:rsidR="00645072" w:rsidRDefault="00645072">
            <w:pPr>
              <w:rPr>
                <w:rFonts w:ascii="宋体" w:eastAsia="宋体" w:hAnsi="宋体" w:cs="宋体" w:hint="eastAsia"/>
                <w:color w:val="000000"/>
                <w:sz w:val="18"/>
                <w:szCs w:val="18"/>
              </w:rPr>
            </w:pPr>
          </w:p>
        </w:tc>
        <w:tc>
          <w:tcPr>
            <w:tcW w:w="630" w:type="dxa"/>
            <w:vAlign w:val="center"/>
          </w:tcPr>
          <w:p w14:paraId="6D423477" w14:textId="77777777" w:rsidR="00645072" w:rsidRDefault="00645072">
            <w:pPr>
              <w:rPr>
                <w:rFonts w:ascii="宋体" w:eastAsia="宋体" w:hAnsi="宋体" w:cs="宋体" w:hint="eastAsia"/>
                <w:color w:val="000000"/>
                <w:sz w:val="18"/>
                <w:szCs w:val="18"/>
              </w:rPr>
            </w:pPr>
          </w:p>
        </w:tc>
        <w:tc>
          <w:tcPr>
            <w:tcW w:w="842" w:type="dxa"/>
            <w:vAlign w:val="center"/>
          </w:tcPr>
          <w:p w14:paraId="1FE3B743" w14:textId="77777777" w:rsidR="00645072" w:rsidRDefault="00645072">
            <w:pPr>
              <w:rPr>
                <w:rFonts w:ascii="宋体" w:eastAsia="宋体" w:hAnsi="宋体" w:cs="宋体" w:hint="eastAsia"/>
                <w:color w:val="000000"/>
                <w:sz w:val="18"/>
                <w:szCs w:val="18"/>
              </w:rPr>
            </w:pPr>
          </w:p>
        </w:tc>
        <w:tc>
          <w:tcPr>
            <w:tcW w:w="646" w:type="dxa"/>
            <w:vAlign w:val="center"/>
          </w:tcPr>
          <w:p w14:paraId="7DFA4CE5" w14:textId="77777777" w:rsidR="00645072" w:rsidRDefault="00645072">
            <w:pPr>
              <w:rPr>
                <w:rFonts w:ascii="宋体" w:eastAsia="宋体" w:hAnsi="宋体" w:cs="宋体" w:hint="eastAsia"/>
                <w:color w:val="000000"/>
                <w:sz w:val="18"/>
                <w:szCs w:val="18"/>
              </w:rPr>
            </w:pPr>
          </w:p>
        </w:tc>
        <w:tc>
          <w:tcPr>
            <w:tcW w:w="751" w:type="dxa"/>
            <w:vAlign w:val="center"/>
          </w:tcPr>
          <w:p w14:paraId="0664D8F1" w14:textId="77777777" w:rsidR="00645072" w:rsidRDefault="00645072">
            <w:pPr>
              <w:rPr>
                <w:rFonts w:ascii="宋体" w:eastAsia="宋体" w:hAnsi="宋体" w:cs="宋体" w:hint="eastAsia"/>
                <w:color w:val="000000"/>
                <w:sz w:val="18"/>
                <w:szCs w:val="18"/>
              </w:rPr>
            </w:pPr>
          </w:p>
        </w:tc>
        <w:tc>
          <w:tcPr>
            <w:tcW w:w="466" w:type="dxa"/>
            <w:vAlign w:val="center"/>
          </w:tcPr>
          <w:p w14:paraId="65E350D1" w14:textId="77777777" w:rsidR="00645072" w:rsidRDefault="00645072">
            <w:pPr>
              <w:rPr>
                <w:rFonts w:ascii="宋体" w:eastAsia="宋体" w:hAnsi="宋体" w:cs="宋体" w:hint="eastAsia"/>
                <w:color w:val="000000"/>
                <w:sz w:val="18"/>
                <w:szCs w:val="18"/>
              </w:rPr>
            </w:pPr>
          </w:p>
        </w:tc>
        <w:tc>
          <w:tcPr>
            <w:tcW w:w="425" w:type="dxa"/>
            <w:vAlign w:val="center"/>
          </w:tcPr>
          <w:p w14:paraId="5CA055C3" w14:textId="77777777" w:rsidR="00645072" w:rsidRDefault="00645072">
            <w:pPr>
              <w:rPr>
                <w:rFonts w:ascii="宋体" w:eastAsia="宋体" w:hAnsi="宋体" w:cs="宋体" w:hint="eastAsia"/>
                <w:color w:val="000000"/>
                <w:sz w:val="18"/>
                <w:szCs w:val="18"/>
              </w:rPr>
            </w:pPr>
          </w:p>
        </w:tc>
        <w:tc>
          <w:tcPr>
            <w:tcW w:w="1576" w:type="dxa"/>
            <w:vAlign w:val="center"/>
          </w:tcPr>
          <w:p w14:paraId="0E071301" w14:textId="77777777" w:rsidR="00645072" w:rsidRDefault="00645072">
            <w:pPr>
              <w:rPr>
                <w:rFonts w:ascii="宋体" w:eastAsia="宋体" w:hAnsi="宋体" w:cs="宋体" w:hint="eastAsia"/>
                <w:color w:val="000000"/>
                <w:sz w:val="18"/>
                <w:szCs w:val="18"/>
              </w:rPr>
            </w:pPr>
          </w:p>
        </w:tc>
      </w:tr>
      <w:tr w:rsidR="00645072" w14:paraId="6DB4E2C1"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3EFC3CCA"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69C8D4AB"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F6BE9F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9FC940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51152324T000010981244-2023年江安中学安保宿管资金</w:t>
            </w:r>
          </w:p>
        </w:tc>
      </w:tr>
      <w:tr w:rsidR="00645072" w14:paraId="7B2F1C45"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5893A06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27E5C8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34B156BA"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1258FE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1E8AF0E4"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95C72B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4AA97C7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318E4F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4D144AEB"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6EECABE5"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348144C"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0F3F8DAA"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42A755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保障了55名物业安保，宿舍管理人员工资保险支出，做好了学生就寝管理，维护了就寝纪律，做好了学校安保和应急处置工作。</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3BE58358"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7F203715"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88B63BC"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67DDA5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052F356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保障了55名物业安保，宿舍管理人员工资保险支出，做好了学生就寝管理，维护了就寝纪律，做好了学校安保和应急处置工作。</w:t>
            </w:r>
          </w:p>
        </w:tc>
      </w:tr>
      <w:tr w:rsidR="00645072" w14:paraId="6F547C4D"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1EE27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7862B20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7D55BD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5D5FE92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38011C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2336B0E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042D247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2DD03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03D3CC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6C08BED0"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73198B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4BCC9B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39929F5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8F863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107.93</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C04EF2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107.93</w:t>
            </w:r>
          </w:p>
        </w:tc>
        <w:tc>
          <w:tcPr>
            <w:tcW w:w="751" w:type="dxa"/>
            <w:tcBorders>
              <w:top w:val="single" w:sz="4" w:space="0" w:color="000000"/>
              <w:left w:val="single" w:sz="4" w:space="0" w:color="000000"/>
              <w:bottom w:val="single" w:sz="4" w:space="0" w:color="000000"/>
              <w:right w:val="single" w:sz="4" w:space="0" w:color="000000"/>
            </w:tcBorders>
            <w:vAlign w:val="center"/>
          </w:tcPr>
          <w:p w14:paraId="6458C2D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C380AE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4D05F98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7941CAA9"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582E5B19"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68D108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CBEB76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B8D8C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047A4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107.93</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77694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107.93</w:t>
            </w:r>
          </w:p>
        </w:tc>
        <w:tc>
          <w:tcPr>
            <w:tcW w:w="751" w:type="dxa"/>
            <w:tcBorders>
              <w:top w:val="single" w:sz="4" w:space="0" w:color="000000"/>
              <w:left w:val="single" w:sz="4" w:space="0" w:color="000000"/>
              <w:bottom w:val="single" w:sz="4" w:space="0" w:color="000000"/>
              <w:right w:val="single" w:sz="4" w:space="0" w:color="000000"/>
            </w:tcBorders>
            <w:vAlign w:val="center"/>
          </w:tcPr>
          <w:p w14:paraId="4B1BC45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34922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7C594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1E98F61" w14:textId="77777777" w:rsidR="00645072" w:rsidRDefault="00645072">
            <w:pPr>
              <w:rPr>
                <w:rFonts w:ascii="黑体" w:eastAsia="黑体" w:hAnsi="黑体" w:cs="黑体" w:hint="eastAsia"/>
                <w:i/>
                <w:color w:val="000000"/>
                <w:sz w:val="18"/>
                <w:szCs w:val="18"/>
              </w:rPr>
            </w:pPr>
          </w:p>
        </w:tc>
      </w:tr>
      <w:tr w:rsidR="00645072" w14:paraId="208C26BC"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569A64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11C9D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1C9879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B62FE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FD3D8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D1C11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8DA23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384E7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CC0EE8B" w14:textId="77777777" w:rsidR="00645072" w:rsidRDefault="00645072">
            <w:pPr>
              <w:rPr>
                <w:rFonts w:ascii="黑体" w:eastAsia="黑体" w:hAnsi="黑体" w:cs="黑体" w:hint="eastAsia"/>
                <w:i/>
                <w:color w:val="000000"/>
                <w:sz w:val="18"/>
                <w:szCs w:val="18"/>
              </w:rPr>
            </w:pPr>
          </w:p>
        </w:tc>
      </w:tr>
      <w:tr w:rsidR="00645072" w14:paraId="36D5BCCF"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BB6C4C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DA7CEE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9B927C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F377E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F051DA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024E799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79B50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C5BC7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81132C7" w14:textId="77777777" w:rsidR="00645072" w:rsidRDefault="00645072">
            <w:pPr>
              <w:rPr>
                <w:rFonts w:ascii="黑体" w:eastAsia="黑体" w:hAnsi="黑体" w:cs="黑体" w:hint="eastAsia"/>
                <w:i/>
                <w:color w:val="000000"/>
                <w:sz w:val="18"/>
                <w:szCs w:val="18"/>
              </w:rPr>
            </w:pPr>
          </w:p>
        </w:tc>
      </w:tr>
      <w:tr w:rsidR="00645072" w14:paraId="04FEE0B6"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0B913B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736F8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2E915BB"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32F373BC"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0ABD41B"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1AF4DD5D"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EDCEC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C5DB8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26E1A96" w14:textId="77777777" w:rsidR="00645072" w:rsidRDefault="00645072">
            <w:pPr>
              <w:rPr>
                <w:rFonts w:ascii="黑体" w:eastAsia="黑体" w:hAnsi="黑体" w:cs="黑体" w:hint="eastAsia"/>
                <w:i/>
                <w:color w:val="000000"/>
                <w:sz w:val="18"/>
                <w:szCs w:val="18"/>
              </w:rPr>
            </w:pPr>
          </w:p>
        </w:tc>
      </w:tr>
      <w:tr w:rsidR="00645072" w14:paraId="7B97CD23"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40FF4F1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1D8A80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55D34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3B4DF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0CE2D42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74F0EF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5A2D327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12F5DD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7D4791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3D99EB3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54E1F5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2ADD518B"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9A5C0C3"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6E0B4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58722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C3DCD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物管人员</w:t>
            </w:r>
          </w:p>
        </w:tc>
        <w:tc>
          <w:tcPr>
            <w:tcW w:w="630" w:type="dxa"/>
            <w:tcBorders>
              <w:top w:val="single" w:sz="4" w:space="0" w:color="000000"/>
              <w:left w:val="single" w:sz="4" w:space="0" w:color="000000"/>
              <w:bottom w:val="single" w:sz="4" w:space="0" w:color="000000"/>
              <w:right w:val="single" w:sz="4" w:space="0" w:color="000000"/>
            </w:tcBorders>
            <w:vAlign w:val="center"/>
          </w:tcPr>
          <w:p w14:paraId="39EE98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1557BE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646" w:type="dxa"/>
            <w:tcBorders>
              <w:top w:val="single" w:sz="4" w:space="0" w:color="000000"/>
              <w:left w:val="single" w:sz="4" w:space="0" w:color="000000"/>
              <w:bottom w:val="single" w:sz="4" w:space="0" w:color="000000"/>
              <w:right w:val="single" w:sz="4" w:space="0" w:color="000000"/>
            </w:tcBorders>
            <w:vAlign w:val="center"/>
          </w:tcPr>
          <w:p w14:paraId="177EC35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人数</w:t>
            </w:r>
          </w:p>
        </w:tc>
        <w:tc>
          <w:tcPr>
            <w:tcW w:w="751" w:type="dxa"/>
            <w:tcBorders>
              <w:top w:val="single" w:sz="4" w:space="0" w:color="000000"/>
              <w:left w:val="single" w:sz="4" w:space="0" w:color="000000"/>
              <w:bottom w:val="single" w:sz="4" w:space="0" w:color="000000"/>
              <w:right w:val="single" w:sz="4" w:space="0" w:color="000000"/>
            </w:tcBorders>
            <w:vAlign w:val="center"/>
          </w:tcPr>
          <w:p w14:paraId="75183DC3"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E0650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1342D0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05445E2B" w14:textId="77777777" w:rsidR="00645072" w:rsidRDefault="00645072">
            <w:pPr>
              <w:jc w:val="center"/>
              <w:rPr>
                <w:rFonts w:ascii="微软雅黑" w:eastAsia="微软雅黑" w:hAnsi="微软雅黑" w:cs="微软雅黑" w:hint="eastAsia"/>
                <w:i/>
                <w:color w:val="000000"/>
                <w:sz w:val="16"/>
                <w:szCs w:val="16"/>
              </w:rPr>
            </w:pPr>
          </w:p>
        </w:tc>
      </w:tr>
      <w:tr w:rsidR="00645072" w14:paraId="3F304F56"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78E04A3"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E548B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C692C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9DE06F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维护社会稳定</w:t>
            </w:r>
          </w:p>
        </w:tc>
        <w:tc>
          <w:tcPr>
            <w:tcW w:w="630" w:type="dxa"/>
            <w:tcBorders>
              <w:top w:val="single" w:sz="4" w:space="0" w:color="000000"/>
              <w:left w:val="single" w:sz="4" w:space="0" w:color="000000"/>
              <w:bottom w:val="single" w:sz="4" w:space="0" w:color="000000"/>
              <w:right w:val="single" w:sz="4" w:space="0" w:color="000000"/>
            </w:tcBorders>
            <w:vAlign w:val="center"/>
          </w:tcPr>
          <w:p w14:paraId="45BF10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DF60E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95</w:t>
            </w:r>
          </w:p>
        </w:tc>
        <w:tc>
          <w:tcPr>
            <w:tcW w:w="646" w:type="dxa"/>
            <w:tcBorders>
              <w:top w:val="single" w:sz="4" w:space="0" w:color="000000"/>
              <w:left w:val="single" w:sz="4" w:space="0" w:color="000000"/>
              <w:bottom w:val="single" w:sz="4" w:space="0" w:color="000000"/>
              <w:right w:val="single" w:sz="4" w:space="0" w:color="000000"/>
            </w:tcBorders>
            <w:vAlign w:val="center"/>
          </w:tcPr>
          <w:p w14:paraId="73A0C5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79BBF87F"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B390E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16F419E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2D916DDC" w14:textId="77777777" w:rsidR="00645072" w:rsidRDefault="00645072">
            <w:pPr>
              <w:jc w:val="center"/>
              <w:rPr>
                <w:rFonts w:ascii="微软雅黑" w:eastAsia="微软雅黑" w:hAnsi="微软雅黑" w:cs="微软雅黑" w:hint="eastAsia"/>
                <w:i/>
                <w:color w:val="000000"/>
                <w:sz w:val="16"/>
                <w:szCs w:val="16"/>
              </w:rPr>
            </w:pPr>
          </w:p>
        </w:tc>
      </w:tr>
      <w:tr w:rsidR="00645072" w14:paraId="75F84A11"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B607BD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F7BF2F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125FF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9BC03F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管理人员满意度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7CF217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6E7D008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96</w:t>
            </w:r>
          </w:p>
        </w:tc>
        <w:tc>
          <w:tcPr>
            <w:tcW w:w="646" w:type="dxa"/>
            <w:tcBorders>
              <w:top w:val="single" w:sz="4" w:space="0" w:color="000000"/>
              <w:left w:val="single" w:sz="4" w:space="0" w:color="000000"/>
              <w:bottom w:val="single" w:sz="4" w:space="0" w:color="000000"/>
              <w:right w:val="single" w:sz="4" w:space="0" w:color="000000"/>
            </w:tcBorders>
            <w:vAlign w:val="center"/>
          </w:tcPr>
          <w:p w14:paraId="4C8A83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78D175B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69EB7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61F127F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7B9749D4" w14:textId="77777777" w:rsidR="00645072" w:rsidRDefault="00645072">
            <w:pPr>
              <w:jc w:val="center"/>
              <w:rPr>
                <w:rFonts w:ascii="微软雅黑" w:eastAsia="微软雅黑" w:hAnsi="微软雅黑" w:cs="微软雅黑" w:hint="eastAsia"/>
                <w:i/>
                <w:color w:val="000000"/>
                <w:sz w:val="16"/>
                <w:szCs w:val="16"/>
              </w:rPr>
            </w:pPr>
          </w:p>
        </w:tc>
      </w:tr>
      <w:tr w:rsidR="00645072" w14:paraId="0DEA6C9C"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513E58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5FD0370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51DB180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5D3679C5" w14:textId="77777777" w:rsidR="00645072" w:rsidRDefault="00645072">
            <w:pPr>
              <w:rPr>
                <w:rFonts w:ascii="宋体" w:eastAsia="宋体" w:hAnsi="宋体" w:cs="宋体" w:hint="eastAsia"/>
                <w:color w:val="000000"/>
                <w:sz w:val="18"/>
                <w:szCs w:val="18"/>
              </w:rPr>
            </w:pPr>
          </w:p>
        </w:tc>
      </w:tr>
      <w:tr w:rsidR="00645072" w14:paraId="48B35320"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55561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791353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7180384A"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2288CB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4FEE410"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707528E2"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5EFC60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2FF8A9B"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3C566653"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59AE585E"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1080E824"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44FD2639" w14:textId="77777777">
        <w:trPr>
          <w:trHeight w:val="286"/>
        </w:trPr>
        <w:tc>
          <w:tcPr>
            <w:tcW w:w="634" w:type="dxa"/>
            <w:vAlign w:val="center"/>
          </w:tcPr>
          <w:p w14:paraId="59A04F4C" w14:textId="77777777" w:rsidR="00645072" w:rsidRDefault="00645072">
            <w:pPr>
              <w:rPr>
                <w:rFonts w:ascii="宋体" w:eastAsia="宋体" w:hAnsi="宋体" w:cs="宋体" w:hint="eastAsia"/>
                <w:color w:val="000000"/>
                <w:sz w:val="18"/>
                <w:szCs w:val="18"/>
              </w:rPr>
            </w:pPr>
          </w:p>
        </w:tc>
        <w:tc>
          <w:tcPr>
            <w:tcW w:w="1244" w:type="dxa"/>
            <w:vAlign w:val="center"/>
          </w:tcPr>
          <w:p w14:paraId="760F0BF2" w14:textId="77777777" w:rsidR="00645072" w:rsidRDefault="00645072">
            <w:pPr>
              <w:rPr>
                <w:rFonts w:ascii="宋体" w:eastAsia="宋体" w:hAnsi="宋体" w:cs="宋体" w:hint="eastAsia"/>
                <w:color w:val="000000"/>
                <w:sz w:val="18"/>
                <w:szCs w:val="18"/>
              </w:rPr>
            </w:pPr>
          </w:p>
        </w:tc>
        <w:tc>
          <w:tcPr>
            <w:tcW w:w="887" w:type="dxa"/>
            <w:vAlign w:val="center"/>
          </w:tcPr>
          <w:p w14:paraId="3A4A2DFD" w14:textId="77777777" w:rsidR="00645072" w:rsidRDefault="00645072">
            <w:pPr>
              <w:rPr>
                <w:rFonts w:ascii="宋体" w:eastAsia="宋体" w:hAnsi="宋体" w:cs="宋体" w:hint="eastAsia"/>
                <w:color w:val="000000"/>
                <w:sz w:val="18"/>
                <w:szCs w:val="18"/>
              </w:rPr>
            </w:pPr>
          </w:p>
        </w:tc>
        <w:tc>
          <w:tcPr>
            <w:tcW w:w="959" w:type="dxa"/>
            <w:vAlign w:val="center"/>
          </w:tcPr>
          <w:p w14:paraId="4AD30C1D" w14:textId="77777777" w:rsidR="00645072" w:rsidRDefault="00645072">
            <w:pPr>
              <w:rPr>
                <w:rFonts w:ascii="宋体" w:eastAsia="宋体" w:hAnsi="宋体" w:cs="宋体" w:hint="eastAsia"/>
                <w:color w:val="000000"/>
                <w:sz w:val="18"/>
                <w:szCs w:val="18"/>
              </w:rPr>
            </w:pPr>
          </w:p>
        </w:tc>
        <w:tc>
          <w:tcPr>
            <w:tcW w:w="630" w:type="dxa"/>
            <w:vAlign w:val="center"/>
          </w:tcPr>
          <w:p w14:paraId="1D84A022" w14:textId="77777777" w:rsidR="00645072" w:rsidRDefault="00645072">
            <w:pPr>
              <w:rPr>
                <w:rFonts w:ascii="宋体" w:eastAsia="宋体" w:hAnsi="宋体" w:cs="宋体" w:hint="eastAsia"/>
                <w:color w:val="000000"/>
                <w:sz w:val="18"/>
                <w:szCs w:val="18"/>
              </w:rPr>
            </w:pPr>
          </w:p>
        </w:tc>
        <w:tc>
          <w:tcPr>
            <w:tcW w:w="842" w:type="dxa"/>
            <w:vAlign w:val="center"/>
          </w:tcPr>
          <w:p w14:paraId="04000BE7" w14:textId="77777777" w:rsidR="00645072" w:rsidRDefault="00645072">
            <w:pPr>
              <w:rPr>
                <w:rFonts w:ascii="宋体" w:eastAsia="宋体" w:hAnsi="宋体" w:cs="宋体" w:hint="eastAsia"/>
                <w:color w:val="000000"/>
                <w:sz w:val="18"/>
                <w:szCs w:val="18"/>
              </w:rPr>
            </w:pPr>
          </w:p>
          <w:p w14:paraId="10D53E57" w14:textId="77777777" w:rsidR="00645072" w:rsidRDefault="00645072">
            <w:pPr>
              <w:rPr>
                <w:rFonts w:ascii="宋体" w:eastAsia="宋体" w:hAnsi="宋体" w:cs="宋体" w:hint="eastAsia"/>
                <w:color w:val="000000"/>
                <w:sz w:val="18"/>
                <w:szCs w:val="18"/>
              </w:rPr>
            </w:pPr>
          </w:p>
          <w:p w14:paraId="5FC54387" w14:textId="77777777" w:rsidR="00645072" w:rsidRDefault="00645072">
            <w:pPr>
              <w:rPr>
                <w:rFonts w:ascii="宋体" w:eastAsia="宋体" w:hAnsi="宋体" w:cs="宋体" w:hint="eastAsia"/>
                <w:color w:val="000000"/>
                <w:sz w:val="18"/>
                <w:szCs w:val="18"/>
              </w:rPr>
            </w:pPr>
          </w:p>
        </w:tc>
        <w:tc>
          <w:tcPr>
            <w:tcW w:w="646" w:type="dxa"/>
            <w:vAlign w:val="center"/>
          </w:tcPr>
          <w:p w14:paraId="2DBC8D87" w14:textId="77777777" w:rsidR="00645072" w:rsidRDefault="00645072">
            <w:pPr>
              <w:rPr>
                <w:rFonts w:ascii="宋体" w:eastAsia="宋体" w:hAnsi="宋体" w:cs="宋体" w:hint="eastAsia"/>
                <w:color w:val="000000"/>
                <w:sz w:val="18"/>
                <w:szCs w:val="18"/>
              </w:rPr>
            </w:pPr>
          </w:p>
        </w:tc>
        <w:tc>
          <w:tcPr>
            <w:tcW w:w="751" w:type="dxa"/>
            <w:vAlign w:val="center"/>
          </w:tcPr>
          <w:p w14:paraId="358E34B5" w14:textId="77777777" w:rsidR="00645072" w:rsidRDefault="00645072">
            <w:pPr>
              <w:rPr>
                <w:rFonts w:ascii="宋体" w:eastAsia="宋体" w:hAnsi="宋体" w:cs="宋体" w:hint="eastAsia"/>
                <w:color w:val="000000"/>
                <w:sz w:val="18"/>
                <w:szCs w:val="18"/>
              </w:rPr>
            </w:pPr>
          </w:p>
        </w:tc>
        <w:tc>
          <w:tcPr>
            <w:tcW w:w="466" w:type="dxa"/>
            <w:vAlign w:val="center"/>
          </w:tcPr>
          <w:p w14:paraId="2B88D43A" w14:textId="77777777" w:rsidR="00645072" w:rsidRDefault="00645072">
            <w:pPr>
              <w:rPr>
                <w:rFonts w:ascii="宋体" w:eastAsia="宋体" w:hAnsi="宋体" w:cs="宋体" w:hint="eastAsia"/>
                <w:color w:val="000000"/>
                <w:sz w:val="18"/>
                <w:szCs w:val="18"/>
              </w:rPr>
            </w:pPr>
          </w:p>
        </w:tc>
        <w:tc>
          <w:tcPr>
            <w:tcW w:w="425" w:type="dxa"/>
            <w:vAlign w:val="center"/>
          </w:tcPr>
          <w:p w14:paraId="3B42920F" w14:textId="77777777" w:rsidR="00645072" w:rsidRDefault="00645072">
            <w:pPr>
              <w:rPr>
                <w:rFonts w:ascii="宋体" w:eastAsia="宋体" w:hAnsi="宋体" w:cs="宋体" w:hint="eastAsia"/>
                <w:color w:val="000000"/>
                <w:sz w:val="18"/>
                <w:szCs w:val="18"/>
              </w:rPr>
            </w:pPr>
          </w:p>
        </w:tc>
        <w:tc>
          <w:tcPr>
            <w:tcW w:w="1576" w:type="dxa"/>
            <w:vAlign w:val="center"/>
          </w:tcPr>
          <w:p w14:paraId="03EA0CE4" w14:textId="77777777" w:rsidR="00645072" w:rsidRDefault="00645072">
            <w:pPr>
              <w:rPr>
                <w:rFonts w:ascii="宋体" w:eastAsia="宋体" w:hAnsi="宋体" w:cs="宋体" w:hint="eastAsia"/>
                <w:color w:val="000000"/>
                <w:sz w:val="18"/>
                <w:szCs w:val="18"/>
              </w:rPr>
            </w:pPr>
          </w:p>
        </w:tc>
      </w:tr>
      <w:tr w:rsidR="00645072" w14:paraId="092E0F6C"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3EB036AB"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56922C4A"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71258C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5E4D37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51152324T000011083611-2023年普通高中拔尖创新人才培育补助资金</w:t>
            </w:r>
          </w:p>
        </w:tc>
      </w:tr>
      <w:tr w:rsidR="00645072" w14:paraId="5D67112E"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0B9F07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84B006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305BADAA"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48220D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1615BE48"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60B099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007BFE0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2FCD75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782A9EA9"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730AE4FC"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B319C35"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1942851B"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27F92D3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该项目主要为加快我校拔尖创新人才培养工作，促进学校吸纳优质生源，提高高考出口质量。</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D482046"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04247EEE"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3FF834C"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C5CB5E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0BBA463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该项目主要为加快我校拔尖创新人才培养工作，促进学校吸纳优质生源，提高高考出口质量。</w:t>
            </w:r>
          </w:p>
        </w:tc>
      </w:tr>
      <w:tr w:rsidR="00645072" w14:paraId="36E08768"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72626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5DAD9AD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681916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256FA73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76E05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62C3AB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0798D0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0C8B88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5FF0E07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49A7EF15"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EB76783"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D0AF8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68E8BC9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397F5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90.18</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79EDC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90.18</w:t>
            </w:r>
          </w:p>
        </w:tc>
        <w:tc>
          <w:tcPr>
            <w:tcW w:w="751" w:type="dxa"/>
            <w:tcBorders>
              <w:top w:val="single" w:sz="4" w:space="0" w:color="000000"/>
              <w:left w:val="single" w:sz="4" w:space="0" w:color="000000"/>
              <w:bottom w:val="single" w:sz="4" w:space="0" w:color="000000"/>
              <w:right w:val="single" w:sz="4" w:space="0" w:color="000000"/>
            </w:tcBorders>
            <w:vAlign w:val="center"/>
          </w:tcPr>
          <w:p w14:paraId="647A99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E4ECA6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3FB70E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6CA323F9"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1AB89FAD"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A8BDA8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24C89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D3C11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46FED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90.18</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507267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90.18</w:t>
            </w:r>
          </w:p>
        </w:tc>
        <w:tc>
          <w:tcPr>
            <w:tcW w:w="751" w:type="dxa"/>
            <w:tcBorders>
              <w:top w:val="single" w:sz="4" w:space="0" w:color="000000"/>
              <w:left w:val="single" w:sz="4" w:space="0" w:color="000000"/>
              <w:bottom w:val="single" w:sz="4" w:space="0" w:color="000000"/>
              <w:right w:val="single" w:sz="4" w:space="0" w:color="000000"/>
            </w:tcBorders>
            <w:vAlign w:val="center"/>
          </w:tcPr>
          <w:p w14:paraId="0E5B71C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527E0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5E5948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37F6E56" w14:textId="77777777" w:rsidR="00645072" w:rsidRDefault="00645072">
            <w:pPr>
              <w:rPr>
                <w:rFonts w:ascii="黑体" w:eastAsia="黑体" w:hAnsi="黑体" w:cs="黑体" w:hint="eastAsia"/>
                <w:i/>
                <w:color w:val="000000"/>
                <w:sz w:val="18"/>
                <w:szCs w:val="18"/>
              </w:rPr>
            </w:pPr>
          </w:p>
        </w:tc>
      </w:tr>
      <w:tr w:rsidR="00645072" w14:paraId="598783BA"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7D27FC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17D87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7CAFE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192114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BAD7A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9482D5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10145E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8E408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F35AF00" w14:textId="77777777" w:rsidR="00645072" w:rsidRDefault="00645072">
            <w:pPr>
              <w:rPr>
                <w:rFonts w:ascii="黑体" w:eastAsia="黑体" w:hAnsi="黑体" w:cs="黑体" w:hint="eastAsia"/>
                <w:i/>
                <w:color w:val="000000"/>
                <w:sz w:val="18"/>
                <w:szCs w:val="18"/>
              </w:rPr>
            </w:pPr>
          </w:p>
        </w:tc>
      </w:tr>
      <w:tr w:rsidR="00645072" w14:paraId="0BDBA1A3"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ED56E4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CF58A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2C43E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DA5D6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E24DF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57A4C9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7E1B02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82EB15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25617CC" w14:textId="77777777" w:rsidR="00645072" w:rsidRDefault="00645072">
            <w:pPr>
              <w:rPr>
                <w:rFonts w:ascii="黑体" w:eastAsia="黑体" w:hAnsi="黑体" w:cs="黑体" w:hint="eastAsia"/>
                <w:i/>
                <w:color w:val="000000"/>
                <w:sz w:val="18"/>
                <w:szCs w:val="18"/>
              </w:rPr>
            </w:pPr>
          </w:p>
        </w:tc>
      </w:tr>
      <w:tr w:rsidR="00645072" w14:paraId="47923C3A"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3D4AA5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0982B1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8BAF15F"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76CA8A52"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3297090"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77D0190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55E18A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5E3E41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2B1BC51" w14:textId="77777777" w:rsidR="00645072" w:rsidRDefault="00645072">
            <w:pPr>
              <w:rPr>
                <w:rFonts w:ascii="黑体" w:eastAsia="黑体" w:hAnsi="黑体" w:cs="黑体" w:hint="eastAsia"/>
                <w:i/>
                <w:color w:val="000000"/>
                <w:sz w:val="18"/>
                <w:szCs w:val="18"/>
              </w:rPr>
            </w:pPr>
          </w:p>
        </w:tc>
      </w:tr>
      <w:tr w:rsidR="00645072" w14:paraId="6C3CE888"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01D5D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11A74E4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A7346A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36A19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684E3F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1CDCD5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5EE4A3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045C075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5993802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0AA864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792A70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7D32DE76"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7B18EC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1BF85B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B79AF7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64C8CE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拔尖人才培育补助金</w:t>
            </w:r>
          </w:p>
        </w:tc>
        <w:tc>
          <w:tcPr>
            <w:tcW w:w="630" w:type="dxa"/>
            <w:tcBorders>
              <w:top w:val="single" w:sz="4" w:space="0" w:color="000000"/>
              <w:left w:val="single" w:sz="4" w:space="0" w:color="000000"/>
              <w:bottom w:val="single" w:sz="4" w:space="0" w:color="000000"/>
              <w:right w:val="single" w:sz="4" w:space="0" w:color="000000"/>
            </w:tcBorders>
            <w:vAlign w:val="center"/>
          </w:tcPr>
          <w:p w14:paraId="21C5F6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29E8B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901800</w:t>
            </w:r>
          </w:p>
        </w:tc>
        <w:tc>
          <w:tcPr>
            <w:tcW w:w="646" w:type="dxa"/>
            <w:tcBorders>
              <w:top w:val="single" w:sz="4" w:space="0" w:color="000000"/>
              <w:left w:val="single" w:sz="4" w:space="0" w:color="000000"/>
              <w:bottom w:val="single" w:sz="4" w:space="0" w:color="000000"/>
              <w:right w:val="single" w:sz="4" w:space="0" w:color="000000"/>
            </w:tcBorders>
            <w:vAlign w:val="center"/>
          </w:tcPr>
          <w:p w14:paraId="57560B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1B0A432A"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3BF63E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w:t>
            </w:r>
          </w:p>
        </w:tc>
        <w:tc>
          <w:tcPr>
            <w:tcW w:w="425" w:type="dxa"/>
            <w:tcBorders>
              <w:top w:val="single" w:sz="4" w:space="0" w:color="000000"/>
              <w:left w:val="single" w:sz="4" w:space="0" w:color="000000"/>
              <w:bottom w:val="single" w:sz="4" w:space="0" w:color="000000"/>
              <w:right w:val="single" w:sz="4" w:space="0" w:color="000000"/>
            </w:tcBorders>
            <w:vAlign w:val="center"/>
          </w:tcPr>
          <w:p w14:paraId="1068268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w:t>
            </w:r>
          </w:p>
        </w:tc>
        <w:tc>
          <w:tcPr>
            <w:tcW w:w="1576" w:type="dxa"/>
            <w:tcBorders>
              <w:top w:val="single" w:sz="4" w:space="0" w:color="000000"/>
              <w:left w:val="single" w:sz="4" w:space="0" w:color="000000"/>
              <w:bottom w:val="single" w:sz="4" w:space="0" w:color="000000"/>
              <w:right w:val="single" w:sz="4" w:space="0" w:color="000000"/>
            </w:tcBorders>
            <w:vAlign w:val="center"/>
          </w:tcPr>
          <w:p w14:paraId="069AD6E6" w14:textId="77777777" w:rsidR="00645072" w:rsidRDefault="00645072">
            <w:pPr>
              <w:jc w:val="center"/>
              <w:rPr>
                <w:rFonts w:ascii="微软雅黑" w:eastAsia="微软雅黑" w:hAnsi="微软雅黑" w:cs="微软雅黑" w:hint="eastAsia"/>
                <w:i/>
                <w:color w:val="000000"/>
                <w:sz w:val="16"/>
                <w:szCs w:val="16"/>
              </w:rPr>
            </w:pPr>
          </w:p>
        </w:tc>
      </w:tr>
      <w:tr w:rsidR="00645072" w14:paraId="69F45449"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38D5BD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10819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ECCBC0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可持续影响指标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F56911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提高升学率(覆盖率)</w:t>
            </w:r>
          </w:p>
        </w:tc>
        <w:tc>
          <w:tcPr>
            <w:tcW w:w="630" w:type="dxa"/>
            <w:tcBorders>
              <w:top w:val="single" w:sz="4" w:space="0" w:color="000000"/>
              <w:left w:val="single" w:sz="4" w:space="0" w:color="000000"/>
              <w:bottom w:val="single" w:sz="4" w:space="0" w:color="000000"/>
              <w:right w:val="single" w:sz="4" w:space="0" w:color="000000"/>
            </w:tcBorders>
            <w:vAlign w:val="center"/>
          </w:tcPr>
          <w:p w14:paraId="3709134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723687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80</w:t>
            </w:r>
          </w:p>
        </w:tc>
        <w:tc>
          <w:tcPr>
            <w:tcW w:w="646" w:type="dxa"/>
            <w:tcBorders>
              <w:top w:val="single" w:sz="4" w:space="0" w:color="000000"/>
              <w:left w:val="single" w:sz="4" w:space="0" w:color="000000"/>
              <w:bottom w:val="single" w:sz="4" w:space="0" w:color="000000"/>
              <w:right w:val="single" w:sz="4" w:space="0" w:color="000000"/>
            </w:tcBorders>
            <w:vAlign w:val="center"/>
          </w:tcPr>
          <w:p w14:paraId="3104B5F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1CC58D30"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1C636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425" w:type="dxa"/>
            <w:tcBorders>
              <w:top w:val="single" w:sz="4" w:space="0" w:color="000000"/>
              <w:left w:val="single" w:sz="4" w:space="0" w:color="000000"/>
              <w:bottom w:val="single" w:sz="4" w:space="0" w:color="000000"/>
              <w:right w:val="single" w:sz="4" w:space="0" w:color="000000"/>
            </w:tcBorders>
            <w:vAlign w:val="center"/>
          </w:tcPr>
          <w:p w14:paraId="0C2DE0E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1576" w:type="dxa"/>
            <w:tcBorders>
              <w:top w:val="single" w:sz="4" w:space="0" w:color="000000"/>
              <w:left w:val="single" w:sz="4" w:space="0" w:color="000000"/>
              <w:bottom w:val="single" w:sz="4" w:space="0" w:color="000000"/>
              <w:right w:val="single" w:sz="4" w:space="0" w:color="000000"/>
            </w:tcBorders>
            <w:vAlign w:val="center"/>
          </w:tcPr>
          <w:p w14:paraId="5718B569" w14:textId="77777777" w:rsidR="00645072" w:rsidRDefault="00645072">
            <w:pPr>
              <w:jc w:val="center"/>
              <w:rPr>
                <w:rFonts w:ascii="微软雅黑" w:eastAsia="微软雅黑" w:hAnsi="微软雅黑" w:cs="微软雅黑" w:hint="eastAsia"/>
                <w:i/>
                <w:color w:val="000000"/>
                <w:sz w:val="16"/>
                <w:szCs w:val="16"/>
              </w:rPr>
            </w:pPr>
          </w:p>
        </w:tc>
      </w:tr>
      <w:tr w:rsidR="00645072" w14:paraId="1F57D240"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D5257D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B0200A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6E0873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EB06D2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学生家长教师社会的满意度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515823A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3D5D417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95</w:t>
            </w:r>
          </w:p>
        </w:tc>
        <w:tc>
          <w:tcPr>
            <w:tcW w:w="646" w:type="dxa"/>
            <w:tcBorders>
              <w:top w:val="single" w:sz="4" w:space="0" w:color="000000"/>
              <w:left w:val="single" w:sz="4" w:space="0" w:color="000000"/>
              <w:bottom w:val="single" w:sz="4" w:space="0" w:color="000000"/>
              <w:right w:val="single" w:sz="4" w:space="0" w:color="000000"/>
            </w:tcBorders>
            <w:vAlign w:val="center"/>
          </w:tcPr>
          <w:p w14:paraId="3DA482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6B329BF7"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F964D0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141556B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11AC702B" w14:textId="77777777" w:rsidR="00645072" w:rsidRDefault="00645072">
            <w:pPr>
              <w:jc w:val="center"/>
              <w:rPr>
                <w:rFonts w:ascii="微软雅黑" w:eastAsia="微软雅黑" w:hAnsi="微软雅黑" w:cs="微软雅黑" w:hint="eastAsia"/>
                <w:i/>
                <w:color w:val="000000"/>
                <w:sz w:val="16"/>
                <w:szCs w:val="16"/>
              </w:rPr>
            </w:pPr>
          </w:p>
        </w:tc>
      </w:tr>
      <w:tr w:rsidR="00645072" w14:paraId="52FAAAB4"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0729B6A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66519A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63A70562" w14:textId="77777777" w:rsidR="00645072" w:rsidRDefault="00645072">
            <w:pPr>
              <w:rPr>
                <w:rFonts w:ascii="宋体" w:eastAsia="宋体" w:hAnsi="宋体" w:cs="宋体" w:hint="eastAsia"/>
                <w:color w:val="000000"/>
                <w:sz w:val="18"/>
                <w:szCs w:val="18"/>
              </w:rPr>
            </w:pPr>
          </w:p>
        </w:tc>
        <w:tc>
          <w:tcPr>
            <w:tcW w:w="1576" w:type="dxa"/>
            <w:tcBorders>
              <w:top w:val="single" w:sz="4" w:space="0" w:color="000000"/>
              <w:left w:val="single" w:sz="4" w:space="0" w:color="000000"/>
              <w:bottom w:val="single" w:sz="4" w:space="0" w:color="000000"/>
              <w:right w:val="single" w:sz="4" w:space="0" w:color="000000"/>
            </w:tcBorders>
            <w:vAlign w:val="center"/>
          </w:tcPr>
          <w:p w14:paraId="19865F17" w14:textId="77777777" w:rsidR="00645072" w:rsidRDefault="00645072">
            <w:pPr>
              <w:rPr>
                <w:rFonts w:ascii="宋体" w:eastAsia="宋体" w:hAnsi="宋体" w:cs="宋体" w:hint="eastAsia"/>
                <w:color w:val="000000"/>
                <w:sz w:val="18"/>
                <w:szCs w:val="18"/>
              </w:rPr>
            </w:pPr>
          </w:p>
        </w:tc>
      </w:tr>
      <w:tr w:rsidR="00645072" w14:paraId="3EFBC4FB"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573A1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013B460"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5C096334"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5BC09FA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7B8EA83"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13AEF7DC"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6F2FA3E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1AF7883"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6DBD4221"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3A67643A"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2B7CCC7B"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017B5DCE" w14:textId="77777777">
        <w:trPr>
          <w:trHeight w:val="286"/>
        </w:trPr>
        <w:tc>
          <w:tcPr>
            <w:tcW w:w="634" w:type="dxa"/>
            <w:vAlign w:val="center"/>
          </w:tcPr>
          <w:p w14:paraId="109ED5B7" w14:textId="77777777" w:rsidR="00645072" w:rsidRDefault="00645072">
            <w:pPr>
              <w:rPr>
                <w:rFonts w:ascii="宋体" w:eastAsia="宋体" w:hAnsi="宋体" w:cs="宋体" w:hint="eastAsia"/>
                <w:color w:val="000000"/>
                <w:sz w:val="18"/>
                <w:szCs w:val="18"/>
              </w:rPr>
            </w:pPr>
          </w:p>
        </w:tc>
        <w:tc>
          <w:tcPr>
            <w:tcW w:w="1244" w:type="dxa"/>
            <w:vAlign w:val="center"/>
          </w:tcPr>
          <w:p w14:paraId="38798C59" w14:textId="77777777" w:rsidR="00645072" w:rsidRDefault="00645072">
            <w:pPr>
              <w:rPr>
                <w:rFonts w:ascii="宋体" w:eastAsia="宋体" w:hAnsi="宋体" w:cs="宋体" w:hint="eastAsia"/>
                <w:color w:val="000000"/>
                <w:sz w:val="18"/>
                <w:szCs w:val="18"/>
              </w:rPr>
            </w:pPr>
          </w:p>
        </w:tc>
        <w:tc>
          <w:tcPr>
            <w:tcW w:w="887" w:type="dxa"/>
            <w:vAlign w:val="center"/>
          </w:tcPr>
          <w:p w14:paraId="2A09F505" w14:textId="77777777" w:rsidR="00645072" w:rsidRDefault="00645072">
            <w:pPr>
              <w:rPr>
                <w:rFonts w:ascii="宋体" w:eastAsia="宋体" w:hAnsi="宋体" w:cs="宋体" w:hint="eastAsia"/>
                <w:color w:val="000000"/>
                <w:sz w:val="18"/>
                <w:szCs w:val="18"/>
              </w:rPr>
            </w:pPr>
          </w:p>
        </w:tc>
        <w:tc>
          <w:tcPr>
            <w:tcW w:w="959" w:type="dxa"/>
            <w:vAlign w:val="center"/>
          </w:tcPr>
          <w:p w14:paraId="5B098D9E" w14:textId="77777777" w:rsidR="00645072" w:rsidRDefault="00645072">
            <w:pPr>
              <w:rPr>
                <w:rFonts w:ascii="宋体" w:eastAsia="宋体" w:hAnsi="宋体" w:cs="宋体" w:hint="eastAsia"/>
                <w:color w:val="000000"/>
                <w:sz w:val="18"/>
                <w:szCs w:val="18"/>
              </w:rPr>
            </w:pPr>
          </w:p>
        </w:tc>
        <w:tc>
          <w:tcPr>
            <w:tcW w:w="630" w:type="dxa"/>
            <w:vAlign w:val="center"/>
          </w:tcPr>
          <w:p w14:paraId="188AC735" w14:textId="77777777" w:rsidR="00645072" w:rsidRDefault="00645072">
            <w:pPr>
              <w:rPr>
                <w:rFonts w:ascii="宋体" w:eastAsia="宋体" w:hAnsi="宋体" w:cs="宋体" w:hint="eastAsia"/>
                <w:color w:val="000000"/>
                <w:sz w:val="18"/>
                <w:szCs w:val="18"/>
              </w:rPr>
            </w:pPr>
          </w:p>
        </w:tc>
        <w:tc>
          <w:tcPr>
            <w:tcW w:w="842" w:type="dxa"/>
            <w:vAlign w:val="center"/>
          </w:tcPr>
          <w:p w14:paraId="1F0909CF" w14:textId="77777777" w:rsidR="00645072" w:rsidRDefault="00645072">
            <w:pPr>
              <w:rPr>
                <w:rFonts w:ascii="宋体" w:eastAsia="宋体" w:hAnsi="宋体" w:cs="宋体" w:hint="eastAsia"/>
                <w:color w:val="000000"/>
                <w:sz w:val="18"/>
                <w:szCs w:val="18"/>
              </w:rPr>
            </w:pPr>
          </w:p>
          <w:p w14:paraId="38C9FD9A" w14:textId="77777777" w:rsidR="00645072" w:rsidRDefault="00645072">
            <w:pPr>
              <w:rPr>
                <w:rFonts w:ascii="宋体" w:eastAsia="宋体" w:hAnsi="宋体" w:cs="宋体" w:hint="eastAsia"/>
                <w:color w:val="000000"/>
                <w:sz w:val="18"/>
                <w:szCs w:val="18"/>
              </w:rPr>
            </w:pPr>
          </w:p>
        </w:tc>
        <w:tc>
          <w:tcPr>
            <w:tcW w:w="646" w:type="dxa"/>
            <w:vAlign w:val="center"/>
          </w:tcPr>
          <w:p w14:paraId="3812C7A6" w14:textId="77777777" w:rsidR="00645072" w:rsidRDefault="00645072">
            <w:pPr>
              <w:rPr>
                <w:rFonts w:ascii="宋体" w:eastAsia="宋体" w:hAnsi="宋体" w:cs="宋体" w:hint="eastAsia"/>
                <w:color w:val="000000"/>
                <w:sz w:val="18"/>
                <w:szCs w:val="18"/>
              </w:rPr>
            </w:pPr>
          </w:p>
        </w:tc>
        <w:tc>
          <w:tcPr>
            <w:tcW w:w="751" w:type="dxa"/>
            <w:vAlign w:val="center"/>
          </w:tcPr>
          <w:p w14:paraId="438208D1" w14:textId="77777777" w:rsidR="00645072" w:rsidRDefault="00645072">
            <w:pPr>
              <w:rPr>
                <w:rFonts w:ascii="宋体" w:eastAsia="宋体" w:hAnsi="宋体" w:cs="宋体" w:hint="eastAsia"/>
                <w:color w:val="000000"/>
                <w:sz w:val="18"/>
                <w:szCs w:val="18"/>
              </w:rPr>
            </w:pPr>
          </w:p>
        </w:tc>
        <w:tc>
          <w:tcPr>
            <w:tcW w:w="466" w:type="dxa"/>
            <w:vAlign w:val="center"/>
          </w:tcPr>
          <w:p w14:paraId="6E9907C6" w14:textId="77777777" w:rsidR="00645072" w:rsidRDefault="00645072">
            <w:pPr>
              <w:rPr>
                <w:rFonts w:ascii="宋体" w:eastAsia="宋体" w:hAnsi="宋体" w:cs="宋体" w:hint="eastAsia"/>
                <w:color w:val="000000"/>
                <w:sz w:val="18"/>
                <w:szCs w:val="18"/>
              </w:rPr>
            </w:pPr>
          </w:p>
        </w:tc>
        <w:tc>
          <w:tcPr>
            <w:tcW w:w="425" w:type="dxa"/>
            <w:vAlign w:val="center"/>
          </w:tcPr>
          <w:p w14:paraId="7FCC2C90" w14:textId="77777777" w:rsidR="00645072" w:rsidRDefault="00645072">
            <w:pPr>
              <w:rPr>
                <w:rFonts w:ascii="宋体" w:eastAsia="宋体" w:hAnsi="宋体" w:cs="宋体" w:hint="eastAsia"/>
                <w:color w:val="000000"/>
                <w:sz w:val="18"/>
                <w:szCs w:val="18"/>
              </w:rPr>
            </w:pPr>
          </w:p>
        </w:tc>
        <w:tc>
          <w:tcPr>
            <w:tcW w:w="1576" w:type="dxa"/>
            <w:vAlign w:val="center"/>
          </w:tcPr>
          <w:p w14:paraId="56D69768" w14:textId="77777777" w:rsidR="00645072" w:rsidRDefault="00645072">
            <w:pPr>
              <w:rPr>
                <w:rFonts w:ascii="宋体" w:eastAsia="宋体" w:hAnsi="宋体" w:cs="宋体" w:hint="eastAsia"/>
                <w:color w:val="000000"/>
                <w:sz w:val="18"/>
                <w:szCs w:val="18"/>
              </w:rPr>
            </w:pPr>
          </w:p>
        </w:tc>
      </w:tr>
      <w:tr w:rsidR="00645072" w14:paraId="13C46ABA"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74CA6653"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0943D376"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713F283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1EF71DE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51152324T000011528139-引进人才安家补助及优秀人才岗位激励奖</w:t>
            </w:r>
          </w:p>
        </w:tc>
      </w:tr>
      <w:tr w:rsidR="00645072" w14:paraId="2E150D85"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0A13F87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B3083B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4F3AC991"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1D53AC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7C0C6DAD"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8B46D8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3CDA8F1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27B01DE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2A78EC42"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6AB5E0A6"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3D86D8D"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20EF7CB0"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E8F23D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提高师资力量，引进人才安家补助以及优秀人才岗位激励</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745E8F8C"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192D82B6"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E7824A2"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2223D0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368B4D9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提高师资力量，引进人才安家补助以及优秀人才岗位激励</w:t>
            </w:r>
          </w:p>
        </w:tc>
      </w:tr>
      <w:tr w:rsidR="00645072" w14:paraId="47C29359"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1FC519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47D1EC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5B5DBB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35EE65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5BF91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7144DF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7A47FE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36ECC86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4D0C2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16F57E32"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E9B97E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220035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212DDD5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790B17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44.00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4F5EE5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44.00</w:t>
            </w:r>
          </w:p>
        </w:tc>
        <w:tc>
          <w:tcPr>
            <w:tcW w:w="751" w:type="dxa"/>
            <w:tcBorders>
              <w:top w:val="single" w:sz="4" w:space="0" w:color="000000"/>
              <w:left w:val="single" w:sz="4" w:space="0" w:color="000000"/>
              <w:bottom w:val="single" w:sz="4" w:space="0" w:color="000000"/>
              <w:right w:val="single" w:sz="4" w:space="0" w:color="000000"/>
            </w:tcBorders>
            <w:vAlign w:val="center"/>
          </w:tcPr>
          <w:p w14:paraId="69C44E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AF509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157B17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2E41375C"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3F89FEB1"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2F6F95D"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7C93D4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E40942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E7F667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44.00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88AD1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44.00</w:t>
            </w:r>
          </w:p>
        </w:tc>
        <w:tc>
          <w:tcPr>
            <w:tcW w:w="751" w:type="dxa"/>
            <w:tcBorders>
              <w:top w:val="single" w:sz="4" w:space="0" w:color="000000"/>
              <w:left w:val="single" w:sz="4" w:space="0" w:color="000000"/>
              <w:bottom w:val="single" w:sz="4" w:space="0" w:color="000000"/>
              <w:right w:val="single" w:sz="4" w:space="0" w:color="000000"/>
            </w:tcBorders>
            <w:vAlign w:val="center"/>
          </w:tcPr>
          <w:p w14:paraId="5083AA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637BAD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306A3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0AB87EB" w14:textId="77777777" w:rsidR="00645072" w:rsidRDefault="00645072">
            <w:pPr>
              <w:rPr>
                <w:rFonts w:ascii="黑体" w:eastAsia="黑体" w:hAnsi="黑体" w:cs="黑体" w:hint="eastAsia"/>
                <w:i/>
                <w:color w:val="000000"/>
                <w:sz w:val="18"/>
                <w:szCs w:val="18"/>
              </w:rPr>
            </w:pPr>
          </w:p>
        </w:tc>
      </w:tr>
      <w:tr w:rsidR="00645072" w14:paraId="0AAF5885"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2BFC9F3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57610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D6985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427C7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523082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2BFC28F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3BB738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94CC5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13F0BAB" w14:textId="77777777" w:rsidR="00645072" w:rsidRDefault="00645072">
            <w:pPr>
              <w:rPr>
                <w:rFonts w:ascii="黑体" w:eastAsia="黑体" w:hAnsi="黑体" w:cs="黑体" w:hint="eastAsia"/>
                <w:i/>
                <w:color w:val="000000"/>
                <w:sz w:val="18"/>
                <w:szCs w:val="18"/>
              </w:rPr>
            </w:pPr>
          </w:p>
        </w:tc>
      </w:tr>
      <w:tr w:rsidR="00645072" w14:paraId="1AEA47F8"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3E39F0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E5909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8C9209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6F4C2C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6E06E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7AF2B56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C2587E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6DAB8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FEE7AD0" w14:textId="77777777" w:rsidR="00645072" w:rsidRDefault="00645072">
            <w:pPr>
              <w:rPr>
                <w:rFonts w:ascii="黑体" w:eastAsia="黑体" w:hAnsi="黑体" w:cs="黑体" w:hint="eastAsia"/>
                <w:i/>
                <w:color w:val="000000"/>
                <w:sz w:val="18"/>
                <w:szCs w:val="18"/>
              </w:rPr>
            </w:pPr>
          </w:p>
        </w:tc>
      </w:tr>
      <w:tr w:rsidR="00645072" w14:paraId="4C2A426C"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8D7B6B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68A024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785DED8"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55C2CCEC"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D3C6C60"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02167545"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29D9C1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37A68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A0B3CD9" w14:textId="77777777" w:rsidR="00645072" w:rsidRDefault="00645072">
            <w:pPr>
              <w:rPr>
                <w:rFonts w:ascii="黑体" w:eastAsia="黑体" w:hAnsi="黑体" w:cs="黑体" w:hint="eastAsia"/>
                <w:i/>
                <w:color w:val="000000"/>
                <w:sz w:val="18"/>
                <w:szCs w:val="18"/>
              </w:rPr>
            </w:pPr>
          </w:p>
        </w:tc>
      </w:tr>
      <w:tr w:rsidR="00645072" w14:paraId="6DF67402"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C43112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03F6294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1599C13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697091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2B449F9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02AAE40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70F9E22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3D6548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719B947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789A9E7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5EBF5A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7934B63F"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2CD6F5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E35CF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152FD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质量指标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7DE9FC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提高教学质量</w:t>
            </w:r>
          </w:p>
        </w:tc>
        <w:tc>
          <w:tcPr>
            <w:tcW w:w="630" w:type="dxa"/>
            <w:tcBorders>
              <w:top w:val="single" w:sz="4" w:space="0" w:color="000000"/>
              <w:left w:val="single" w:sz="4" w:space="0" w:color="000000"/>
              <w:bottom w:val="single" w:sz="4" w:space="0" w:color="000000"/>
              <w:right w:val="single" w:sz="4" w:space="0" w:color="000000"/>
            </w:tcBorders>
            <w:vAlign w:val="center"/>
          </w:tcPr>
          <w:p w14:paraId="12A438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11E7B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646" w:type="dxa"/>
            <w:tcBorders>
              <w:top w:val="single" w:sz="4" w:space="0" w:color="000000"/>
              <w:left w:val="single" w:sz="4" w:space="0" w:color="000000"/>
              <w:bottom w:val="single" w:sz="4" w:space="0" w:color="000000"/>
              <w:right w:val="single" w:sz="4" w:space="0" w:color="000000"/>
            </w:tcBorders>
            <w:vAlign w:val="center"/>
          </w:tcPr>
          <w:p w14:paraId="496332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7D8433D9"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3C61A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71E7CE7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64E9D246" w14:textId="77777777" w:rsidR="00645072" w:rsidRDefault="00645072">
            <w:pPr>
              <w:jc w:val="center"/>
              <w:rPr>
                <w:rFonts w:ascii="微软雅黑" w:eastAsia="微软雅黑" w:hAnsi="微软雅黑" w:cs="微软雅黑" w:hint="eastAsia"/>
                <w:i/>
                <w:color w:val="000000"/>
                <w:sz w:val="16"/>
                <w:szCs w:val="16"/>
              </w:rPr>
            </w:pPr>
          </w:p>
        </w:tc>
      </w:tr>
      <w:tr w:rsidR="00645072" w14:paraId="42B70D96"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640818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3B5EE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158EC2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0C9FE0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提高师资力量</w:t>
            </w:r>
          </w:p>
        </w:tc>
        <w:tc>
          <w:tcPr>
            <w:tcW w:w="630" w:type="dxa"/>
            <w:tcBorders>
              <w:top w:val="single" w:sz="4" w:space="0" w:color="000000"/>
              <w:left w:val="single" w:sz="4" w:space="0" w:color="000000"/>
              <w:bottom w:val="single" w:sz="4" w:space="0" w:color="000000"/>
              <w:right w:val="single" w:sz="4" w:space="0" w:color="000000"/>
            </w:tcBorders>
            <w:vAlign w:val="center"/>
          </w:tcPr>
          <w:p w14:paraId="002225F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391802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646" w:type="dxa"/>
            <w:tcBorders>
              <w:top w:val="single" w:sz="4" w:space="0" w:color="000000"/>
              <w:left w:val="single" w:sz="4" w:space="0" w:color="000000"/>
              <w:bottom w:val="single" w:sz="4" w:space="0" w:color="000000"/>
              <w:right w:val="single" w:sz="4" w:space="0" w:color="000000"/>
            </w:tcBorders>
            <w:vAlign w:val="center"/>
          </w:tcPr>
          <w:p w14:paraId="691832B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605E91D0"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70CB1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2D082C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2D9B87D7" w14:textId="77777777" w:rsidR="00645072" w:rsidRDefault="00645072">
            <w:pPr>
              <w:jc w:val="center"/>
              <w:rPr>
                <w:rFonts w:ascii="微软雅黑" w:eastAsia="微软雅黑" w:hAnsi="微软雅黑" w:cs="微软雅黑" w:hint="eastAsia"/>
                <w:i/>
                <w:color w:val="000000"/>
                <w:sz w:val="16"/>
                <w:szCs w:val="16"/>
              </w:rPr>
            </w:pPr>
          </w:p>
        </w:tc>
      </w:tr>
      <w:tr w:rsidR="00645072" w14:paraId="064C66AB"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390FC1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C24254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1B7A2C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CEBD7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社会、家长、学生等</w:t>
            </w:r>
          </w:p>
        </w:tc>
        <w:tc>
          <w:tcPr>
            <w:tcW w:w="630" w:type="dxa"/>
            <w:tcBorders>
              <w:top w:val="single" w:sz="4" w:space="0" w:color="000000"/>
              <w:left w:val="single" w:sz="4" w:space="0" w:color="000000"/>
              <w:bottom w:val="single" w:sz="4" w:space="0" w:color="000000"/>
              <w:right w:val="single" w:sz="4" w:space="0" w:color="000000"/>
            </w:tcBorders>
            <w:vAlign w:val="center"/>
          </w:tcPr>
          <w:p w14:paraId="3EBEC5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379C061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646" w:type="dxa"/>
            <w:tcBorders>
              <w:top w:val="single" w:sz="4" w:space="0" w:color="000000"/>
              <w:left w:val="single" w:sz="4" w:space="0" w:color="000000"/>
              <w:bottom w:val="single" w:sz="4" w:space="0" w:color="000000"/>
              <w:right w:val="single" w:sz="4" w:space="0" w:color="000000"/>
            </w:tcBorders>
            <w:vAlign w:val="center"/>
          </w:tcPr>
          <w:p w14:paraId="77A3123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45FEFB6F"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200AC5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4EE139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3175911A" w14:textId="77777777" w:rsidR="00645072" w:rsidRDefault="00645072">
            <w:pPr>
              <w:jc w:val="center"/>
              <w:rPr>
                <w:rFonts w:ascii="微软雅黑" w:eastAsia="微软雅黑" w:hAnsi="微软雅黑" w:cs="微软雅黑" w:hint="eastAsia"/>
                <w:i/>
                <w:color w:val="000000"/>
                <w:sz w:val="16"/>
                <w:szCs w:val="16"/>
              </w:rPr>
            </w:pPr>
          </w:p>
        </w:tc>
      </w:tr>
      <w:tr w:rsidR="00645072" w14:paraId="3E4A369B"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3C0B67E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1C9D716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5F13E1D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18CAFCA0" w14:textId="77777777" w:rsidR="00645072" w:rsidRDefault="00645072">
            <w:pPr>
              <w:rPr>
                <w:rFonts w:ascii="宋体" w:eastAsia="宋体" w:hAnsi="宋体" w:cs="宋体" w:hint="eastAsia"/>
                <w:color w:val="000000"/>
                <w:sz w:val="18"/>
                <w:szCs w:val="18"/>
              </w:rPr>
            </w:pPr>
          </w:p>
        </w:tc>
      </w:tr>
      <w:tr w:rsidR="00645072" w14:paraId="38A22380"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401D9F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B87ED29"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79A3C21A"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3F38A4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B11EC50"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759F3B9D"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1A5A68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95BE650"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0E45EC56"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78BEEAD8"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4F446790"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0D6FA9B0" w14:textId="77777777">
        <w:trPr>
          <w:trHeight w:val="286"/>
        </w:trPr>
        <w:tc>
          <w:tcPr>
            <w:tcW w:w="634" w:type="dxa"/>
            <w:vAlign w:val="center"/>
          </w:tcPr>
          <w:p w14:paraId="2B885DBC" w14:textId="77777777" w:rsidR="00645072" w:rsidRDefault="00645072">
            <w:pPr>
              <w:rPr>
                <w:rFonts w:ascii="宋体" w:eastAsia="宋体" w:hAnsi="宋体" w:cs="宋体" w:hint="eastAsia"/>
                <w:color w:val="000000"/>
                <w:sz w:val="18"/>
                <w:szCs w:val="18"/>
              </w:rPr>
            </w:pPr>
          </w:p>
        </w:tc>
        <w:tc>
          <w:tcPr>
            <w:tcW w:w="1244" w:type="dxa"/>
            <w:vAlign w:val="center"/>
          </w:tcPr>
          <w:p w14:paraId="2980BB82" w14:textId="77777777" w:rsidR="00645072" w:rsidRDefault="00645072">
            <w:pPr>
              <w:rPr>
                <w:rFonts w:ascii="宋体" w:eastAsia="宋体" w:hAnsi="宋体" w:cs="宋体" w:hint="eastAsia"/>
                <w:color w:val="000000"/>
                <w:sz w:val="18"/>
                <w:szCs w:val="18"/>
              </w:rPr>
            </w:pPr>
          </w:p>
        </w:tc>
        <w:tc>
          <w:tcPr>
            <w:tcW w:w="887" w:type="dxa"/>
            <w:vAlign w:val="center"/>
          </w:tcPr>
          <w:p w14:paraId="4AA62545" w14:textId="77777777" w:rsidR="00645072" w:rsidRDefault="00645072">
            <w:pPr>
              <w:rPr>
                <w:rFonts w:ascii="宋体" w:eastAsia="宋体" w:hAnsi="宋体" w:cs="宋体" w:hint="eastAsia"/>
                <w:color w:val="000000"/>
                <w:sz w:val="18"/>
                <w:szCs w:val="18"/>
              </w:rPr>
            </w:pPr>
          </w:p>
        </w:tc>
        <w:tc>
          <w:tcPr>
            <w:tcW w:w="959" w:type="dxa"/>
            <w:vAlign w:val="center"/>
          </w:tcPr>
          <w:p w14:paraId="62F0A700" w14:textId="77777777" w:rsidR="00645072" w:rsidRDefault="00645072">
            <w:pPr>
              <w:rPr>
                <w:rFonts w:ascii="宋体" w:eastAsia="宋体" w:hAnsi="宋体" w:cs="宋体" w:hint="eastAsia"/>
                <w:color w:val="000000"/>
                <w:sz w:val="18"/>
                <w:szCs w:val="18"/>
              </w:rPr>
            </w:pPr>
          </w:p>
        </w:tc>
        <w:tc>
          <w:tcPr>
            <w:tcW w:w="630" w:type="dxa"/>
            <w:vAlign w:val="center"/>
          </w:tcPr>
          <w:p w14:paraId="45438A29" w14:textId="77777777" w:rsidR="00645072" w:rsidRDefault="00645072">
            <w:pPr>
              <w:rPr>
                <w:rFonts w:ascii="宋体" w:eastAsia="宋体" w:hAnsi="宋体" w:cs="宋体" w:hint="eastAsia"/>
                <w:color w:val="000000"/>
                <w:sz w:val="18"/>
                <w:szCs w:val="18"/>
              </w:rPr>
            </w:pPr>
          </w:p>
        </w:tc>
        <w:tc>
          <w:tcPr>
            <w:tcW w:w="842" w:type="dxa"/>
            <w:vAlign w:val="center"/>
          </w:tcPr>
          <w:p w14:paraId="4B181498" w14:textId="77777777" w:rsidR="00645072" w:rsidRDefault="00645072">
            <w:pPr>
              <w:rPr>
                <w:rFonts w:ascii="宋体" w:eastAsia="宋体" w:hAnsi="宋体" w:cs="宋体" w:hint="eastAsia"/>
                <w:color w:val="000000"/>
                <w:sz w:val="18"/>
                <w:szCs w:val="18"/>
              </w:rPr>
            </w:pPr>
          </w:p>
          <w:p w14:paraId="75DAF2EB" w14:textId="77777777" w:rsidR="00645072" w:rsidRDefault="00645072">
            <w:pPr>
              <w:rPr>
                <w:rFonts w:ascii="宋体" w:eastAsia="宋体" w:hAnsi="宋体" w:cs="宋体" w:hint="eastAsia"/>
                <w:color w:val="000000"/>
                <w:sz w:val="18"/>
                <w:szCs w:val="18"/>
              </w:rPr>
            </w:pPr>
          </w:p>
          <w:p w14:paraId="6BA60A32" w14:textId="77777777" w:rsidR="00645072" w:rsidRDefault="00645072">
            <w:pPr>
              <w:rPr>
                <w:rFonts w:ascii="宋体" w:eastAsia="宋体" w:hAnsi="宋体" w:cs="宋体" w:hint="eastAsia"/>
                <w:color w:val="000000"/>
                <w:sz w:val="18"/>
                <w:szCs w:val="18"/>
              </w:rPr>
            </w:pPr>
          </w:p>
        </w:tc>
        <w:tc>
          <w:tcPr>
            <w:tcW w:w="646" w:type="dxa"/>
            <w:vAlign w:val="center"/>
          </w:tcPr>
          <w:p w14:paraId="5BE1FE7F" w14:textId="77777777" w:rsidR="00645072" w:rsidRDefault="00645072">
            <w:pPr>
              <w:rPr>
                <w:rFonts w:ascii="宋体" w:eastAsia="宋体" w:hAnsi="宋体" w:cs="宋体" w:hint="eastAsia"/>
                <w:color w:val="000000"/>
                <w:sz w:val="18"/>
                <w:szCs w:val="18"/>
              </w:rPr>
            </w:pPr>
          </w:p>
        </w:tc>
        <w:tc>
          <w:tcPr>
            <w:tcW w:w="751" w:type="dxa"/>
            <w:vAlign w:val="center"/>
          </w:tcPr>
          <w:p w14:paraId="07ED425B" w14:textId="77777777" w:rsidR="00645072" w:rsidRDefault="00645072">
            <w:pPr>
              <w:rPr>
                <w:rFonts w:ascii="宋体" w:eastAsia="宋体" w:hAnsi="宋体" w:cs="宋体" w:hint="eastAsia"/>
                <w:color w:val="000000"/>
                <w:sz w:val="18"/>
                <w:szCs w:val="18"/>
              </w:rPr>
            </w:pPr>
          </w:p>
        </w:tc>
        <w:tc>
          <w:tcPr>
            <w:tcW w:w="466" w:type="dxa"/>
            <w:vAlign w:val="center"/>
          </w:tcPr>
          <w:p w14:paraId="341745F8" w14:textId="77777777" w:rsidR="00645072" w:rsidRDefault="00645072">
            <w:pPr>
              <w:rPr>
                <w:rFonts w:ascii="宋体" w:eastAsia="宋体" w:hAnsi="宋体" w:cs="宋体" w:hint="eastAsia"/>
                <w:color w:val="000000"/>
                <w:sz w:val="18"/>
                <w:szCs w:val="18"/>
              </w:rPr>
            </w:pPr>
          </w:p>
        </w:tc>
        <w:tc>
          <w:tcPr>
            <w:tcW w:w="425" w:type="dxa"/>
            <w:vAlign w:val="center"/>
          </w:tcPr>
          <w:p w14:paraId="7BE41BAC" w14:textId="77777777" w:rsidR="00645072" w:rsidRDefault="00645072">
            <w:pPr>
              <w:rPr>
                <w:rFonts w:ascii="宋体" w:eastAsia="宋体" w:hAnsi="宋体" w:cs="宋体" w:hint="eastAsia"/>
                <w:color w:val="000000"/>
                <w:sz w:val="18"/>
                <w:szCs w:val="18"/>
              </w:rPr>
            </w:pPr>
          </w:p>
        </w:tc>
        <w:tc>
          <w:tcPr>
            <w:tcW w:w="1576" w:type="dxa"/>
            <w:vAlign w:val="center"/>
          </w:tcPr>
          <w:p w14:paraId="79069ADB" w14:textId="77777777" w:rsidR="00645072" w:rsidRDefault="00645072">
            <w:pPr>
              <w:rPr>
                <w:rFonts w:ascii="宋体" w:eastAsia="宋体" w:hAnsi="宋体" w:cs="宋体" w:hint="eastAsia"/>
                <w:color w:val="000000"/>
                <w:sz w:val="18"/>
                <w:szCs w:val="18"/>
              </w:rPr>
            </w:pPr>
          </w:p>
        </w:tc>
      </w:tr>
      <w:tr w:rsidR="00645072" w14:paraId="5BE425E6"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0FCD8E98"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0EBF4877"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5A8EC9B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32DE21B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51152324T000011580920-2024年教育教学质量奖</w:t>
            </w:r>
          </w:p>
        </w:tc>
      </w:tr>
      <w:tr w:rsidR="00645072" w14:paraId="71237D27"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5B4BA37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FCA185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0713B558"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1A20A3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46206F00"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985362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067A7EA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2459D7D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25B905CE"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00F76B7A"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54F318F"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2A2D1DA2"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FD68BC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教育教学质量奖</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04BDD094"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13002917"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EE2D328"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ECB62F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6BA0CDB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教育教学质量奖</w:t>
            </w:r>
          </w:p>
        </w:tc>
      </w:tr>
      <w:tr w:rsidR="00645072" w14:paraId="51E0D943"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83521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7962B73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5B1BB5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510C58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1A3D71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6580514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06BAA6D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419EAF9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7FC2090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5FA0D489"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9FBAE1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7527E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02CCB0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18F6B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56.00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61B7CA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56.00</w:t>
            </w:r>
          </w:p>
        </w:tc>
        <w:tc>
          <w:tcPr>
            <w:tcW w:w="751" w:type="dxa"/>
            <w:tcBorders>
              <w:top w:val="single" w:sz="4" w:space="0" w:color="000000"/>
              <w:left w:val="single" w:sz="4" w:space="0" w:color="000000"/>
              <w:bottom w:val="single" w:sz="4" w:space="0" w:color="000000"/>
              <w:right w:val="single" w:sz="4" w:space="0" w:color="000000"/>
            </w:tcBorders>
            <w:vAlign w:val="center"/>
          </w:tcPr>
          <w:p w14:paraId="178995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436A5B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0F7FD7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366F1C63"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2F303270"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8066C0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96C18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2EA12F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8E6091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56.00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BF760F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56.00</w:t>
            </w:r>
          </w:p>
        </w:tc>
        <w:tc>
          <w:tcPr>
            <w:tcW w:w="751" w:type="dxa"/>
            <w:tcBorders>
              <w:top w:val="single" w:sz="4" w:space="0" w:color="000000"/>
              <w:left w:val="single" w:sz="4" w:space="0" w:color="000000"/>
              <w:bottom w:val="single" w:sz="4" w:space="0" w:color="000000"/>
              <w:right w:val="single" w:sz="4" w:space="0" w:color="000000"/>
            </w:tcBorders>
            <w:vAlign w:val="center"/>
          </w:tcPr>
          <w:p w14:paraId="6C4ED01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69315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3AE5F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3820CC2" w14:textId="77777777" w:rsidR="00645072" w:rsidRDefault="00645072">
            <w:pPr>
              <w:rPr>
                <w:rFonts w:ascii="黑体" w:eastAsia="黑体" w:hAnsi="黑体" w:cs="黑体" w:hint="eastAsia"/>
                <w:i/>
                <w:color w:val="000000"/>
                <w:sz w:val="18"/>
                <w:szCs w:val="18"/>
              </w:rPr>
            </w:pPr>
          </w:p>
        </w:tc>
      </w:tr>
      <w:tr w:rsidR="00645072" w14:paraId="2C9C5145"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70BC2D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93F596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E5571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F0248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594135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3CB5BB0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2D5DD8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19F7A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E278168" w14:textId="77777777" w:rsidR="00645072" w:rsidRDefault="00645072">
            <w:pPr>
              <w:rPr>
                <w:rFonts w:ascii="黑体" w:eastAsia="黑体" w:hAnsi="黑体" w:cs="黑体" w:hint="eastAsia"/>
                <w:i/>
                <w:color w:val="000000"/>
                <w:sz w:val="18"/>
                <w:szCs w:val="18"/>
              </w:rPr>
            </w:pPr>
          </w:p>
        </w:tc>
      </w:tr>
      <w:tr w:rsidR="00645072" w14:paraId="19AE682C"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3E684E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D848A2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0B4A8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DB2ED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44A93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C173A0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21A405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4221D2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BC402DB" w14:textId="77777777" w:rsidR="00645072" w:rsidRDefault="00645072">
            <w:pPr>
              <w:rPr>
                <w:rFonts w:ascii="黑体" w:eastAsia="黑体" w:hAnsi="黑体" w:cs="黑体" w:hint="eastAsia"/>
                <w:i/>
                <w:color w:val="000000"/>
                <w:sz w:val="18"/>
                <w:szCs w:val="18"/>
              </w:rPr>
            </w:pPr>
          </w:p>
        </w:tc>
      </w:tr>
      <w:tr w:rsidR="00645072" w14:paraId="3EFF314E"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2DF26F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5E5C5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AE67E18"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278041A0"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E6267F8"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203B94E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8CCF7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A2F8FD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DADC8D9" w14:textId="77777777" w:rsidR="00645072" w:rsidRDefault="00645072">
            <w:pPr>
              <w:rPr>
                <w:rFonts w:ascii="黑体" w:eastAsia="黑体" w:hAnsi="黑体" w:cs="黑体" w:hint="eastAsia"/>
                <w:i/>
                <w:color w:val="000000"/>
                <w:sz w:val="18"/>
                <w:szCs w:val="18"/>
              </w:rPr>
            </w:pPr>
          </w:p>
        </w:tc>
      </w:tr>
      <w:tr w:rsidR="00645072" w14:paraId="20E6D2B3"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F135C9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04D321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2C1005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136A6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188E280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20A186E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6FC226C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0655D99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268831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1D31F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2B7ACB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5DF3754C"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22DE9F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6760A9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98021F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3A49B1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教学质量奖</w:t>
            </w:r>
          </w:p>
        </w:tc>
        <w:tc>
          <w:tcPr>
            <w:tcW w:w="630" w:type="dxa"/>
            <w:tcBorders>
              <w:top w:val="single" w:sz="4" w:space="0" w:color="000000"/>
              <w:left w:val="single" w:sz="4" w:space="0" w:color="000000"/>
              <w:bottom w:val="single" w:sz="4" w:space="0" w:color="000000"/>
              <w:right w:val="single" w:sz="4" w:space="0" w:color="000000"/>
            </w:tcBorders>
            <w:vAlign w:val="center"/>
          </w:tcPr>
          <w:p w14:paraId="5CDD78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376394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560000</w:t>
            </w:r>
          </w:p>
        </w:tc>
        <w:tc>
          <w:tcPr>
            <w:tcW w:w="646" w:type="dxa"/>
            <w:tcBorders>
              <w:top w:val="single" w:sz="4" w:space="0" w:color="000000"/>
              <w:left w:val="single" w:sz="4" w:space="0" w:color="000000"/>
              <w:bottom w:val="single" w:sz="4" w:space="0" w:color="000000"/>
              <w:right w:val="single" w:sz="4" w:space="0" w:color="000000"/>
            </w:tcBorders>
            <w:vAlign w:val="center"/>
          </w:tcPr>
          <w:p w14:paraId="024969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555BC0D8"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C01F0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3180644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2594F122" w14:textId="77777777" w:rsidR="00645072" w:rsidRDefault="00645072">
            <w:pPr>
              <w:jc w:val="center"/>
              <w:rPr>
                <w:rFonts w:ascii="微软雅黑" w:eastAsia="微软雅黑" w:hAnsi="微软雅黑" w:cs="微软雅黑" w:hint="eastAsia"/>
                <w:i/>
                <w:color w:val="000000"/>
                <w:sz w:val="16"/>
                <w:szCs w:val="16"/>
              </w:rPr>
            </w:pPr>
          </w:p>
        </w:tc>
      </w:tr>
      <w:tr w:rsidR="00645072" w14:paraId="44185FE9"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FE7DD8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D2AFD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556A4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7FCCFF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可持续发展</w:t>
            </w:r>
          </w:p>
        </w:tc>
        <w:tc>
          <w:tcPr>
            <w:tcW w:w="630" w:type="dxa"/>
            <w:tcBorders>
              <w:top w:val="single" w:sz="4" w:space="0" w:color="000000"/>
              <w:left w:val="single" w:sz="4" w:space="0" w:color="000000"/>
              <w:bottom w:val="single" w:sz="4" w:space="0" w:color="000000"/>
              <w:right w:val="single" w:sz="4" w:space="0" w:color="000000"/>
            </w:tcBorders>
            <w:vAlign w:val="center"/>
          </w:tcPr>
          <w:p w14:paraId="38C431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59B42F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646" w:type="dxa"/>
            <w:tcBorders>
              <w:top w:val="single" w:sz="4" w:space="0" w:color="000000"/>
              <w:left w:val="single" w:sz="4" w:space="0" w:color="000000"/>
              <w:bottom w:val="single" w:sz="4" w:space="0" w:color="000000"/>
              <w:right w:val="single" w:sz="4" w:space="0" w:color="000000"/>
            </w:tcBorders>
            <w:vAlign w:val="center"/>
          </w:tcPr>
          <w:p w14:paraId="709A515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6B2E70B5"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FA6B95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6A20A2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0112AA35" w14:textId="77777777" w:rsidR="00645072" w:rsidRDefault="00645072">
            <w:pPr>
              <w:jc w:val="center"/>
              <w:rPr>
                <w:rFonts w:ascii="微软雅黑" w:eastAsia="微软雅黑" w:hAnsi="微软雅黑" w:cs="微软雅黑" w:hint="eastAsia"/>
                <w:i/>
                <w:color w:val="000000"/>
                <w:sz w:val="16"/>
                <w:szCs w:val="16"/>
              </w:rPr>
            </w:pPr>
          </w:p>
        </w:tc>
      </w:tr>
      <w:tr w:rsidR="00645072" w14:paraId="1EF96034"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624515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A52AC1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00A19F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36104E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教师等满意度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4C06F48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1E0C59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646" w:type="dxa"/>
            <w:tcBorders>
              <w:top w:val="single" w:sz="4" w:space="0" w:color="000000"/>
              <w:left w:val="single" w:sz="4" w:space="0" w:color="000000"/>
              <w:bottom w:val="single" w:sz="4" w:space="0" w:color="000000"/>
              <w:right w:val="single" w:sz="4" w:space="0" w:color="000000"/>
            </w:tcBorders>
            <w:vAlign w:val="center"/>
          </w:tcPr>
          <w:p w14:paraId="6708780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4AF0DC3D"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53DDF2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01A6066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59514CBA" w14:textId="77777777" w:rsidR="00645072" w:rsidRDefault="00645072">
            <w:pPr>
              <w:jc w:val="center"/>
              <w:rPr>
                <w:rFonts w:ascii="微软雅黑" w:eastAsia="微软雅黑" w:hAnsi="微软雅黑" w:cs="微软雅黑" w:hint="eastAsia"/>
                <w:i/>
                <w:color w:val="000000"/>
                <w:sz w:val="16"/>
                <w:szCs w:val="16"/>
              </w:rPr>
            </w:pPr>
          </w:p>
        </w:tc>
      </w:tr>
      <w:tr w:rsidR="00645072" w14:paraId="0AED7D33"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5FEC67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0B517D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5053551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27F55C95" w14:textId="77777777" w:rsidR="00645072" w:rsidRDefault="00645072">
            <w:pPr>
              <w:rPr>
                <w:rFonts w:ascii="宋体" w:eastAsia="宋体" w:hAnsi="宋体" w:cs="宋体" w:hint="eastAsia"/>
                <w:color w:val="000000"/>
                <w:sz w:val="18"/>
                <w:szCs w:val="18"/>
              </w:rPr>
            </w:pPr>
          </w:p>
        </w:tc>
      </w:tr>
      <w:tr w:rsidR="00645072" w14:paraId="420AAF95"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53E8C26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2377B294"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48D85627"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2EFEBC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D91438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0BC9761B"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2E6DF4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B4406E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1FEBC76F"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4AC4A766"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7556D9BB"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58CAA815" w14:textId="77777777">
        <w:trPr>
          <w:trHeight w:val="286"/>
        </w:trPr>
        <w:tc>
          <w:tcPr>
            <w:tcW w:w="634" w:type="dxa"/>
            <w:vAlign w:val="center"/>
          </w:tcPr>
          <w:p w14:paraId="334EA167" w14:textId="77777777" w:rsidR="00645072" w:rsidRDefault="00645072">
            <w:pPr>
              <w:rPr>
                <w:rFonts w:ascii="宋体" w:eastAsia="宋体" w:hAnsi="宋体" w:cs="宋体" w:hint="eastAsia"/>
                <w:color w:val="000000"/>
                <w:sz w:val="18"/>
                <w:szCs w:val="18"/>
              </w:rPr>
            </w:pPr>
          </w:p>
        </w:tc>
        <w:tc>
          <w:tcPr>
            <w:tcW w:w="1244" w:type="dxa"/>
            <w:vAlign w:val="center"/>
          </w:tcPr>
          <w:p w14:paraId="6A92A91C" w14:textId="77777777" w:rsidR="00645072" w:rsidRDefault="00645072">
            <w:pPr>
              <w:rPr>
                <w:rFonts w:ascii="宋体" w:eastAsia="宋体" w:hAnsi="宋体" w:cs="宋体" w:hint="eastAsia"/>
                <w:color w:val="000000"/>
                <w:sz w:val="18"/>
                <w:szCs w:val="18"/>
              </w:rPr>
            </w:pPr>
          </w:p>
        </w:tc>
        <w:tc>
          <w:tcPr>
            <w:tcW w:w="887" w:type="dxa"/>
            <w:vAlign w:val="center"/>
          </w:tcPr>
          <w:p w14:paraId="176E75F5" w14:textId="77777777" w:rsidR="00645072" w:rsidRDefault="00645072">
            <w:pPr>
              <w:rPr>
                <w:rFonts w:ascii="宋体" w:eastAsia="宋体" w:hAnsi="宋体" w:cs="宋体" w:hint="eastAsia"/>
                <w:color w:val="000000"/>
                <w:sz w:val="18"/>
                <w:szCs w:val="18"/>
              </w:rPr>
            </w:pPr>
          </w:p>
        </w:tc>
        <w:tc>
          <w:tcPr>
            <w:tcW w:w="959" w:type="dxa"/>
            <w:vAlign w:val="center"/>
          </w:tcPr>
          <w:p w14:paraId="03B0093B" w14:textId="77777777" w:rsidR="00645072" w:rsidRDefault="00645072">
            <w:pPr>
              <w:rPr>
                <w:rFonts w:ascii="宋体" w:eastAsia="宋体" w:hAnsi="宋体" w:cs="宋体" w:hint="eastAsia"/>
                <w:color w:val="000000"/>
                <w:sz w:val="18"/>
                <w:szCs w:val="18"/>
              </w:rPr>
            </w:pPr>
          </w:p>
        </w:tc>
        <w:tc>
          <w:tcPr>
            <w:tcW w:w="630" w:type="dxa"/>
            <w:vAlign w:val="center"/>
          </w:tcPr>
          <w:p w14:paraId="135ECC04" w14:textId="77777777" w:rsidR="00645072" w:rsidRDefault="00645072">
            <w:pPr>
              <w:rPr>
                <w:rFonts w:ascii="宋体" w:eastAsia="宋体" w:hAnsi="宋体" w:cs="宋体" w:hint="eastAsia"/>
                <w:color w:val="000000"/>
                <w:sz w:val="18"/>
                <w:szCs w:val="18"/>
              </w:rPr>
            </w:pPr>
          </w:p>
        </w:tc>
        <w:tc>
          <w:tcPr>
            <w:tcW w:w="842" w:type="dxa"/>
            <w:vAlign w:val="center"/>
          </w:tcPr>
          <w:p w14:paraId="36C5760B" w14:textId="77777777" w:rsidR="00645072" w:rsidRDefault="00645072">
            <w:pPr>
              <w:rPr>
                <w:rFonts w:ascii="宋体" w:eastAsia="宋体" w:hAnsi="宋体" w:cs="宋体" w:hint="eastAsia"/>
                <w:color w:val="000000"/>
                <w:sz w:val="18"/>
                <w:szCs w:val="18"/>
              </w:rPr>
            </w:pPr>
          </w:p>
          <w:p w14:paraId="504E4D80" w14:textId="77777777" w:rsidR="00645072" w:rsidRDefault="00645072">
            <w:pPr>
              <w:rPr>
                <w:rFonts w:ascii="宋体" w:eastAsia="宋体" w:hAnsi="宋体" w:cs="宋体" w:hint="eastAsia"/>
                <w:color w:val="000000"/>
                <w:sz w:val="18"/>
                <w:szCs w:val="18"/>
              </w:rPr>
            </w:pPr>
          </w:p>
          <w:p w14:paraId="6700089B" w14:textId="77777777" w:rsidR="00645072" w:rsidRDefault="00645072">
            <w:pPr>
              <w:rPr>
                <w:rFonts w:ascii="宋体" w:eastAsia="宋体" w:hAnsi="宋体" w:cs="宋体" w:hint="eastAsia"/>
                <w:color w:val="000000"/>
                <w:sz w:val="18"/>
                <w:szCs w:val="18"/>
              </w:rPr>
            </w:pPr>
          </w:p>
          <w:p w14:paraId="07570BBD" w14:textId="77777777" w:rsidR="00645072" w:rsidRDefault="00645072">
            <w:pPr>
              <w:rPr>
                <w:rFonts w:ascii="宋体" w:eastAsia="宋体" w:hAnsi="宋体" w:cs="宋体" w:hint="eastAsia"/>
                <w:color w:val="000000"/>
                <w:sz w:val="18"/>
                <w:szCs w:val="18"/>
              </w:rPr>
            </w:pPr>
          </w:p>
        </w:tc>
        <w:tc>
          <w:tcPr>
            <w:tcW w:w="646" w:type="dxa"/>
            <w:vAlign w:val="center"/>
          </w:tcPr>
          <w:p w14:paraId="3169F494" w14:textId="77777777" w:rsidR="00645072" w:rsidRDefault="00645072">
            <w:pPr>
              <w:rPr>
                <w:rFonts w:ascii="宋体" w:eastAsia="宋体" w:hAnsi="宋体" w:cs="宋体" w:hint="eastAsia"/>
                <w:color w:val="000000"/>
                <w:sz w:val="18"/>
                <w:szCs w:val="18"/>
              </w:rPr>
            </w:pPr>
          </w:p>
        </w:tc>
        <w:tc>
          <w:tcPr>
            <w:tcW w:w="751" w:type="dxa"/>
            <w:vAlign w:val="center"/>
          </w:tcPr>
          <w:p w14:paraId="48D89DF8" w14:textId="77777777" w:rsidR="00645072" w:rsidRDefault="00645072">
            <w:pPr>
              <w:rPr>
                <w:rFonts w:ascii="宋体" w:eastAsia="宋体" w:hAnsi="宋体" w:cs="宋体" w:hint="eastAsia"/>
                <w:color w:val="000000"/>
                <w:sz w:val="18"/>
                <w:szCs w:val="18"/>
              </w:rPr>
            </w:pPr>
          </w:p>
        </w:tc>
        <w:tc>
          <w:tcPr>
            <w:tcW w:w="466" w:type="dxa"/>
            <w:vAlign w:val="center"/>
          </w:tcPr>
          <w:p w14:paraId="39310285" w14:textId="77777777" w:rsidR="00645072" w:rsidRDefault="00645072">
            <w:pPr>
              <w:rPr>
                <w:rFonts w:ascii="宋体" w:eastAsia="宋体" w:hAnsi="宋体" w:cs="宋体" w:hint="eastAsia"/>
                <w:color w:val="000000"/>
                <w:sz w:val="18"/>
                <w:szCs w:val="18"/>
              </w:rPr>
            </w:pPr>
          </w:p>
        </w:tc>
        <w:tc>
          <w:tcPr>
            <w:tcW w:w="425" w:type="dxa"/>
            <w:vAlign w:val="center"/>
          </w:tcPr>
          <w:p w14:paraId="283A7079" w14:textId="77777777" w:rsidR="00645072" w:rsidRDefault="00645072">
            <w:pPr>
              <w:rPr>
                <w:rFonts w:ascii="宋体" w:eastAsia="宋体" w:hAnsi="宋体" w:cs="宋体" w:hint="eastAsia"/>
                <w:color w:val="000000"/>
                <w:sz w:val="18"/>
                <w:szCs w:val="18"/>
              </w:rPr>
            </w:pPr>
          </w:p>
        </w:tc>
        <w:tc>
          <w:tcPr>
            <w:tcW w:w="1576" w:type="dxa"/>
            <w:vAlign w:val="center"/>
          </w:tcPr>
          <w:p w14:paraId="64F9A8B9" w14:textId="77777777" w:rsidR="00645072" w:rsidRDefault="00645072">
            <w:pPr>
              <w:rPr>
                <w:rFonts w:ascii="宋体" w:eastAsia="宋体" w:hAnsi="宋体" w:cs="宋体" w:hint="eastAsia"/>
                <w:color w:val="000000"/>
                <w:sz w:val="18"/>
                <w:szCs w:val="18"/>
              </w:rPr>
            </w:pPr>
          </w:p>
        </w:tc>
      </w:tr>
      <w:tr w:rsidR="00645072" w14:paraId="7F301E44"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719F1687"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6CBD12AB"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7406263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AF3F9A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51152324T000011641821-2024年普高免学费（中央）</w:t>
            </w:r>
          </w:p>
        </w:tc>
      </w:tr>
      <w:tr w:rsidR="00645072" w14:paraId="7613164A"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2C82214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742B3A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74F1C203"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79ACD27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4DC8D7C0"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54B06D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3A52975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0D83A1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0DE2B866"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01FCB3C3"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2D09D185"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6CB79CF4"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B0D1AF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高中免学费</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20D0B6AC"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08FAEEBB"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688FA0F"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FEDF07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462EB5A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高中免学费</w:t>
            </w:r>
          </w:p>
        </w:tc>
      </w:tr>
      <w:tr w:rsidR="00645072" w14:paraId="600FAEB4"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DA53E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675A66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12276F5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0DE7296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82C5B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58C27D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3851D8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36F01D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4A604B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1DBD3182"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4AE218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74844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6A6D5FC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100037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37.00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891286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37.00</w:t>
            </w:r>
          </w:p>
        </w:tc>
        <w:tc>
          <w:tcPr>
            <w:tcW w:w="751" w:type="dxa"/>
            <w:tcBorders>
              <w:top w:val="single" w:sz="4" w:space="0" w:color="000000"/>
              <w:left w:val="single" w:sz="4" w:space="0" w:color="000000"/>
              <w:bottom w:val="single" w:sz="4" w:space="0" w:color="000000"/>
              <w:right w:val="single" w:sz="4" w:space="0" w:color="000000"/>
            </w:tcBorders>
            <w:vAlign w:val="center"/>
          </w:tcPr>
          <w:p w14:paraId="73C8825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E3C1C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1321AB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0DBCC423"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6DD9F7DC"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E2103F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3A12B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91B91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19D3C6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37.00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823C33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37.00</w:t>
            </w:r>
          </w:p>
        </w:tc>
        <w:tc>
          <w:tcPr>
            <w:tcW w:w="751" w:type="dxa"/>
            <w:tcBorders>
              <w:top w:val="single" w:sz="4" w:space="0" w:color="000000"/>
              <w:left w:val="single" w:sz="4" w:space="0" w:color="000000"/>
              <w:bottom w:val="single" w:sz="4" w:space="0" w:color="000000"/>
              <w:right w:val="single" w:sz="4" w:space="0" w:color="000000"/>
            </w:tcBorders>
            <w:vAlign w:val="center"/>
          </w:tcPr>
          <w:p w14:paraId="3F05EA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0FC6DD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F0DAC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AA7AE63" w14:textId="77777777" w:rsidR="00645072" w:rsidRDefault="00645072">
            <w:pPr>
              <w:rPr>
                <w:rFonts w:ascii="黑体" w:eastAsia="黑体" w:hAnsi="黑体" w:cs="黑体" w:hint="eastAsia"/>
                <w:i/>
                <w:color w:val="000000"/>
                <w:sz w:val="18"/>
                <w:szCs w:val="18"/>
              </w:rPr>
            </w:pPr>
          </w:p>
        </w:tc>
      </w:tr>
      <w:tr w:rsidR="00645072" w14:paraId="742BA679"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E06A25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F8EC15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29C095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71FF7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06E495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620195F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1E2A6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F2130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74B05D5" w14:textId="77777777" w:rsidR="00645072" w:rsidRDefault="00645072">
            <w:pPr>
              <w:rPr>
                <w:rFonts w:ascii="黑体" w:eastAsia="黑体" w:hAnsi="黑体" w:cs="黑体" w:hint="eastAsia"/>
                <w:i/>
                <w:color w:val="000000"/>
                <w:sz w:val="18"/>
                <w:szCs w:val="18"/>
              </w:rPr>
            </w:pPr>
          </w:p>
        </w:tc>
      </w:tr>
      <w:tr w:rsidR="00645072" w14:paraId="4ACB3BB8"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99E77F4"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F6C99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43DC69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0F773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0122D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7471EC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18E9F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77F081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F65ADDA" w14:textId="77777777" w:rsidR="00645072" w:rsidRDefault="00645072">
            <w:pPr>
              <w:rPr>
                <w:rFonts w:ascii="黑体" w:eastAsia="黑体" w:hAnsi="黑体" w:cs="黑体" w:hint="eastAsia"/>
                <w:i/>
                <w:color w:val="000000"/>
                <w:sz w:val="18"/>
                <w:szCs w:val="18"/>
              </w:rPr>
            </w:pPr>
          </w:p>
        </w:tc>
      </w:tr>
      <w:tr w:rsidR="00645072" w14:paraId="01DF9762"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1BECC2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FAB950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4809CFC"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451343EB"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F215615"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0CF01097"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0B923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99CA39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93C85A3" w14:textId="77777777" w:rsidR="00645072" w:rsidRDefault="00645072">
            <w:pPr>
              <w:rPr>
                <w:rFonts w:ascii="黑体" w:eastAsia="黑体" w:hAnsi="黑体" w:cs="黑体" w:hint="eastAsia"/>
                <w:i/>
                <w:color w:val="000000"/>
                <w:sz w:val="18"/>
                <w:szCs w:val="18"/>
              </w:rPr>
            </w:pPr>
          </w:p>
        </w:tc>
      </w:tr>
      <w:tr w:rsidR="00645072" w14:paraId="7DDA6B00"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9BF43E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399D8CD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C31692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E9AD9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55A90E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5195BE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78B6D5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193040A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6B2C91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27D863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373D5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50C8731A"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F47CE9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0CC7C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FCB3C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2EA14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中央普高免学费</w:t>
            </w:r>
          </w:p>
        </w:tc>
        <w:tc>
          <w:tcPr>
            <w:tcW w:w="630" w:type="dxa"/>
            <w:tcBorders>
              <w:top w:val="single" w:sz="4" w:space="0" w:color="000000"/>
              <w:left w:val="single" w:sz="4" w:space="0" w:color="000000"/>
              <w:bottom w:val="single" w:sz="4" w:space="0" w:color="000000"/>
              <w:right w:val="single" w:sz="4" w:space="0" w:color="000000"/>
            </w:tcBorders>
            <w:vAlign w:val="center"/>
          </w:tcPr>
          <w:p w14:paraId="592100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621D7A2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370000</w:t>
            </w:r>
          </w:p>
        </w:tc>
        <w:tc>
          <w:tcPr>
            <w:tcW w:w="646" w:type="dxa"/>
            <w:tcBorders>
              <w:top w:val="single" w:sz="4" w:space="0" w:color="000000"/>
              <w:left w:val="single" w:sz="4" w:space="0" w:color="000000"/>
              <w:bottom w:val="single" w:sz="4" w:space="0" w:color="000000"/>
              <w:right w:val="single" w:sz="4" w:space="0" w:color="000000"/>
            </w:tcBorders>
            <w:vAlign w:val="center"/>
          </w:tcPr>
          <w:p w14:paraId="1FE41ED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0D7FA41A"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4C741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425" w:type="dxa"/>
            <w:tcBorders>
              <w:top w:val="single" w:sz="4" w:space="0" w:color="000000"/>
              <w:left w:val="single" w:sz="4" w:space="0" w:color="000000"/>
              <w:bottom w:val="single" w:sz="4" w:space="0" w:color="000000"/>
              <w:right w:val="single" w:sz="4" w:space="0" w:color="000000"/>
            </w:tcBorders>
            <w:vAlign w:val="center"/>
          </w:tcPr>
          <w:p w14:paraId="1B2108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1576" w:type="dxa"/>
            <w:tcBorders>
              <w:top w:val="single" w:sz="4" w:space="0" w:color="000000"/>
              <w:left w:val="single" w:sz="4" w:space="0" w:color="000000"/>
              <w:bottom w:val="single" w:sz="4" w:space="0" w:color="000000"/>
              <w:right w:val="single" w:sz="4" w:space="0" w:color="000000"/>
            </w:tcBorders>
            <w:vAlign w:val="center"/>
          </w:tcPr>
          <w:p w14:paraId="5D459094" w14:textId="77777777" w:rsidR="00645072" w:rsidRDefault="00645072">
            <w:pPr>
              <w:jc w:val="center"/>
              <w:rPr>
                <w:rFonts w:ascii="微软雅黑" w:eastAsia="微软雅黑" w:hAnsi="微软雅黑" w:cs="微软雅黑" w:hint="eastAsia"/>
                <w:i/>
                <w:color w:val="000000"/>
                <w:sz w:val="16"/>
                <w:szCs w:val="16"/>
              </w:rPr>
            </w:pPr>
          </w:p>
        </w:tc>
      </w:tr>
      <w:tr w:rsidR="00645072" w14:paraId="2BB2A8F0"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4F4978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665927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1B004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897F1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保障学校运行</w:t>
            </w:r>
          </w:p>
        </w:tc>
        <w:tc>
          <w:tcPr>
            <w:tcW w:w="630" w:type="dxa"/>
            <w:tcBorders>
              <w:top w:val="single" w:sz="4" w:space="0" w:color="000000"/>
              <w:left w:val="single" w:sz="4" w:space="0" w:color="000000"/>
              <w:bottom w:val="single" w:sz="4" w:space="0" w:color="000000"/>
              <w:right w:val="single" w:sz="4" w:space="0" w:color="000000"/>
            </w:tcBorders>
            <w:vAlign w:val="center"/>
          </w:tcPr>
          <w:p w14:paraId="781ECE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50D7FF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高</w:t>
            </w:r>
          </w:p>
        </w:tc>
        <w:tc>
          <w:tcPr>
            <w:tcW w:w="646" w:type="dxa"/>
            <w:tcBorders>
              <w:top w:val="single" w:sz="4" w:space="0" w:color="000000"/>
              <w:left w:val="single" w:sz="4" w:space="0" w:color="000000"/>
              <w:bottom w:val="single" w:sz="4" w:space="0" w:color="000000"/>
              <w:right w:val="single" w:sz="4" w:space="0" w:color="000000"/>
            </w:tcBorders>
            <w:vAlign w:val="center"/>
          </w:tcPr>
          <w:p w14:paraId="0963F8D9"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5B4E5E78"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88AFFE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425" w:type="dxa"/>
            <w:tcBorders>
              <w:top w:val="single" w:sz="4" w:space="0" w:color="000000"/>
              <w:left w:val="single" w:sz="4" w:space="0" w:color="000000"/>
              <w:bottom w:val="single" w:sz="4" w:space="0" w:color="000000"/>
              <w:right w:val="single" w:sz="4" w:space="0" w:color="000000"/>
            </w:tcBorders>
            <w:vAlign w:val="center"/>
          </w:tcPr>
          <w:p w14:paraId="37891B3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1576" w:type="dxa"/>
            <w:tcBorders>
              <w:top w:val="single" w:sz="4" w:space="0" w:color="000000"/>
              <w:left w:val="single" w:sz="4" w:space="0" w:color="000000"/>
              <w:bottom w:val="single" w:sz="4" w:space="0" w:color="000000"/>
              <w:right w:val="single" w:sz="4" w:space="0" w:color="000000"/>
            </w:tcBorders>
            <w:vAlign w:val="center"/>
          </w:tcPr>
          <w:p w14:paraId="21E6BB78" w14:textId="77777777" w:rsidR="00645072" w:rsidRDefault="00645072">
            <w:pPr>
              <w:jc w:val="center"/>
              <w:rPr>
                <w:rFonts w:ascii="微软雅黑" w:eastAsia="微软雅黑" w:hAnsi="微软雅黑" w:cs="微软雅黑" w:hint="eastAsia"/>
                <w:i/>
                <w:color w:val="000000"/>
                <w:sz w:val="16"/>
                <w:szCs w:val="16"/>
              </w:rPr>
            </w:pPr>
          </w:p>
        </w:tc>
      </w:tr>
      <w:tr w:rsidR="00645072" w14:paraId="04009192"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0007B77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4315ED2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3B37CF5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671AA388" w14:textId="77777777" w:rsidR="00645072" w:rsidRDefault="00645072">
            <w:pPr>
              <w:rPr>
                <w:rFonts w:ascii="宋体" w:eastAsia="宋体" w:hAnsi="宋体" w:cs="宋体" w:hint="eastAsia"/>
                <w:color w:val="000000"/>
                <w:sz w:val="18"/>
                <w:szCs w:val="18"/>
              </w:rPr>
            </w:pPr>
          </w:p>
        </w:tc>
      </w:tr>
      <w:tr w:rsidR="00645072" w14:paraId="43F8A396"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24DD36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580A9A3"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734E20F5"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34A8955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2773C39"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120A23E7"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175357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34DFDAF"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795E850"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2A101C2D"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4715BA3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3F74C16C" w14:textId="77777777">
        <w:trPr>
          <w:trHeight w:val="286"/>
        </w:trPr>
        <w:tc>
          <w:tcPr>
            <w:tcW w:w="634" w:type="dxa"/>
            <w:vAlign w:val="center"/>
          </w:tcPr>
          <w:p w14:paraId="3CFE031B" w14:textId="77777777" w:rsidR="00645072" w:rsidRDefault="00645072">
            <w:pPr>
              <w:rPr>
                <w:rFonts w:ascii="宋体" w:eastAsia="宋体" w:hAnsi="宋体" w:cs="宋体" w:hint="eastAsia"/>
                <w:color w:val="000000"/>
                <w:sz w:val="18"/>
                <w:szCs w:val="18"/>
              </w:rPr>
            </w:pPr>
          </w:p>
        </w:tc>
        <w:tc>
          <w:tcPr>
            <w:tcW w:w="1244" w:type="dxa"/>
            <w:vAlign w:val="center"/>
          </w:tcPr>
          <w:p w14:paraId="77C9E591" w14:textId="77777777" w:rsidR="00645072" w:rsidRDefault="00645072">
            <w:pPr>
              <w:rPr>
                <w:rFonts w:ascii="宋体" w:eastAsia="宋体" w:hAnsi="宋体" w:cs="宋体" w:hint="eastAsia"/>
                <w:color w:val="000000"/>
                <w:sz w:val="18"/>
                <w:szCs w:val="18"/>
              </w:rPr>
            </w:pPr>
          </w:p>
        </w:tc>
        <w:tc>
          <w:tcPr>
            <w:tcW w:w="887" w:type="dxa"/>
            <w:vAlign w:val="center"/>
          </w:tcPr>
          <w:p w14:paraId="1778E5D0" w14:textId="77777777" w:rsidR="00645072" w:rsidRDefault="00645072">
            <w:pPr>
              <w:rPr>
                <w:rFonts w:ascii="宋体" w:eastAsia="宋体" w:hAnsi="宋体" w:cs="宋体" w:hint="eastAsia"/>
                <w:color w:val="000000"/>
                <w:sz w:val="18"/>
                <w:szCs w:val="18"/>
              </w:rPr>
            </w:pPr>
          </w:p>
        </w:tc>
        <w:tc>
          <w:tcPr>
            <w:tcW w:w="959" w:type="dxa"/>
            <w:vAlign w:val="center"/>
          </w:tcPr>
          <w:p w14:paraId="1415130A" w14:textId="77777777" w:rsidR="00645072" w:rsidRDefault="00645072">
            <w:pPr>
              <w:rPr>
                <w:rFonts w:ascii="宋体" w:eastAsia="宋体" w:hAnsi="宋体" w:cs="宋体" w:hint="eastAsia"/>
                <w:color w:val="000000"/>
                <w:sz w:val="18"/>
                <w:szCs w:val="18"/>
              </w:rPr>
            </w:pPr>
          </w:p>
        </w:tc>
        <w:tc>
          <w:tcPr>
            <w:tcW w:w="630" w:type="dxa"/>
            <w:vAlign w:val="center"/>
          </w:tcPr>
          <w:p w14:paraId="07881C23" w14:textId="77777777" w:rsidR="00645072" w:rsidRDefault="00645072">
            <w:pPr>
              <w:rPr>
                <w:rFonts w:ascii="宋体" w:eastAsia="宋体" w:hAnsi="宋体" w:cs="宋体" w:hint="eastAsia"/>
                <w:color w:val="000000"/>
                <w:sz w:val="18"/>
                <w:szCs w:val="18"/>
              </w:rPr>
            </w:pPr>
          </w:p>
        </w:tc>
        <w:tc>
          <w:tcPr>
            <w:tcW w:w="842" w:type="dxa"/>
            <w:vAlign w:val="center"/>
          </w:tcPr>
          <w:p w14:paraId="0BAC125B" w14:textId="77777777" w:rsidR="00645072" w:rsidRDefault="00645072">
            <w:pPr>
              <w:rPr>
                <w:rFonts w:ascii="宋体" w:eastAsia="宋体" w:hAnsi="宋体" w:cs="宋体" w:hint="eastAsia"/>
                <w:color w:val="000000"/>
                <w:sz w:val="18"/>
                <w:szCs w:val="18"/>
              </w:rPr>
            </w:pPr>
          </w:p>
          <w:p w14:paraId="6348E3E7" w14:textId="77777777" w:rsidR="00645072" w:rsidRDefault="00645072">
            <w:pPr>
              <w:rPr>
                <w:rFonts w:ascii="宋体" w:eastAsia="宋体" w:hAnsi="宋体" w:cs="宋体" w:hint="eastAsia"/>
                <w:color w:val="000000"/>
                <w:sz w:val="18"/>
                <w:szCs w:val="18"/>
              </w:rPr>
            </w:pPr>
          </w:p>
          <w:p w14:paraId="7E5C139E" w14:textId="77777777" w:rsidR="00645072" w:rsidRDefault="00645072">
            <w:pPr>
              <w:rPr>
                <w:rFonts w:ascii="宋体" w:eastAsia="宋体" w:hAnsi="宋体" w:cs="宋体" w:hint="eastAsia"/>
                <w:color w:val="000000"/>
                <w:sz w:val="18"/>
                <w:szCs w:val="18"/>
              </w:rPr>
            </w:pPr>
          </w:p>
          <w:p w14:paraId="2D699A86" w14:textId="77777777" w:rsidR="00645072" w:rsidRDefault="00645072">
            <w:pPr>
              <w:rPr>
                <w:rFonts w:ascii="宋体" w:eastAsia="宋体" w:hAnsi="宋体" w:cs="宋体" w:hint="eastAsia"/>
                <w:color w:val="000000"/>
                <w:sz w:val="18"/>
                <w:szCs w:val="18"/>
              </w:rPr>
            </w:pPr>
          </w:p>
          <w:p w14:paraId="4759BF8D" w14:textId="77777777" w:rsidR="00645072" w:rsidRDefault="00645072">
            <w:pPr>
              <w:rPr>
                <w:rFonts w:ascii="宋体" w:eastAsia="宋体" w:hAnsi="宋体" w:cs="宋体" w:hint="eastAsia"/>
                <w:color w:val="000000"/>
                <w:sz w:val="18"/>
                <w:szCs w:val="18"/>
              </w:rPr>
            </w:pPr>
          </w:p>
        </w:tc>
        <w:tc>
          <w:tcPr>
            <w:tcW w:w="646" w:type="dxa"/>
            <w:vAlign w:val="center"/>
          </w:tcPr>
          <w:p w14:paraId="591658E4" w14:textId="77777777" w:rsidR="00645072" w:rsidRDefault="00645072">
            <w:pPr>
              <w:rPr>
                <w:rFonts w:ascii="宋体" w:eastAsia="宋体" w:hAnsi="宋体" w:cs="宋体" w:hint="eastAsia"/>
                <w:color w:val="000000"/>
                <w:sz w:val="18"/>
                <w:szCs w:val="18"/>
              </w:rPr>
            </w:pPr>
          </w:p>
        </w:tc>
        <w:tc>
          <w:tcPr>
            <w:tcW w:w="751" w:type="dxa"/>
            <w:vAlign w:val="center"/>
          </w:tcPr>
          <w:p w14:paraId="495D0668" w14:textId="77777777" w:rsidR="00645072" w:rsidRDefault="00645072">
            <w:pPr>
              <w:rPr>
                <w:rFonts w:ascii="宋体" w:eastAsia="宋体" w:hAnsi="宋体" w:cs="宋体" w:hint="eastAsia"/>
                <w:color w:val="000000"/>
                <w:sz w:val="18"/>
                <w:szCs w:val="18"/>
              </w:rPr>
            </w:pPr>
          </w:p>
        </w:tc>
        <w:tc>
          <w:tcPr>
            <w:tcW w:w="466" w:type="dxa"/>
            <w:vAlign w:val="center"/>
          </w:tcPr>
          <w:p w14:paraId="10CBACFC" w14:textId="77777777" w:rsidR="00645072" w:rsidRDefault="00645072">
            <w:pPr>
              <w:rPr>
                <w:rFonts w:ascii="宋体" w:eastAsia="宋体" w:hAnsi="宋体" w:cs="宋体" w:hint="eastAsia"/>
                <w:color w:val="000000"/>
                <w:sz w:val="18"/>
                <w:szCs w:val="18"/>
              </w:rPr>
            </w:pPr>
          </w:p>
        </w:tc>
        <w:tc>
          <w:tcPr>
            <w:tcW w:w="425" w:type="dxa"/>
            <w:vAlign w:val="center"/>
          </w:tcPr>
          <w:p w14:paraId="70B7F3EB" w14:textId="77777777" w:rsidR="00645072" w:rsidRDefault="00645072">
            <w:pPr>
              <w:rPr>
                <w:rFonts w:ascii="宋体" w:eastAsia="宋体" w:hAnsi="宋体" w:cs="宋体" w:hint="eastAsia"/>
                <w:color w:val="000000"/>
                <w:sz w:val="18"/>
                <w:szCs w:val="18"/>
              </w:rPr>
            </w:pPr>
          </w:p>
        </w:tc>
        <w:tc>
          <w:tcPr>
            <w:tcW w:w="1576" w:type="dxa"/>
            <w:vAlign w:val="center"/>
          </w:tcPr>
          <w:p w14:paraId="5C157D4C" w14:textId="77777777" w:rsidR="00645072" w:rsidRDefault="00645072">
            <w:pPr>
              <w:rPr>
                <w:rFonts w:ascii="宋体" w:eastAsia="宋体" w:hAnsi="宋体" w:cs="宋体" w:hint="eastAsia"/>
                <w:color w:val="000000"/>
                <w:sz w:val="18"/>
                <w:szCs w:val="18"/>
              </w:rPr>
            </w:pPr>
          </w:p>
        </w:tc>
      </w:tr>
      <w:tr w:rsidR="00645072" w14:paraId="49200CCE"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7D2D2CE3"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59D501AD"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6D981CE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F9A344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51152324T000011641850-2024年普高免学费（省级）</w:t>
            </w:r>
          </w:p>
        </w:tc>
      </w:tr>
      <w:tr w:rsidR="00645072" w14:paraId="18A86783"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5BAE415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70E356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07234EC5"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70917E5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5287653E"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F97BDF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4B5FA17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2EC252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6FDB7E41"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1652AF09"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2F43EF70"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5C457573"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FB7ADD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高中免学费</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749514FA"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75A9DD80"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D11BB9D"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C5783F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346DDC5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高中免学费</w:t>
            </w:r>
          </w:p>
        </w:tc>
      </w:tr>
      <w:tr w:rsidR="00645072" w14:paraId="154B23C4"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0A35B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6600F6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4DFD99F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150870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FC420D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222D0F0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35A5820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297A89F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5D0B4B0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17AE05E3"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7EA7DB3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8918BA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52A626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B2F6B7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17.29</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539D4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17.29</w:t>
            </w:r>
          </w:p>
        </w:tc>
        <w:tc>
          <w:tcPr>
            <w:tcW w:w="751" w:type="dxa"/>
            <w:tcBorders>
              <w:top w:val="single" w:sz="4" w:space="0" w:color="000000"/>
              <w:left w:val="single" w:sz="4" w:space="0" w:color="000000"/>
              <w:bottom w:val="single" w:sz="4" w:space="0" w:color="000000"/>
              <w:right w:val="single" w:sz="4" w:space="0" w:color="000000"/>
            </w:tcBorders>
            <w:vAlign w:val="center"/>
          </w:tcPr>
          <w:p w14:paraId="468A9B3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E70BE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56447A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1C23778C"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03F01874"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A2488A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69AD7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D53578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151EF7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17.29</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F5DB4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17.29</w:t>
            </w:r>
          </w:p>
        </w:tc>
        <w:tc>
          <w:tcPr>
            <w:tcW w:w="751" w:type="dxa"/>
            <w:tcBorders>
              <w:top w:val="single" w:sz="4" w:space="0" w:color="000000"/>
              <w:left w:val="single" w:sz="4" w:space="0" w:color="000000"/>
              <w:bottom w:val="single" w:sz="4" w:space="0" w:color="000000"/>
              <w:right w:val="single" w:sz="4" w:space="0" w:color="000000"/>
            </w:tcBorders>
            <w:vAlign w:val="center"/>
          </w:tcPr>
          <w:p w14:paraId="38F4AC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D8A372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A73147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BE5A4CE" w14:textId="77777777" w:rsidR="00645072" w:rsidRDefault="00645072">
            <w:pPr>
              <w:rPr>
                <w:rFonts w:ascii="黑体" w:eastAsia="黑体" w:hAnsi="黑体" w:cs="黑体" w:hint="eastAsia"/>
                <w:i/>
                <w:color w:val="000000"/>
                <w:sz w:val="18"/>
                <w:szCs w:val="18"/>
              </w:rPr>
            </w:pPr>
          </w:p>
        </w:tc>
      </w:tr>
      <w:tr w:rsidR="00645072" w14:paraId="1AB22567"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2CE6D4A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E792B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99685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E9222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74BD3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62FEA93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EAEDE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5ACEC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5FB7487" w14:textId="77777777" w:rsidR="00645072" w:rsidRDefault="00645072">
            <w:pPr>
              <w:rPr>
                <w:rFonts w:ascii="黑体" w:eastAsia="黑体" w:hAnsi="黑体" w:cs="黑体" w:hint="eastAsia"/>
                <w:i/>
                <w:color w:val="000000"/>
                <w:sz w:val="18"/>
                <w:szCs w:val="18"/>
              </w:rPr>
            </w:pPr>
          </w:p>
        </w:tc>
      </w:tr>
      <w:tr w:rsidR="00645072" w14:paraId="03111037"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F51A96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ADC84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8DD73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29CF14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9E0A28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39C90E2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130F6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E5AB6F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92B094F" w14:textId="77777777" w:rsidR="00645072" w:rsidRDefault="00645072">
            <w:pPr>
              <w:rPr>
                <w:rFonts w:ascii="黑体" w:eastAsia="黑体" w:hAnsi="黑体" w:cs="黑体" w:hint="eastAsia"/>
                <w:i/>
                <w:color w:val="000000"/>
                <w:sz w:val="18"/>
                <w:szCs w:val="18"/>
              </w:rPr>
            </w:pPr>
          </w:p>
        </w:tc>
      </w:tr>
      <w:tr w:rsidR="00645072" w14:paraId="4918C863"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0A7D2D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150592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279E061"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18A1923A"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97387C3"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302BF003"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0A36C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88E342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272CC6A" w14:textId="77777777" w:rsidR="00645072" w:rsidRDefault="00645072">
            <w:pPr>
              <w:rPr>
                <w:rFonts w:ascii="黑体" w:eastAsia="黑体" w:hAnsi="黑体" w:cs="黑体" w:hint="eastAsia"/>
                <w:i/>
                <w:color w:val="000000"/>
                <w:sz w:val="18"/>
                <w:szCs w:val="18"/>
              </w:rPr>
            </w:pPr>
          </w:p>
        </w:tc>
      </w:tr>
      <w:tr w:rsidR="00645072" w14:paraId="17FFA274"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6CC5B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78E1050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B8B422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8758C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30A8D04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574AE1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6EC53D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1FC8E1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786DC92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26CA77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047A7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5B13FFD3"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507F57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D6087FB" w14:textId="77777777" w:rsidR="00645072" w:rsidRDefault="00645072">
            <w:pPr>
              <w:jc w:val="center"/>
              <w:rPr>
                <w:rFonts w:ascii="宋体" w:eastAsia="宋体" w:hAnsi="宋体" w:cs="宋体" w:hint="eastAsia"/>
                <w:color w:val="000000"/>
                <w:sz w:val="18"/>
                <w:szCs w:val="18"/>
              </w:rPr>
            </w:pPr>
          </w:p>
        </w:tc>
        <w:tc>
          <w:tcPr>
            <w:tcW w:w="887" w:type="dxa"/>
            <w:tcBorders>
              <w:top w:val="single" w:sz="4" w:space="0" w:color="000000"/>
              <w:left w:val="single" w:sz="4" w:space="0" w:color="000000"/>
              <w:bottom w:val="single" w:sz="4" w:space="0" w:color="000000"/>
              <w:right w:val="single" w:sz="4" w:space="0" w:color="000000"/>
            </w:tcBorders>
            <w:vAlign w:val="center"/>
          </w:tcPr>
          <w:p w14:paraId="5B4D9966" w14:textId="77777777" w:rsidR="00645072" w:rsidRDefault="00645072">
            <w:pPr>
              <w:jc w:val="center"/>
              <w:rPr>
                <w:rFonts w:ascii="宋体" w:eastAsia="宋体" w:hAnsi="宋体" w:cs="宋体" w:hint="eastAsia"/>
                <w:color w:val="000000"/>
                <w:sz w:val="18"/>
                <w:szCs w:val="18"/>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4B02C980" w14:textId="77777777" w:rsidR="00645072" w:rsidRDefault="00645072">
            <w:pPr>
              <w:jc w:val="center"/>
              <w:rPr>
                <w:rFonts w:ascii="宋体" w:eastAsia="宋体" w:hAnsi="宋体" w:cs="宋体" w:hint="eastAsia"/>
                <w:color w:val="000000"/>
                <w:sz w:val="18"/>
                <w:szCs w:val="18"/>
              </w:rPr>
            </w:pPr>
          </w:p>
        </w:tc>
        <w:tc>
          <w:tcPr>
            <w:tcW w:w="630" w:type="dxa"/>
            <w:tcBorders>
              <w:top w:val="single" w:sz="4" w:space="0" w:color="000000"/>
              <w:left w:val="single" w:sz="4" w:space="0" w:color="000000"/>
              <w:bottom w:val="single" w:sz="4" w:space="0" w:color="000000"/>
              <w:right w:val="single" w:sz="4" w:space="0" w:color="000000"/>
            </w:tcBorders>
            <w:vAlign w:val="center"/>
          </w:tcPr>
          <w:p w14:paraId="44F91F79" w14:textId="77777777" w:rsidR="00645072" w:rsidRDefault="00645072">
            <w:pPr>
              <w:jc w:val="center"/>
              <w:rPr>
                <w:rFonts w:ascii="宋体" w:eastAsia="宋体" w:hAnsi="宋体" w:cs="宋体" w:hint="eastAsia"/>
                <w:color w:val="000000"/>
                <w:sz w:val="18"/>
                <w:szCs w:val="18"/>
              </w:rPr>
            </w:pPr>
          </w:p>
        </w:tc>
        <w:tc>
          <w:tcPr>
            <w:tcW w:w="842" w:type="dxa"/>
            <w:tcBorders>
              <w:top w:val="single" w:sz="4" w:space="0" w:color="000000"/>
              <w:left w:val="single" w:sz="4" w:space="0" w:color="000000"/>
              <w:bottom w:val="single" w:sz="4" w:space="0" w:color="000000"/>
              <w:right w:val="single" w:sz="4" w:space="0" w:color="000000"/>
            </w:tcBorders>
            <w:vAlign w:val="center"/>
          </w:tcPr>
          <w:p w14:paraId="243934FC" w14:textId="77777777" w:rsidR="00645072" w:rsidRDefault="00645072">
            <w:pPr>
              <w:jc w:val="center"/>
              <w:rPr>
                <w:rFonts w:ascii="宋体" w:eastAsia="宋体" w:hAnsi="宋体" w:cs="宋体" w:hint="eastAsia"/>
                <w:color w:val="000000"/>
                <w:sz w:val="18"/>
                <w:szCs w:val="18"/>
              </w:rPr>
            </w:pPr>
          </w:p>
        </w:tc>
        <w:tc>
          <w:tcPr>
            <w:tcW w:w="646" w:type="dxa"/>
            <w:tcBorders>
              <w:top w:val="single" w:sz="4" w:space="0" w:color="000000"/>
              <w:left w:val="single" w:sz="4" w:space="0" w:color="000000"/>
              <w:bottom w:val="single" w:sz="4" w:space="0" w:color="000000"/>
              <w:right w:val="single" w:sz="4" w:space="0" w:color="000000"/>
            </w:tcBorders>
            <w:vAlign w:val="center"/>
          </w:tcPr>
          <w:p w14:paraId="41B25AB9"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724F475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671CB05" w14:textId="77777777" w:rsidR="00645072" w:rsidRDefault="00645072">
            <w:pPr>
              <w:jc w:val="center"/>
              <w:rPr>
                <w:rFonts w:ascii="宋体" w:eastAsia="宋体" w:hAnsi="宋体" w:cs="宋体" w:hint="eastAsia"/>
                <w:color w:val="000000"/>
                <w:sz w:val="18"/>
                <w:szCs w:val="18"/>
              </w:rPr>
            </w:pPr>
          </w:p>
        </w:tc>
        <w:tc>
          <w:tcPr>
            <w:tcW w:w="425" w:type="dxa"/>
            <w:tcBorders>
              <w:top w:val="single" w:sz="4" w:space="0" w:color="000000"/>
              <w:left w:val="single" w:sz="4" w:space="0" w:color="000000"/>
              <w:bottom w:val="single" w:sz="4" w:space="0" w:color="000000"/>
              <w:right w:val="single" w:sz="4" w:space="0" w:color="000000"/>
            </w:tcBorders>
            <w:vAlign w:val="center"/>
          </w:tcPr>
          <w:p w14:paraId="368671FB" w14:textId="77777777" w:rsidR="00645072" w:rsidRDefault="00645072">
            <w:pPr>
              <w:jc w:val="center"/>
              <w:rPr>
                <w:rFonts w:ascii="宋体" w:eastAsia="宋体" w:hAnsi="宋体" w:cs="宋体" w:hint="eastAsia"/>
                <w:color w:val="000000"/>
                <w:sz w:val="18"/>
                <w:szCs w:val="18"/>
              </w:rPr>
            </w:pPr>
          </w:p>
        </w:tc>
        <w:tc>
          <w:tcPr>
            <w:tcW w:w="1576" w:type="dxa"/>
            <w:tcBorders>
              <w:top w:val="single" w:sz="4" w:space="0" w:color="000000"/>
              <w:left w:val="single" w:sz="4" w:space="0" w:color="000000"/>
              <w:bottom w:val="single" w:sz="4" w:space="0" w:color="000000"/>
              <w:right w:val="single" w:sz="4" w:space="0" w:color="000000"/>
            </w:tcBorders>
            <w:vAlign w:val="center"/>
          </w:tcPr>
          <w:p w14:paraId="5ECF8AFD" w14:textId="77777777" w:rsidR="00645072" w:rsidRDefault="00645072">
            <w:pPr>
              <w:jc w:val="center"/>
              <w:rPr>
                <w:rFonts w:ascii="微软雅黑" w:eastAsia="微软雅黑" w:hAnsi="微软雅黑" w:cs="微软雅黑" w:hint="eastAsia"/>
                <w:i/>
                <w:color w:val="000000"/>
                <w:sz w:val="16"/>
                <w:szCs w:val="16"/>
              </w:rPr>
            </w:pPr>
          </w:p>
        </w:tc>
      </w:tr>
      <w:tr w:rsidR="00645072" w14:paraId="1F039B33"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294A1B6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1B0AA2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020BBEE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17A7E4DC" w14:textId="77777777" w:rsidR="00645072" w:rsidRDefault="00645072">
            <w:pPr>
              <w:rPr>
                <w:rFonts w:ascii="宋体" w:eastAsia="宋体" w:hAnsi="宋体" w:cs="宋体" w:hint="eastAsia"/>
                <w:color w:val="000000"/>
                <w:sz w:val="18"/>
                <w:szCs w:val="18"/>
              </w:rPr>
            </w:pPr>
          </w:p>
        </w:tc>
      </w:tr>
      <w:tr w:rsidR="00645072" w14:paraId="7BE1A040"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6865C4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2339CFB2"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3462EEA9"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19CDA71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1910B1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59A51545"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526A8E8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CEBB5AA"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5247FC6A"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2D2DE217"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54476705"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5153A7C4" w14:textId="77777777">
        <w:trPr>
          <w:trHeight w:val="286"/>
        </w:trPr>
        <w:tc>
          <w:tcPr>
            <w:tcW w:w="634" w:type="dxa"/>
            <w:vAlign w:val="center"/>
          </w:tcPr>
          <w:p w14:paraId="2EAB40EE" w14:textId="77777777" w:rsidR="00645072" w:rsidRDefault="00645072">
            <w:pPr>
              <w:rPr>
                <w:rFonts w:ascii="宋体" w:eastAsia="宋体" w:hAnsi="宋体" w:cs="宋体" w:hint="eastAsia"/>
                <w:color w:val="000000"/>
                <w:sz w:val="18"/>
                <w:szCs w:val="18"/>
              </w:rPr>
            </w:pPr>
          </w:p>
        </w:tc>
        <w:tc>
          <w:tcPr>
            <w:tcW w:w="1244" w:type="dxa"/>
            <w:vAlign w:val="center"/>
          </w:tcPr>
          <w:p w14:paraId="7AE6BCCE" w14:textId="77777777" w:rsidR="00645072" w:rsidRDefault="00645072">
            <w:pPr>
              <w:rPr>
                <w:rFonts w:ascii="宋体" w:eastAsia="宋体" w:hAnsi="宋体" w:cs="宋体" w:hint="eastAsia"/>
                <w:color w:val="000000"/>
                <w:sz w:val="18"/>
                <w:szCs w:val="18"/>
              </w:rPr>
            </w:pPr>
          </w:p>
        </w:tc>
        <w:tc>
          <w:tcPr>
            <w:tcW w:w="887" w:type="dxa"/>
            <w:vAlign w:val="center"/>
          </w:tcPr>
          <w:p w14:paraId="00E61C95" w14:textId="77777777" w:rsidR="00645072" w:rsidRDefault="00645072">
            <w:pPr>
              <w:rPr>
                <w:rFonts w:ascii="宋体" w:eastAsia="宋体" w:hAnsi="宋体" w:cs="宋体" w:hint="eastAsia"/>
                <w:color w:val="000000"/>
                <w:sz w:val="18"/>
                <w:szCs w:val="18"/>
              </w:rPr>
            </w:pPr>
          </w:p>
        </w:tc>
        <w:tc>
          <w:tcPr>
            <w:tcW w:w="959" w:type="dxa"/>
            <w:vAlign w:val="center"/>
          </w:tcPr>
          <w:p w14:paraId="16E3296B" w14:textId="77777777" w:rsidR="00645072" w:rsidRDefault="00645072">
            <w:pPr>
              <w:rPr>
                <w:rFonts w:ascii="宋体" w:eastAsia="宋体" w:hAnsi="宋体" w:cs="宋体" w:hint="eastAsia"/>
                <w:color w:val="000000"/>
                <w:sz w:val="18"/>
                <w:szCs w:val="18"/>
              </w:rPr>
            </w:pPr>
          </w:p>
        </w:tc>
        <w:tc>
          <w:tcPr>
            <w:tcW w:w="630" w:type="dxa"/>
            <w:vAlign w:val="center"/>
          </w:tcPr>
          <w:p w14:paraId="23B8A492" w14:textId="77777777" w:rsidR="00645072" w:rsidRDefault="00645072">
            <w:pPr>
              <w:rPr>
                <w:rFonts w:ascii="宋体" w:eastAsia="宋体" w:hAnsi="宋体" w:cs="宋体" w:hint="eastAsia"/>
                <w:color w:val="000000"/>
                <w:sz w:val="18"/>
                <w:szCs w:val="18"/>
              </w:rPr>
            </w:pPr>
          </w:p>
        </w:tc>
        <w:tc>
          <w:tcPr>
            <w:tcW w:w="842" w:type="dxa"/>
            <w:vAlign w:val="center"/>
          </w:tcPr>
          <w:p w14:paraId="7D8E4AF1" w14:textId="77777777" w:rsidR="00645072" w:rsidRDefault="00645072">
            <w:pPr>
              <w:rPr>
                <w:rFonts w:ascii="宋体" w:eastAsia="宋体" w:hAnsi="宋体" w:cs="宋体" w:hint="eastAsia"/>
                <w:color w:val="000000"/>
                <w:sz w:val="18"/>
                <w:szCs w:val="18"/>
              </w:rPr>
            </w:pPr>
          </w:p>
          <w:p w14:paraId="56DDF633" w14:textId="77777777" w:rsidR="00645072" w:rsidRDefault="00645072">
            <w:pPr>
              <w:rPr>
                <w:rFonts w:ascii="宋体" w:eastAsia="宋体" w:hAnsi="宋体" w:cs="宋体" w:hint="eastAsia"/>
                <w:color w:val="000000"/>
                <w:sz w:val="18"/>
                <w:szCs w:val="18"/>
              </w:rPr>
            </w:pPr>
          </w:p>
          <w:p w14:paraId="1C3AE150" w14:textId="77777777" w:rsidR="00645072" w:rsidRDefault="00645072">
            <w:pPr>
              <w:rPr>
                <w:rFonts w:ascii="宋体" w:eastAsia="宋体" w:hAnsi="宋体" w:cs="宋体" w:hint="eastAsia"/>
                <w:color w:val="000000"/>
                <w:sz w:val="18"/>
                <w:szCs w:val="18"/>
              </w:rPr>
            </w:pPr>
          </w:p>
          <w:p w14:paraId="19E28B4A" w14:textId="77777777" w:rsidR="00645072" w:rsidRDefault="00645072">
            <w:pPr>
              <w:rPr>
                <w:rFonts w:ascii="宋体" w:eastAsia="宋体" w:hAnsi="宋体" w:cs="宋体" w:hint="eastAsia"/>
                <w:color w:val="000000"/>
                <w:sz w:val="18"/>
                <w:szCs w:val="18"/>
              </w:rPr>
            </w:pPr>
          </w:p>
          <w:p w14:paraId="23064577" w14:textId="77777777" w:rsidR="00645072" w:rsidRDefault="00645072">
            <w:pPr>
              <w:rPr>
                <w:rFonts w:ascii="宋体" w:eastAsia="宋体" w:hAnsi="宋体" w:cs="宋体" w:hint="eastAsia"/>
                <w:color w:val="000000"/>
                <w:sz w:val="18"/>
                <w:szCs w:val="18"/>
              </w:rPr>
            </w:pPr>
          </w:p>
          <w:p w14:paraId="42A3A6D2" w14:textId="77777777" w:rsidR="00645072" w:rsidRDefault="00645072">
            <w:pPr>
              <w:rPr>
                <w:rFonts w:ascii="宋体" w:eastAsia="宋体" w:hAnsi="宋体" w:cs="宋体" w:hint="eastAsia"/>
                <w:color w:val="000000"/>
                <w:sz w:val="18"/>
                <w:szCs w:val="18"/>
              </w:rPr>
            </w:pPr>
          </w:p>
          <w:p w14:paraId="1B438FCC" w14:textId="77777777" w:rsidR="00645072" w:rsidRDefault="00645072">
            <w:pPr>
              <w:rPr>
                <w:rFonts w:ascii="宋体" w:eastAsia="宋体" w:hAnsi="宋体" w:cs="宋体" w:hint="eastAsia"/>
                <w:color w:val="000000"/>
                <w:sz w:val="18"/>
                <w:szCs w:val="18"/>
              </w:rPr>
            </w:pPr>
          </w:p>
          <w:p w14:paraId="09F03FDB" w14:textId="77777777" w:rsidR="00645072" w:rsidRDefault="00645072">
            <w:pPr>
              <w:rPr>
                <w:rFonts w:ascii="宋体" w:eastAsia="宋体" w:hAnsi="宋体" w:cs="宋体" w:hint="eastAsia"/>
                <w:color w:val="000000"/>
                <w:sz w:val="18"/>
                <w:szCs w:val="18"/>
              </w:rPr>
            </w:pPr>
          </w:p>
        </w:tc>
        <w:tc>
          <w:tcPr>
            <w:tcW w:w="646" w:type="dxa"/>
            <w:vAlign w:val="center"/>
          </w:tcPr>
          <w:p w14:paraId="60CE779E" w14:textId="77777777" w:rsidR="00645072" w:rsidRDefault="00645072">
            <w:pPr>
              <w:rPr>
                <w:rFonts w:ascii="宋体" w:eastAsia="宋体" w:hAnsi="宋体" w:cs="宋体" w:hint="eastAsia"/>
                <w:color w:val="000000"/>
                <w:sz w:val="18"/>
                <w:szCs w:val="18"/>
              </w:rPr>
            </w:pPr>
          </w:p>
        </w:tc>
        <w:tc>
          <w:tcPr>
            <w:tcW w:w="751" w:type="dxa"/>
            <w:vAlign w:val="center"/>
          </w:tcPr>
          <w:p w14:paraId="6BCFD80A" w14:textId="77777777" w:rsidR="00645072" w:rsidRDefault="00645072">
            <w:pPr>
              <w:rPr>
                <w:rFonts w:ascii="宋体" w:eastAsia="宋体" w:hAnsi="宋体" w:cs="宋体" w:hint="eastAsia"/>
                <w:color w:val="000000"/>
                <w:sz w:val="18"/>
                <w:szCs w:val="18"/>
              </w:rPr>
            </w:pPr>
          </w:p>
        </w:tc>
        <w:tc>
          <w:tcPr>
            <w:tcW w:w="466" w:type="dxa"/>
            <w:vAlign w:val="center"/>
          </w:tcPr>
          <w:p w14:paraId="1F9FEA33" w14:textId="77777777" w:rsidR="00645072" w:rsidRDefault="00645072">
            <w:pPr>
              <w:rPr>
                <w:rFonts w:ascii="宋体" w:eastAsia="宋体" w:hAnsi="宋体" w:cs="宋体" w:hint="eastAsia"/>
                <w:color w:val="000000"/>
                <w:sz w:val="18"/>
                <w:szCs w:val="18"/>
              </w:rPr>
            </w:pPr>
          </w:p>
        </w:tc>
        <w:tc>
          <w:tcPr>
            <w:tcW w:w="425" w:type="dxa"/>
            <w:vAlign w:val="center"/>
          </w:tcPr>
          <w:p w14:paraId="54E87606" w14:textId="77777777" w:rsidR="00645072" w:rsidRDefault="00645072">
            <w:pPr>
              <w:rPr>
                <w:rFonts w:ascii="宋体" w:eastAsia="宋体" w:hAnsi="宋体" w:cs="宋体" w:hint="eastAsia"/>
                <w:color w:val="000000"/>
                <w:sz w:val="18"/>
                <w:szCs w:val="18"/>
              </w:rPr>
            </w:pPr>
          </w:p>
        </w:tc>
        <w:tc>
          <w:tcPr>
            <w:tcW w:w="1576" w:type="dxa"/>
            <w:vAlign w:val="center"/>
          </w:tcPr>
          <w:p w14:paraId="7504B9AA" w14:textId="77777777" w:rsidR="00645072" w:rsidRDefault="00645072">
            <w:pPr>
              <w:rPr>
                <w:rFonts w:ascii="宋体" w:eastAsia="宋体" w:hAnsi="宋体" w:cs="宋体" w:hint="eastAsia"/>
                <w:color w:val="000000"/>
                <w:sz w:val="18"/>
                <w:szCs w:val="18"/>
              </w:rPr>
            </w:pPr>
          </w:p>
        </w:tc>
      </w:tr>
      <w:tr w:rsidR="00645072" w14:paraId="75D9B463"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1157F188"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5DD036F7"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3BEA2CD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1C6AC6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51152324T000011644793-2024年城乡义务教育补助经费（中央，公用经费补助，川财教[2024]7号，—1）</w:t>
            </w:r>
          </w:p>
        </w:tc>
      </w:tr>
      <w:tr w:rsidR="00645072" w14:paraId="4EC8BBC6"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17D99C3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24BA95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7BABB4D5"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05454D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05CC9A53"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5D8866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5EA7FCD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D9BE0D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00E0B1A"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36864792"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5490645"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2D824DAC"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AEA99B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保障初中教育教学正常运转</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517362E"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0377097F"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874831B"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8D67F3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7DA799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保障初中教育教学正常运转</w:t>
            </w:r>
          </w:p>
        </w:tc>
      </w:tr>
      <w:tr w:rsidR="00645072" w14:paraId="59BFD49E"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8B401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7CB376C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0BE0258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310B99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514986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2227BD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69AEE9E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764FCF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6ECA16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4B7F2C26"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2F4C8924"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635F87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7F8953D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261D61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132.73</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E5FF8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132.73</w:t>
            </w:r>
          </w:p>
        </w:tc>
        <w:tc>
          <w:tcPr>
            <w:tcW w:w="751" w:type="dxa"/>
            <w:tcBorders>
              <w:top w:val="single" w:sz="4" w:space="0" w:color="000000"/>
              <w:left w:val="single" w:sz="4" w:space="0" w:color="000000"/>
              <w:bottom w:val="single" w:sz="4" w:space="0" w:color="000000"/>
              <w:right w:val="single" w:sz="4" w:space="0" w:color="000000"/>
            </w:tcBorders>
            <w:vAlign w:val="center"/>
          </w:tcPr>
          <w:p w14:paraId="12C0571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7DA2CE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07F8829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63B5AB72"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67C9D63A"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8CD91A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15AC5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24F4B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71AC4F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132.73</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9042A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132.73</w:t>
            </w:r>
          </w:p>
        </w:tc>
        <w:tc>
          <w:tcPr>
            <w:tcW w:w="751" w:type="dxa"/>
            <w:tcBorders>
              <w:top w:val="single" w:sz="4" w:space="0" w:color="000000"/>
              <w:left w:val="single" w:sz="4" w:space="0" w:color="000000"/>
              <w:bottom w:val="single" w:sz="4" w:space="0" w:color="000000"/>
              <w:right w:val="single" w:sz="4" w:space="0" w:color="000000"/>
            </w:tcBorders>
            <w:vAlign w:val="center"/>
          </w:tcPr>
          <w:p w14:paraId="4FECD13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B2364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7CDB91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A41C25B" w14:textId="77777777" w:rsidR="00645072" w:rsidRDefault="00645072">
            <w:pPr>
              <w:rPr>
                <w:rFonts w:ascii="黑体" w:eastAsia="黑体" w:hAnsi="黑体" w:cs="黑体" w:hint="eastAsia"/>
                <w:i/>
                <w:color w:val="000000"/>
                <w:sz w:val="18"/>
                <w:szCs w:val="18"/>
              </w:rPr>
            </w:pPr>
          </w:p>
        </w:tc>
      </w:tr>
      <w:tr w:rsidR="00645072" w14:paraId="62F24A7E"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52C5F9D"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25CDD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F9C25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45E9D9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CD07CB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554DC1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2FFE5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E1FBB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25E33B4" w14:textId="77777777" w:rsidR="00645072" w:rsidRDefault="00645072">
            <w:pPr>
              <w:rPr>
                <w:rFonts w:ascii="黑体" w:eastAsia="黑体" w:hAnsi="黑体" w:cs="黑体" w:hint="eastAsia"/>
                <w:i/>
                <w:color w:val="000000"/>
                <w:sz w:val="18"/>
                <w:szCs w:val="18"/>
              </w:rPr>
            </w:pPr>
          </w:p>
        </w:tc>
      </w:tr>
      <w:tr w:rsidR="00645072" w14:paraId="0BC2CB0F"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420B64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5FD172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96E4C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76D0A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D39AF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08FBFB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5E68F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92778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A4F3576" w14:textId="77777777" w:rsidR="00645072" w:rsidRDefault="00645072">
            <w:pPr>
              <w:rPr>
                <w:rFonts w:ascii="黑体" w:eastAsia="黑体" w:hAnsi="黑体" w:cs="黑体" w:hint="eastAsia"/>
                <w:i/>
                <w:color w:val="000000"/>
                <w:sz w:val="18"/>
                <w:szCs w:val="18"/>
              </w:rPr>
            </w:pPr>
          </w:p>
        </w:tc>
      </w:tr>
      <w:tr w:rsidR="00645072" w14:paraId="005F6778"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AF4B41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8ADFF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61D37C9"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19F1F31D"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20851E2"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443A4DB4"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BC3BC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F345F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7401481" w14:textId="77777777" w:rsidR="00645072" w:rsidRDefault="00645072">
            <w:pPr>
              <w:rPr>
                <w:rFonts w:ascii="黑体" w:eastAsia="黑体" w:hAnsi="黑体" w:cs="黑体" w:hint="eastAsia"/>
                <w:i/>
                <w:color w:val="000000"/>
                <w:sz w:val="18"/>
                <w:szCs w:val="18"/>
              </w:rPr>
            </w:pPr>
          </w:p>
        </w:tc>
      </w:tr>
      <w:tr w:rsidR="00645072" w14:paraId="5BE31100"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6711087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137E749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54C291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5D1157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41318CC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24F1EB7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6FE2C07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68FDA0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64F75C6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00A1BFA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58414AE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3B1DD341"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110223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2FC689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844A0C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BD8AFC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金额</w:t>
            </w:r>
          </w:p>
        </w:tc>
        <w:tc>
          <w:tcPr>
            <w:tcW w:w="630" w:type="dxa"/>
            <w:tcBorders>
              <w:top w:val="single" w:sz="4" w:space="0" w:color="000000"/>
              <w:left w:val="single" w:sz="4" w:space="0" w:color="000000"/>
              <w:bottom w:val="single" w:sz="4" w:space="0" w:color="000000"/>
              <w:right w:val="single" w:sz="4" w:space="0" w:color="000000"/>
            </w:tcBorders>
            <w:vAlign w:val="center"/>
          </w:tcPr>
          <w:p w14:paraId="02DD76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052792E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1327280</w:t>
            </w:r>
          </w:p>
        </w:tc>
        <w:tc>
          <w:tcPr>
            <w:tcW w:w="646" w:type="dxa"/>
            <w:tcBorders>
              <w:top w:val="single" w:sz="4" w:space="0" w:color="000000"/>
              <w:left w:val="single" w:sz="4" w:space="0" w:color="000000"/>
              <w:bottom w:val="single" w:sz="4" w:space="0" w:color="000000"/>
              <w:right w:val="single" w:sz="4" w:space="0" w:color="000000"/>
            </w:tcBorders>
            <w:vAlign w:val="center"/>
          </w:tcPr>
          <w:p w14:paraId="5A3B5B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3236B9F8"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8893A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425" w:type="dxa"/>
            <w:tcBorders>
              <w:top w:val="single" w:sz="4" w:space="0" w:color="000000"/>
              <w:left w:val="single" w:sz="4" w:space="0" w:color="000000"/>
              <w:bottom w:val="single" w:sz="4" w:space="0" w:color="000000"/>
              <w:right w:val="single" w:sz="4" w:space="0" w:color="000000"/>
            </w:tcBorders>
            <w:vAlign w:val="center"/>
          </w:tcPr>
          <w:p w14:paraId="4387F86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1576" w:type="dxa"/>
            <w:tcBorders>
              <w:top w:val="single" w:sz="4" w:space="0" w:color="000000"/>
              <w:left w:val="single" w:sz="4" w:space="0" w:color="000000"/>
              <w:bottom w:val="single" w:sz="4" w:space="0" w:color="000000"/>
              <w:right w:val="single" w:sz="4" w:space="0" w:color="000000"/>
            </w:tcBorders>
            <w:vAlign w:val="center"/>
          </w:tcPr>
          <w:p w14:paraId="525251ED" w14:textId="77777777" w:rsidR="00645072" w:rsidRDefault="00645072">
            <w:pPr>
              <w:jc w:val="center"/>
              <w:rPr>
                <w:rFonts w:ascii="微软雅黑" w:eastAsia="微软雅黑" w:hAnsi="微软雅黑" w:cs="微软雅黑" w:hint="eastAsia"/>
                <w:i/>
                <w:color w:val="000000"/>
                <w:sz w:val="16"/>
                <w:szCs w:val="16"/>
              </w:rPr>
            </w:pPr>
          </w:p>
        </w:tc>
      </w:tr>
      <w:tr w:rsidR="00645072" w14:paraId="0808966A"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23E3C8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8A3FD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63478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60B059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保障教学</w:t>
            </w:r>
          </w:p>
        </w:tc>
        <w:tc>
          <w:tcPr>
            <w:tcW w:w="630" w:type="dxa"/>
            <w:tcBorders>
              <w:top w:val="single" w:sz="4" w:space="0" w:color="000000"/>
              <w:left w:val="single" w:sz="4" w:space="0" w:color="000000"/>
              <w:bottom w:val="single" w:sz="4" w:space="0" w:color="000000"/>
              <w:right w:val="single" w:sz="4" w:space="0" w:color="000000"/>
            </w:tcBorders>
            <w:vAlign w:val="center"/>
          </w:tcPr>
          <w:p w14:paraId="3FE2901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71BF27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优</w:t>
            </w:r>
          </w:p>
        </w:tc>
        <w:tc>
          <w:tcPr>
            <w:tcW w:w="646" w:type="dxa"/>
            <w:tcBorders>
              <w:top w:val="single" w:sz="4" w:space="0" w:color="000000"/>
              <w:left w:val="single" w:sz="4" w:space="0" w:color="000000"/>
              <w:bottom w:val="single" w:sz="4" w:space="0" w:color="000000"/>
              <w:right w:val="single" w:sz="4" w:space="0" w:color="000000"/>
            </w:tcBorders>
            <w:vAlign w:val="center"/>
          </w:tcPr>
          <w:p w14:paraId="4D520BCE"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5F9BCF5A"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76E90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425" w:type="dxa"/>
            <w:tcBorders>
              <w:top w:val="single" w:sz="4" w:space="0" w:color="000000"/>
              <w:left w:val="single" w:sz="4" w:space="0" w:color="000000"/>
              <w:bottom w:val="single" w:sz="4" w:space="0" w:color="000000"/>
              <w:right w:val="single" w:sz="4" w:space="0" w:color="000000"/>
            </w:tcBorders>
            <w:vAlign w:val="center"/>
          </w:tcPr>
          <w:p w14:paraId="67B0322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1576" w:type="dxa"/>
            <w:tcBorders>
              <w:top w:val="single" w:sz="4" w:space="0" w:color="000000"/>
              <w:left w:val="single" w:sz="4" w:space="0" w:color="000000"/>
              <w:bottom w:val="single" w:sz="4" w:space="0" w:color="000000"/>
              <w:right w:val="single" w:sz="4" w:space="0" w:color="000000"/>
            </w:tcBorders>
            <w:vAlign w:val="center"/>
          </w:tcPr>
          <w:p w14:paraId="6D80FA20" w14:textId="77777777" w:rsidR="00645072" w:rsidRDefault="00645072">
            <w:pPr>
              <w:jc w:val="center"/>
              <w:rPr>
                <w:rFonts w:ascii="微软雅黑" w:eastAsia="微软雅黑" w:hAnsi="微软雅黑" w:cs="微软雅黑" w:hint="eastAsia"/>
                <w:i/>
                <w:color w:val="000000"/>
                <w:sz w:val="16"/>
                <w:szCs w:val="16"/>
              </w:rPr>
            </w:pPr>
          </w:p>
        </w:tc>
      </w:tr>
      <w:tr w:rsidR="00645072" w14:paraId="5030E37B"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C7F0C7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10F092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8DEEC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B2A2B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教师等满意</w:t>
            </w:r>
          </w:p>
        </w:tc>
        <w:tc>
          <w:tcPr>
            <w:tcW w:w="630" w:type="dxa"/>
            <w:tcBorders>
              <w:top w:val="single" w:sz="4" w:space="0" w:color="000000"/>
              <w:left w:val="single" w:sz="4" w:space="0" w:color="000000"/>
              <w:bottom w:val="single" w:sz="4" w:space="0" w:color="000000"/>
              <w:right w:val="single" w:sz="4" w:space="0" w:color="000000"/>
            </w:tcBorders>
            <w:vAlign w:val="center"/>
          </w:tcPr>
          <w:p w14:paraId="3BC9E28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B0462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99</w:t>
            </w:r>
          </w:p>
        </w:tc>
        <w:tc>
          <w:tcPr>
            <w:tcW w:w="646" w:type="dxa"/>
            <w:tcBorders>
              <w:top w:val="single" w:sz="4" w:space="0" w:color="000000"/>
              <w:left w:val="single" w:sz="4" w:space="0" w:color="000000"/>
              <w:bottom w:val="single" w:sz="4" w:space="0" w:color="000000"/>
              <w:right w:val="single" w:sz="4" w:space="0" w:color="000000"/>
            </w:tcBorders>
            <w:vAlign w:val="center"/>
          </w:tcPr>
          <w:p w14:paraId="0249AC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5F6808C4"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52532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6F00EE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11BE64E2" w14:textId="77777777" w:rsidR="00645072" w:rsidRDefault="00645072">
            <w:pPr>
              <w:jc w:val="center"/>
              <w:rPr>
                <w:rFonts w:ascii="微软雅黑" w:eastAsia="微软雅黑" w:hAnsi="微软雅黑" w:cs="微软雅黑" w:hint="eastAsia"/>
                <w:i/>
                <w:color w:val="000000"/>
                <w:sz w:val="16"/>
                <w:szCs w:val="16"/>
              </w:rPr>
            </w:pPr>
          </w:p>
        </w:tc>
      </w:tr>
      <w:tr w:rsidR="00645072" w14:paraId="24E84788"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7E93B40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036F7D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672091E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67899A10" w14:textId="77777777" w:rsidR="00645072" w:rsidRDefault="00645072">
            <w:pPr>
              <w:rPr>
                <w:rFonts w:ascii="宋体" w:eastAsia="宋体" w:hAnsi="宋体" w:cs="宋体" w:hint="eastAsia"/>
                <w:color w:val="000000"/>
                <w:sz w:val="18"/>
                <w:szCs w:val="18"/>
              </w:rPr>
            </w:pPr>
          </w:p>
        </w:tc>
      </w:tr>
      <w:tr w:rsidR="00645072" w14:paraId="79312724"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E0CFF9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3B59C11"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35920EEF"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6DB790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6354B2F"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047D0666"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3F53BDE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AA8B038"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6267EDA"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4B6B376B"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6B39DED5"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5F376FA7" w14:textId="77777777">
        <w:trPr>
          <w:trHeight w:val="286"/>
        </w:trPr>
        <w:tc>
          <w:tcPr>
            <w:tcW w:w="634" w:type="dxa"/>
            <w:vAlign w:val="center"/>
          </w:tcPr>
          <w:p w14:paraId="2DDD3335" w14:textId="77777777" w:rsidR="00645072" w:rsidRDefault="00645072">
            <w:pPr>
              <w:rPr>
                <w:rFonts w:ascii="宋体" w:eastAsia="宋体" w:hAnsi="宋体" w:cs="宋体" w:hint="eastAsia"/>
                <w:color w:val="000000"/>
                <w:sz w:val="18"/>
                <w:szCs w:val="18"/>
              </w:rPr>
            </w:pPr>
          </w:p>
        </w:tc>
        <w:tc>
          <w:tcPr>
            <w:tcW w:w="1244" w:type="dxa"/>
            <w:vAlign w:val="center"/>
          </w:tcPr>
          <w:p w14:paraId="1A025312" w14:textId="77777777" w:rsidR="00645072" w:rsidRDefault="00645072">
            <w:pPr>
              <w:rPr>
                <w:rFonts w:ascii="宋体" w:eastAsia="宋体" w:hAnsi="宋体" w:cs="宋体" w:hint="eastAsia"/>
                <w:color w:val="000000"/>
                <w:sz w:val="18"/>
                <w:szCs w:val="18"/>
              </w:rPr>
            </w:pPr>
          </w:p>
        </w:tc>
        <w:tc>
          <w:tcPr>
            <w:tcW w:w="887" w:type="dxa"/>
            <w:vAlign w:val="center"/>
          </w:tcPr>
          <w:p w14:paraId="663992B5" w14:textId="77777777" w:rsidR="00645072" w:rsidRDefault="00645072">
            <w:pPr>
              <w:rPr>
                <w:rFonts w:ascii="宋体" w:eastAsia="宋体" w:hAnsi="宋体" w:cs="宋体" w:hint="eastAsia"/>
                <w:color w:val="000000"/>
                <w:sz w:val="18"/>
                <w:szCs w:val="18"/>
              </w:rPr>
            </w:pPr>
          </w:p>
        </w:tc>
        <w:tc>
          <w:tcPr>
            <w:tcW w:w="959" w:type="dxa"/>
            <w:vAlign w:val="center"/>
          </w:tcPr>
          <w:p w14:paraId="49BE1A4C" w14:textId="77777777" w:rsidR="00645072" w:rsidRDefault="00645072">
            <w:pPr>
              <w:rPr>
                <w:rFonts w:ascii="宋体" w:eastAsia="宋体" w:hAnsi="宋体" w:cs="宋体" w:hint="eastAsia"/>
                <w:color w:val="000000"/>
                <w:sz w:val="18"/>
                <w:szCs w:val="18"/>
              </w:rPr>
            </w:pPr>
          </w:p>
        </w:tc>
        <w:tc>
          <w:tcPr>
            <w:tcW w:w="630" w:type="dxa"/>
            <w:vAlign w:val="center"/>
          </w:tcPr>
          <w:p w14:paraId="1D03A8B5" w14:textId="77777777" w:rsidR="00645072" w:rsidRDefault="00645072">
            <w:pPr>
              <w:rPr>
                <w:rFonts w:ascii="宋体" w:eastAsia="宋体" w:hAnsi="宋体" w:cs="宋体" w:hint="eastAsia"/>
                <w:color w:val="000000"/>
                <w:sz w:val="18"/>
                <w:szCs w:val="18"/>
              </w:rPr>
            </w:pPr>
          </w:p>
        </w:tc>
        <w:tc>
          <w:tcPr>
            <w:tcW w:w="842" w:type="dxa"/>
            <w:vAlign w:val="center"/>
          </w:tcPr>
          <w:p w14:paraId="306BEC17" w14:textId="77777777" w:rsidR="00645072" w:rsidRDefault="00645072">
            <w:pPr>
              <w:rPr>
                <w:rFonts w:ascii="宋体" w:eastAsia="宋体" w:hAnsi="宋体" w:cs="宋体" w:hint="eastAsia"/>
                <w:color w:val="000000"/>
                <w:sz w:val="18"/>
                <w:szCs w:val="18"/>
              </w:rPr>
            </w:pPr>
          </w:p>
        </w:tc>
        <w:tc>
          <w:tcPr>
            <w:tcW w:w="646" w:type="dxa"/>
            <w:vAlign w:val="center"/>
          </w:tcPr>
          <w:p w14:paraId="374CFB02" w14:textId="77777777" w:rsidR="00645072" w:rsidRDefault="00645072">
            <w:pPr>
              <w:rPr>
                <w:rFonts w:ascii="宋体" w:eastAsia="宋体" w:hAnsi="宋体" w:cs="宋体" w:hint="eastAsia"/>
                <w:color w:val="000000"/>
                <w:sz w:val="18"/>
                <w:szCs w:val="18"/>
              </w:rPr>
            </w:pPr>
          </w:p>
          <w:p w14:paraId="1F464E99" w14:textId="77777777" w:rsidR="00645072" w:rsidRDefault="00645072">
            <w:pPr>
              <w:rPr>
                <w:rFonts w:ascii="宋体" w:eastAsia="宋体" w:hAnsi="宋体" w:cs="宋体" w:hint="eastAsia"/>
                <w:color w:val="000000"/>
                <w:sz w:val="18"/>
                <w:szCs w:val="18"/>
              </w:rPr>
            </w:pPr>
          </w:p>
          <w:p w14:paraId="6742195F" w14:textId="77777777" w:rsidR="00645072" w:rsidRDefault="00645072">
            <w:pPr>
              <w:rPr>
                <w:rFonts w:ascii="宋体" w:eastAsia="宋体" w:hAnsi="宋体" w:cs="宋体" w:hint="eastAsia"/>
                <w:color w:val="000000"/>
                <w:sz w:val="18"/>
                <w:szCs w:val="18"/>
              </w:rPr>
            </w:pPr>
          </w:p>
          <w:p w14:paraId="6DD450E3" w14:textId="77777777" w:rsidR="00645072" w:rsidRDefault="00645072">
            <w:pPr>
              <w:rPr>
                <w:rFonts w:ascii="宋体" w:eastAsia="宋体" w:hAnsi="宋体" w:cs="宋体" w:hint="eastAsia"/>
                <w:color w:val="000000"/>
                <w:sz w:val="18"/>
                <w:szCs w:val="18"/>
              </w:rPr>
            </w:pPr>
          </w:p>
        </w:tc>
        <w:tc>
          <w:tcPr>
            <w:tcW w:w="751" w:type="dxa"/>
            <w:vAlign w:val="center"/>
          </w:tcPr>
          <w:p w14:paraId="05300C94" w14:textId="77777777" w:rsidR="00645072" w:rsidRDefault="00645072">
            <w:pPr>
              <w:rPr>
                <w:rFonts w:ascii="宋体" w:eastAsia="宋体" w:hAnsi="宋体" w:cs="宋体" w:hint="eastAsia"/>
                <w:color w:val="000000"/>
                <w:sz w:val="18"/>
                <w:szCs w:val="18"/>
              </w:rPr>
            </w:pPr>
          </w:p>
        </w:tc>
        <w:tc>
          <w:tcPr>
            <w:tcW w:w="466" w:type="dxa"/>
            <w:vAlign w:val="center"/>
          </w:tcPr>
          <w:p w14:paraId="1F5F43D6" w14:textId="77777777" w:rsidR="00645072" w:rsidRDefault="00645072">
            <w:pPr>
              <w:rPr>
                <w:rFonts w:ascii="宋体" w:eastAsia="宋体" w:hAnsi="宋体" w:cs="宋体" w:hint="eastAsia"/>
                <w:color w:val="000000"/>
                <w:sz w:val="18"/>
                <w:szCs w:val="18"/>
              </w:rPr>
            </w:pPr>
          </w:p>
        </w:tc>
        <w:tc>
          <w:tcPr>
            <w:tcW w:w="425" w:type="dxa"/>
            <w:vAlign w:val="center"/>
          </w:tcPr>
          <w:p w14:paraId="24BA39D1" w14:textId="77777777" w:rsidR="00645072" w:rsidRDefault="00645072">
            <w:pPr>
              <w:rPr>
                <w:rFonts w:ascii="宋体" w:eastAsia="宋体" w:hAnsi="宋体" w:cs="宋体" w:hint="eastAsia"/>
                <w:color w:val="000000"/>
                <w:sz w:val="18"/>
                <w:szCs w:val="18"/>
              </w:rPr>
            </w:pPr>
          </w:p>
        </w:tc>
        <w:tc>
          <w:tcPr>
            <w:tcW w:w="1576" w:type="dxa"/>
            <w:vAlign w:val="center"/>
          </w:tcPr>
          <w:p w14:paraId="1748CEEF" w14:textId="77777777" w:rsidR="00645072" w:rsidRDefault="00645072">
            <w:pPr>
              <w:rPr>
                <w:rFonts w:ascii="宋体" w:eastAsia="宋体" w:hAnsi="宋体" w:cs="宋体" w:hint="eastAsia"/>
                <w:color w:val="000000"/>
                <w:sz w:val="18"/>
                <w:szCs w:val="18"/>
              </w:rPr>
            </w:pPr>
          </w:p>
        </w:tc>
      </w:tr>
      <w:tr w:rsidR="00645072" w14:paraId="1ACC2F2C"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6CC348C9"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0DA66A69"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263A710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B0F867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51152324T000011644808-2024年城乡义务教育补助经费（省级，公用经费补助，川财教[2024]7号，—2）</w:t>
            </w:r>
          </w:p>
        </w:tc>
      </w:tr>
      <w:tr w:rsidR="00645072" w14:paraId="580FDC17"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44CF63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78D8A8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6C08E10B"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2BAE481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79481D1B"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37B3A5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597B041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F5895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645A5A53"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47424BCD"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E9197C8"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1278C0FB"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D90112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义务教育补助经费</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5AF0142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6DCC39D4"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562C852"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9ABCB4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5EA151C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义务教育补助经费</w:t>
            </w:r>
          </w:p>
        </w:tc>
      </w:tr>
      <w:tr w:rsidR="00645072" w14:paraId="002B623F"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4ED36C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1FFF1F5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1963466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1090641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E5C80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0DAF071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0EAE9E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C0FA5F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5F5FFAF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47A8C69E"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B64CB2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4D351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39E4769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CA615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33.18</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A8A6AB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33.18</w:t>
            </w:r>
          </w:p>
        </w:tc>
        <w:tc>
          <w:tcPr>
            <w:tcW w:w="751" w:type="dxa"/>
            <w:tcBorders>
              <w:top w:val="single" w:sz="4" w:space="0" w:color="000000"/>
              <w:left w:val="single" w:sz="4" w:space="0" w:color="000000"/>
              <w:bottom w:val="single" w:sz="4" w:space="0" w:color="000000"/>
              <w:right w:val="single" w:sz="4" w:space="0" w:color="000000"/>
            </w:tcBorders>
            <w:vAlign w:val="center"/>
          </w:tcPr>
          <w:p w14:paraId="0B2D550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52410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339D2D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2FF79200"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47C5BAEF"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0D8733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AC8DA5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66C77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A39B8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33.18</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366994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33.18</w:t>
            </w:r>
          </w:p>
        </w:tc>
        <w:tc>
          <w:tcPr>
            <w:tcW w:w="751" w:type="dxa"/>
            <w:tcBorders>
              <w:top w:val="single" w:sz="4" w:space="0" w:color="000000"/>
              <w:left w:val="single" w:sz="4" w:space="0" w:color="000000"/>
              <w:bottom w:val="single" w:sz="4" w:space="0" w:color="000000"/>
              <w:right w:val="single" w:sz="4" w:space="0" w:color="000000"/>
            </w:tcBorders>
            <w:vAlign w:val="center"/>
          </w:tcPr>
          <w:p w14:paraId="72130F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05167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DFA103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D4D410E" w14:textId="77777777" w:rsidR="00645072" w:rsidRDefault="00645072">
            <w:pPr>
              <w:rPr>
                <w:rFonts w:ascii="黑体" w:eastAsia="黑体" w:hAnsi="黑体" w:cs="黑体" w:hint="eastAsia"/>
                <w:i/>
                <w:color w:val="000000"/>
                <w:sz w:val="18"/>
                <w:szCs w:val="18"/>
              </w:rPr>
            </w:pPr>
          </w:p>
        </w:tc>
      </w:tr>
      <w:tr w:rsidR="00645072" w14:paraId="3CFEA80B"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7A13E9D"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FEBD4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533718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19660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0F51B1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61CC1F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84998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A7A2D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C2AB214" w14:textId="77777777" w:rsidR="00645072" w:rsidRDefault="00645072">
            <w:pPr>
              <w:rPr>
                <w:rFonts w:ascii="黑体" w:eastAsia="黑体" w:hAnsi="黑体" w:cs="黑体" w:hint="eastAsia"/>
                <w:i/>
                <w:color w:val="000000"/>
                <w:sz w:val="18"/>
                <w:szCs w:val="18"/>
              </w:rPr>
            </w:pPr>
          </w:p>
        </w:tc>
      </w:tr>
      <w:tr w:rsidR="00645072" w14:paraId="1A6419F1"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08194B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63358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ACA57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F7BF5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18C01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330D2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2F646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D038A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BEE273D" w14:textId="77777777" w:rsidR="00645072" w:rsidRDefault="00645072">
            <w:pPr>
              <w:rPr>
                <w:rFonts w:ascii="黑体" w:eastAsia="黑体" w:hAnsi="黑体" w:cs="黑体" w:hint="eastAsia"/>
                <w:i/>
                <w:color w:val="000000"/>
                <w:sz w:val="18"/>
                <w:szCs w:val="18"/>
              </w:rPr>
            </w:pPr>
          </w:p>
        </w:tc>
      </w:tr>
      <w:tr w:rsidR="00645072" w14:paraId="25F475E2"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D43F0A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27499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E3F0FD8"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644FAE88"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FE778D0"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4E12A27F"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BF0C1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E344E5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7AD1466" w14:textId="77777777" w:rsidR="00645072" w:rsidRDefault="00645072">
            <w:pPr>
              <w:rPr>
                <w:rFonts w:ascii="黑体" w:eastAsia="黑体" w:hAnsi="黑体" w:cs="黑体" w:hint="eastAsia"/>
                <w:i/>
                <w:color w:val="000000"/>
                <w:sz w:val="18"/>
                <w:szCs w:val="18"/>
              </w:rPr>
            </w:pPr>
          </w:p>
        </w:tc>
      </w:tr>
      <w:tr w:rsidR="00645072" w14:paraId="0DD79C56"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E5B17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778E21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2B3CEA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70AB47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20B9A8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0D7A43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267C61D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0CC13A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6BDB499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6A266F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2F55E8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0D508CED"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39536B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E6173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B8D98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22D28C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金额</w:t>
            </w:r>
          </w:p>
        </w:tc>
        <w:tc>
          <w:tcPr>
            <w:tcW w:w="630" w:type="dxa"/>
            <w:tcBorders>
              <w:top w:val="single" w:sz="4" w:space="0" w:color="000000"/>
              <w:left w:val="single" w:sz="4" w:space="0" w:color="000000"/>
              <w:bottom w:val="single" w:sz="4" w:space="0" w:color="000000"/>
              <w:right w:val="single" w:sz="4" w:space="0" w:color="000000"/>
            </w:tcBorders>
            <w:vAlign w:val="center"/>
          </w:tcPr>
          <w:p w14:paraId="098133E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3CB0085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646" w:type="dxa"/>
            <w:tcBorders>
              <w:top w:val="single" w:sz="4" w:space="0" w:color="000000"/>
              <w:left w:val="single" w:sz="4" w:space="0" w:color="000000"/>
              <w:bottom w:val="single" w:sz="4" w:space="0" w:color="000000"/>
              <w:right w:val="single" w:sz="4" w:space="0" w:color="000000"/>
            </w:tcBorders>
            <w:vAlign w:val="center"/>
          </w:tcPr>
          <w:p w14:paraId="483BF3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3EF95AC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F1D5A7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425" w:type="dxa"/>
            <w:tcBorders>
              <w:top w:val="single" w:sz="4" w:space="0" w:color="000000"/>
              <w:left w:val="single" w:sz="4" w:space="0" w:color="000000"/>
              <w:bottom w:val="single" w:sz="4" w:space="0" w:color="000000"/>
              <w:right w:val="single" w:sz="4" w:space="0" w:color="000000"/>
            </w:tcBorders>
            <w:vAlign w:val="center"/>
          </w:tcPr>
          <w:p w14:paraId="24255C7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1576" w:type="dxa"/>
            <w:tcBorders>
              <w:top w:val="single" w:sz="4" w:space="0" w:color="000000"/>
              <w:left w:val="single" w:sz="4" w:space="0" w:color="000000"/>
              <w:bottom w:val="single" w:sz="4" w:space="0" w:color="000000"/>
              <w:right w:val="single" w:sz="4" w:space="0" w:color="000000"/>
            </w:tcBorders>
            <w:vAlign w:val="center"/>
          </w:tcPr>
          <w:p w14:paraId="4858AF79" w14:textId="77777777" w:rsidR="00645072" w:rsidRDefault="00645072">
            <w:pPr>
              <w:jc w:val="center"/>
              <w:rPr>
                <w:rFonts w:ascii="微软雅黑" w:eastAsia="微软雅黑" w:hAnsi="微软雅黑" w:cs="微软雅黑" w:hint="eastAsia"/>
                <w:i/>
                <w:color w:val="000000"/>
                <w:sz w:val="16"/>
                <w:szCs w:val="16"/>
              </w:rPr>
            </w:pPr>
          </w:p>
        </w:tc>
      </w:tr>
      <w:tr w:rsidR="00645072" w14:paraId="70A2406B"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63B1D03"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4D4EF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7FF90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257EF0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保障教学</w:t>
            </w:r>
          </w:p>
        </w:tc>
        <w:tc>
          <w:tcPr>
            <w:tcW w:w="630" w:type="dxa"/>
            <w:tcBorders>
              <w:top w:val="single" w:sz="4" w:space="0" w:color="000000"/>
              <w:left w:val="single" w:sz="4" w:space="0" w:color="000000"/>
              <w:bottom w:val="single" w:sz="4" w:space="0" w:color="000000"/>
              <w:right w:val="single" w:sz="4" w:space="0" w:color="000000"/>
            </w:tcBorders>
            <w:vAlign w:val="center"/>
          </w:tcPr>
          <w:p w14:paraId="22796F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27B1B60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646" w:type="dxa"/>
            <w:tcBorders>
              <w:top w:val="single" w:sz="4" w:space="0" w:color="000000"/>
              <w:left w:val="single" w:sz="4" w:space="0" w:color="000000"/>
              <w:bottom w:val="single" w:sz="4" w:space="0" w:color="000000"/>
              <w:right w:val="single" w:sz="4" w:space="0" w:color="000000"/>
            </w:tcBorders>
            <w:vAlign w:val="center"/>
          </w:tcPr>
          <w:p w14:paraId="67A1C8D8"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44A2E22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7CBE5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425" w:type="dxa"/>
            <w:tcBorders>
              <w:top w:val="single" w:sz="4" w:space="0" w:color="000000"/>
              <w:left w:val="single" w:sz="4" w:space="0" w:color="000000"/>
              <w:bottom w:val="single" w:sz="4" w:space="0" w:color="000000"/>
              <w:right w:val="single" w:sz="4" w:space="0" w:color="000000"/>
            </w:tcBorders>
            <w:vAlign w:val="center"/>
          </w:tcPr>
          <w:p w14:paraId="242255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1576" w:type="dxa"/>
            <w:tcBorders>
              <w:top w:val="single" w:sz="4" w:space="0" w:color="000000"/>
              <w:left w:val="single" w:sz="4" w:space="0" w:color="000000"/>
              <w:bottom w:val="single" w:sz="4" w:space="0" w:color="000000"/>
              <w:right w:val="single" w:sz="4" w:space="0" w:color="000000"/>
            </w:tcBorders>
            <w:vAlign w:val="center"/>
          </w:tcPr>
          <w:p w14:paraId="542A2A36" w14:textId="77777777" w:rsidR="00645072" w:rsidRDefault="00645072">
            <w:pPr>
              <w:jc w:val="center"/>
              <w:rPr>
                <w:rFonts w:ascii="微软雅黑" w:eastAsia="微软雅黑" w:hAnsi="微软雅黑" w:cs="微软雅黑" w:hint="eastAsia"/>
                <w:i/>
                <w:color w:val="000000"/>
                <w:sz w:val="16"/>
                <w:szCs w:val="16"/>
              </w:rPr>
            </w:pPr>
          </w:p>
        </w:tc>
      </w:tr>
      <w:tr w:rsidR="00645072" w14:paraId="603D0B56"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1B8E2A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380CE3E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618FB7D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618C58F1" w14:textId="77777777" w:rsidR="00645072" w:rsidRDefault="00645072">
            <w:pPr>
              <w:rPr>
                <w:rFonts w:ascii="宋体" w:eastAsia="宋体" w:hAnsi="宋体" w:cs="宋体" w:hint="eastAsia"/>
                <w:color w:val="000000"/>
                <w:sz w:val="18"/>
                <w:szCs w:val="18"/>
              </w:rPr>
            </w:pPr>
          </w:p>
        </w:tc>
      </w:tr>
      <w:tr w:rsidR="00645072" w14:paraId="2000E430"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20E8D0C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E9D9F9C"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7877A29F"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5D3EC7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C8A80AF"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319265B4"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20A6A0E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37884FB"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456DC452"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58548008"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3CC0A45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1DD3DD49" w14:textId="77777777">
        <w:trPr>
          <w:trHeight w:val="286"/>
        </w:trPr>
        <w:tc>
          <w:tcPr>
            <w:tcW w:w="634" w:type="dxa"/>
            <w:vAlign w:val="center"/>
          </w:tcPr>
          <w:p w14:paraId="1F115D66" w14:textId="77777777" w:rsidR="00645072" w:rsidRDefault="00645072">
            <w:pPr>
              <w:rPr>
                <w:rFonts w:ascii="宋体" w:eastAsia="宋体" w:hAnsi="宋体" w:cs="宋体" w:hint="eastAsia"/>
                <w:color w:val="000000"/>
                <w:sz w:val="18"/>
                <w:szCs w:val="18"/>
              </w:rPr>
            </w:pPr>
          </w:p>
        </w:tc>
        <w:tc>
          <w:tcPr>
            <w:tcW w:w="1244" w:type="dxa"/>
            <w:vAlign w:val="center"/>
          </w:tcPr>
          <w:p w14:paraId="7838E333" w14:textId="77777777" w:rsidR="00645072" w:rsidRDefault="00645072">
            <w:pPr>
              <w:rPr>
                <w:rFonts w:ascii="宋体" w:eastAsia="宋体" w:hAnsi="宋体" w:cs="宋体" w:hint="eastAsia"/>
                <w:color w:val="000000"/>
                <w:sz w:val="18"/>
                <w:szCs w:val="18"/>
              </w:rPr>
            </w:pPr>
          </w:p>
        </w:tc>
        <w:tc>
          <w:tcPr>
            <w:tcW w:w="887" w:type="dxa"/>
            <w:vAlign w:val="center"/>
          </w:tcPr>
          <w:p w14:paraId="397110DE" w14:textId="77777777" w:rsidR="00645072" w:rsidRDefault="00645072">
            <w:pPr>
              <w:rPr>
                <w:rFonts w:ascii="宋体" w:eastAsia="宋体" w:hAnsi="宋体" w:cs="宋体" w:hint="eastAsia"/>
                <w:color w:val="000000"/>
                <w:sz w:val="18"/>
                <w:szCs w:val="18"/>
              </w:rPr>
            </w:pPr>
          </w:p>
        </w:tc>
        <w:tc>
          <w:tcPr>
            <w:tcW w:w="959" w:type="dxa"/>
            <w:vAlign w:val="center"/>
          </w:tcPr>
          <w:p w14:paraId="41A0D982" w14:textId="77777777" w:rsidR="00645072" w:rsidRDefault="00645072">
            <w:pPr>
              <w:rPr>
                <w:rFonts w:ascii="宋体" w:eastAsia="宋体" w:hAnsi="宋体" w:cs="宋体" w:hint="eastAsia"/>
                <w:color w:val="000000"/>
                <w:sz w:val="18"/>
                <w:szCs w:val="18"/>
              </w:rPr>
            </w:pPr>
          </w:p>
        </w:tc>
        <w:tc>
          <w:tcPr>
            <w:tcW w:w="630" w:type="dxa"/>
            <w:vAlign w:val="center"/>
          </w:tcPr>
          <w:p w14:paraId="52C5274B" w14:textId="77777777" w:rsidR="00645072" w:rsidRDefault="00645072">
            <w:pPr>
              <w:rPr>
                <w:rFonts w:ascii="宋体" w:eastAsia="宋体" w:hAnsi="宋体" w:cs="宋体" w:hint="eastAsia"/>
                <w:color w:val="000000"/>
                <w:sz w:val="18"/>
                <w:szCs w:val="18"/>
              </w:rPr>
            </w:pPr>
          </w:p>
        </w:tc>
        <w:tc>
          <w:tcPr>
            <w:tcW w:w="842" w:type="dxa"/>
            <w:vAlign w:val="center"/>
          </w:tcPr>
          <w:p w14:paraId="708144A1" w14:textId="77777777" w:rsidR="00645072" w:rsidRDefault="00645072">
            <w:pPr>
              <w:rPr>
                <w:rFonts w:ascii="宋体" w:eastAsia="宋体" w:hAnsi="宋体" w:cs="宋体" w:hint="eastAsia"/>
                <w:color w:val="000000"/>
                <w:sz w:val="18"/>
                <w:szCs w:val="18"/>
              </w:rPr>
            </w:pPr>
          </w:p>
          <w:p w14:paraId="2A32D345" w14:textId="77777777" w:rsidR="00645072" w:rsidRDefault="00645072">
            <w:pPr>
              <w:rPr>
                <w:rFonts w:ascii="宋体" w:eastAsia="宋体" w:hAnsi="宋体" w:cs="宋体" w:hint="eastAsia"/>
                <w:color w:val="000000"/>
                <w:sz w:val="18"/>
                <w:szCs w:val="18"/>
              </w:rPr>
            </w:pPr>
          </w:p>
          <w:p w14:paraId="7ADFBE6D" w14:textId="77777777" w:rsidR="00645072" w:rsidRDefault="00645072">
            <w:pPr>
              <w:rPr>
                <w:rFonts w:ascii="宋体" w:eastAsia="宋体" w:hAnsi="宋体" w:cs="宋体" w:hint="eastAsia"/>
                <w:color w:val="000000"/>
                <w:sz w:val="18"/>
                <w:szCs w:val="18"/>
              </w:rPr>
            </w:pPr>
          </w:p>
          <w:p w14:paraId="74995CEC" w14:textId="77777777" w:rsidR="00645072" w:rsidRDefault="00645072">
            <w:pPr>
              <w:rPr>
                <w:rFonts w:ascii="宋体" w:eastAsia="宋体" w:hAnsi="宋体" w:cs="宋体" w:hint="eastAsia"/>
                <w:color w:val="000000"/>
                <w:sz w:val="18"/>
                <w:szCs w:val="18"/>
              </w:rPr>
            </w:pPr>
          </w:p>
          <w:p w14:paraId="3A8EB75B" w14:textId="77777777" w:rsidR="00645072" w:rsidRDefault="00645072">
            <w:pPr>
              <w:rPr>
                <w:rFonts w:ascii="宋体" w:eastAsia="宋体" w:hAnsi="宋体" w:cs="宋体" w:hint="eastAsia"/>
                <w:color w:val="000000"/>
                <w:sz w:val="18"/>
                <w:szCs w:val="18"/>
              </w:rPr>
            </w:pPr>
          </w:p>
        </w:tc>
        <w:tc>
          <w:tcPr>
            <w:tcW w:w="646" w:type="dxa"/>
            <w:vAlign w:val="center"/>
          </w:tcPr>
          <w:p w14:paraId="101CEE03" w14:textId="77777777" w:rsidR="00645072" w:rsidRDefault="00645072">
            <w:pPr>
              <w:rPr>
                <w:rFonts w:ascii="宋体" w:eastAsia="宋体" w:hAnsi="宋体" w:cs="宋体" w:hint="eastAsia"/>
                <w:color w:val="000000"/>
                <w:sz w:val="18"/>
                <w:szCs w:val="18"/>
              </w:rPr>
            </w:pPr>
          </w:p>
        </w:tc>
        <w:tc>
          <w:tcPr>
            <w:tcW w:w="751" w:type="dxa"/>
            <w:vAlign w:val="center"/>
          </w:tcPr>
          <w:p w14:paraId="40E3954C" w14:textId="77777777" w:rsidR="00645072" w:rsidRDefault="00645072">
            <w:pPr>
              <w:rPr>
                <w:rFonts w:ascii="宋体" w:eastAsia="宋体" w:hAnsi="宋体" w:cs="宋体" w:hint="eastAsia"/>
                <w:color w:val="000000"/>
                <w:sz w:val="18"/>
                <w:szCs w:val="18"/>
              </w:rPr>
            </w:pPr>
          </w:p>
        </w:tc>
        <w:tc>
          <w:tcPr>
            <w:tcW w:w="466" w:type="dxa"/>
            <w:vAlign w:val="center"/>
          </w:tcPr>
          <w:p w14:paraId="75E364E4" w14:textId="77777777" w:rsidR="00645072" w:rsidRDefault="00645072">
            <w:pPr>
              <w:rPr>
                <w:rFonts w:ascii="宋体" w:eastAsia="宋体" w:hAnsi="宋体" w:cs="宋体" w:hint="eastAsia"/>
                <w:color w:val="000000"/>
                <w:sz w:val="18"/>
                <w:szCs w:val="18"/>
              </w:rPr>
            </w:pPr>
          </w:p>
        </w:tc>
        <w:tc>
          <w:tcPr>
            <w:tcW w:w="425" w:type="dxa"/>
            <w:vAlign w:val="center"/>
          </w:tcPr>
          <w:p w14:paraId="2FA26854" w14:textId="77777777" w:rsidR="00645072" w:rsidRDefault="00645072">
            <w:pPr>
              <w:rPr>
                <w:rFonts w:ascii="宋体" w:eastAsia="宋体" w:hAnsi="宋体" w:cs="宋体" w:hint="eastAsia"/>
                <w:color w:val="000000"/>
                <w:sz w:val="18"/>
                <w:szCs w:val="18"/>
              </w:rPr>
            </w:pPr>
          </w:p>
        </w:tc>
        <w:tc>
          <w:tcPr>
            <w:tcW w:w="1576" w:type="dxa"/>
            <w:vAlign w:val="center"/>
          </w:tcPr>
          <w:p w14:paraId="04892EC5" w14:textId="77777777" w:rsidR="00645072" w:rsidRDefault="00645072">
            <w:pPr>
              <w:rPr>
                <w:rFonts w:ascii="宋体" w:eastAsia="宋体" w:hAnsi="宋体" w:cs="宋体" w:hint="eastAsia"/>
                <w:color w:val="000000"/>
                <w:sz w:val="18"/>
                <w:szCs w:val="18"/>
              </w:rPr>
            </w:pPr>
          </w:p>
        </w:tc>
      </w:tr>
      <w:tr w:rsidR="00645072" w14:paraId="31BB536D"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63DD0951"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5BEA6583"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7A7C3EC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0B80813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51152324T000011646036-2024年普通高中公用经费（省级）</w:t>
            </w:r>
          </w:p>
        </w:tc>
      </w:tr>
      <w:tr w:rsidR="00645072" w14:paraId="5642E6B4"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A452B7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AA0EB5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6A7044A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7006F71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7898A2F1"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F99793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1DCBBCB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2C13D0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0F277AA4"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03DF2607"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2AFEEB1"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0264A896"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AA4436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高中生均公用经费</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3AB9C59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2DF26F65"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2C2960A"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E02B9A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6999021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高中生均公用经费</w:t>
            </w:r>
          </w:p>
        </w:tc>
      </w:tr>
      <w:tr w:rsidR="00645072" w14:paraId="67571EB4"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48A848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7AE912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5A7C47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6CC6A5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BCB59F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63461C2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13B23D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37E5F9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0CAD16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22167560"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441CDD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B825A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12D84B2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EC7198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170.49</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72A9F5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146.60</w:t>
            </w:r>
          </w:p>
        </w:tc>
        <w:tc>
          <w:tcPr>
            <w:tcW w:w="751" w:type="dxa"/>
            <w:tcBorders>
              <w:top w:val="single" w:sz="4" w:space="0" w:color="000000"/>
              <w:left w:val="single" w:sz="4" w:space="0" w:color="000000"/>
              <w:bottom w:val="single" w:sz="4" w:space="0" w:color="000000"/>
              <w:right w:val="single" w:sz="4" w:space="0" w:color="000000"/>
            </w:tcBorders>
            <w:vAlign w:val="center"/>
          </w:tcPr>
          <w:p w14:paraId="092FA3E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85.99%</w:t>
            </w:r>
          </w:p>
        </w:tc>
        <w:tc>
          <w:tcPr>
            <w:tcW w:w="466" w:type="dxa"/>
            <w:tcBorders>
              <w:top w:val="single" w:sz="4" w:space="0" w:color="000000"/>
              <w:left w:val="single" w:sz="4" w:space="0" w:color="000000"/>
              <w:bottom w:val="single" w:sz="4" w:space="0" w:color="000000"/>
              <w:right w:val="single" w:sz="4" w:space="0" w:color="000000"/>
            </w:tcBorders>
            <w:vAlign w:val="center"/>
          </w:tcPr>
          <w:p w14:paraId="03AF797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DD456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8</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55F7E4EF"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指标下达时间较晚，2024年暂未支付完成。.</w:t>
            </w:r>
          </w:p>
        </w:tc>
      </w:tr>
      <w:tr w:rsidR="00645072" w14:paraId="70297FCD"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2A1A17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DBC37E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8B9AB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5FFCB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170.49</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137A7F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146.60</w:t>
            </w:r>
          </w:p>
        </w:tc>
        <w:tc>
          <w:tcPr>
            <w:tcW w:w="751" w:type="dxa"/>
            <w:tcBorders>
              <w:top w:val="single" w:sz="4" w:space="0" w:color="000000"/>
              <w:left w:val="single" w:sz="4" w:space="0" w:color="000000"/>
              <w:bottom w:val="single" w:sz="4" w:space="0" w:color="000000"/>
              <w:right w:val="single" w:sz="4" w:space="0" w:color="000000"/>
            </w:tcBorders>
            <w:vAlign w:val="center"/>
          </w:tcPr>
          <w:p w14:paraId="6F3473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85.99%</w:t>
            </w:r>
          </w:p>
        </w:tc>
        <w:tc>
          <w:tcPr>
            <w:tcW w:w="466" w:type="dxa"/>
            <w:tcBorders>
              <w:top w:val="single" w:sz="4" w:space="0" w:color="000000"/>
              <w:left w:val="single" w:sz="4" w:space="0" w:color="000000"/>
              <w:bottom w:val="single" w:sz="4" w:space="0" w:color="000000"/>
              <w:right w:val="single" w:sz="4" w:space="0" w:color="000000"/>
            </w:tcBorders>
            <w:vAlign w:val="center"/>
          </w:tcPr>
          <w:p w14:paraId="4A4744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B2A8E6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AA612BC" w14:textId="77777777" w:rsidR="00645072" w:rsidRDefault="00645072">
            <w:pPr>
              <w:rPr>
                <w:rFonts w:ascii="黑体" w:eastAsia="黑体" w:hAnsi="黑体" w:cs="黑体" w:hint="eastAsia"/>
                <w:i/>
                <w:color w:val="000000"/>
                <w:sz w:val="18"/>
                <w:szCs w:val="18"/>
              </w:rPr>
            </w:pPr>
          </w:p>
        </w:tc>
      </w:tr>
      <w:tr w:rsidR="00645072" w14:paraId="2A09E6AE"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318BC9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70763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175181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429C0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0D798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9F2E66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67EBA7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6C3488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CC26E2F" w14:textId="77777777" w:rsidR="00645072" w:rsidRDefault="00645072">
            <w:pPr>
              <w:rPr>
                <w:rFonts w:ascii="黑体" w:eastAsia="黑体" w:hAnsi="黑体" w:cs="黑体" w:hint="eastAsia"/>
                <w:i/>
                <w:color w:val="000000"/>
                <w:sz w:val="18"/>
                <w:szCs w:val="18"/>
              </w:rPr>
            </w:pPr>
          </w:p>
        </w:tc>
      </w:tr>
      <w:tr w:rsidR="00645072" w14:paraId="2F2E32AB"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8E3606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5F521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810820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C5842A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1027F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77F3615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EEA65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145CFE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E466F72" w14:textId="77777777" w:rsidR="00645072" w:rsidRDefault="00645072">
            <w:pPr>
              <w:rPr>
                <w:rFonts w:ascii="黑体" w:eastAsia="黑体" w:hAnsi="黑体" w:cs="黑体" w:hint="eastAsia"/>
                <w:i/>
                <w:color w:val="000000"/>
                <w:sz w:val="18"/>
                <w:szCs w:val="18"/>
              </w:rPr>
            </w:pPr>
          </w:p>
        </w:tc>
      </w:tr>
      <w:tr w:rsidR="00645072" w14:paraId="135FD939"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A5AA43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25985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F6924B1"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5FB19003"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9EEAAA4"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14153078"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BF12B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E2791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F002388" w14:textId="77777777" w:rsidR="00645072" w:rsidRDefault="00645072">
            <w:pPr>
              <w:rPr>
                <w:rFonts w:ascii="黑体" w:eastAsia="黑体" w:hAnsi="黑体" w:cs="黑体" w:hint="eastAsia"/>
                <w:i/>
                <w:color w:val="000000"/>
                <w:sz w:val="18"/>
                <w:szCs w:val="18"/>
              </w:rPr>
            </w:pPr>
          </w:p>
        </w:tc>
      </w:tr>
      <w:tr w:rsidR="00645072" w14:paraId="53F7C4D4"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F1D17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7A251B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CAA8B1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5A7700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7381F26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5B3CE07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497BEBB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320E34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65F76F9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081B7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6B5FC43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180D26BD"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346D83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FE2E3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E4E91F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时效指标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742007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完成时间</w:t>
            </w:r>
          </w:p>
        </w:tc>
        <w:tc>
          <w:tcPr>
            <w:tcW w:w="630" w:type="dxa"/>
            <w:tcBorders>
              <w:top w:val="single" w:sz="4" w:space="0" w:color="000000"/>
              <w:left w:val="single" w:sz="4" w:space="0" w:color="000000"/>
              <w:bottom w:val="single" w:sz="4" w:space="0" w:color="000000"/>
              <w:right w:val="single" w:sz="4" w:space="0" w:color="000000"/>
            </w:tcBorders>
            <w:vAlign w:val="center"/>
          </w:tcPr>
          <w:p w14:paraId="5A1923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162CF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2024</w:t>
            </w:r>
          </w:p>
        </w:tc>
        <w:tc>
          <w:tcPr>
            <w:tcW w:w="646" w:type="dxa"/>
            <w:tcBorders>
              <w:top w:val="single" w:sz="4" w:space="0" w:color="000000"/>
              <w:left w:val="single" w:sz="4" w:space="0" w:color="000000"/>
              <w:bottom w:val="single" w:sz="4" w:space="0" w:color="000000"/>
              <w:right w:val="single" w:sz="4" w:space="0" w:color="000000"/>
            </w:tcBorders>
            <w:vAlign w:val="center"/>
          </w:tcPr>
          <w:p w14:paraId="16AC9AC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期/年</w:t>
            </w:r>
          </w:p>
        </w:tc>
        <w:tc>
          <w:tcPr>
            <w:tcW w:w="751" w:type="dxa"/>
            <w:tcBorders>
              <w:top w:val="single" w:sz="4" w:space="0" w:color="000000"/>
              <w:left w:val="single" w:sz="4" w:space="0" w:color="000000"/>
              <w:bottom w:val="single" w:sz="4" w:space="0" w:color="000000"/>
              <w:right w:val="single" w:sz="4" w:space="0" w:color="000000"/>
            </w:tcBorders>
            <w:vAlign w:val="center"/>
          </w:tcPr>
          <w:p w14:paraId="76B9B0D5"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4CC1C9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425" w:type="dxa"/>
            <w:tcBorders>
              <w:top w:val="single" w:sz="4" w:space="0" w:color="000000"/>
              <w:left w:val="single" w:sz="4" w:space="0" w:color="000000"/>
              <w:bottom w:val="single" w:sz="4" w:space="0" w:color="000000"/>
              <w:right w:val="single" w:sz="4" w:space="0" w:color="000000"/>
            </w:tcBorders>
            <w:vAlign w:val="center"/>
          </w:tcPr>
          <w:p w14:paraId="415FD3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1576" w:type="dxa"/>
            <w:tcBorders>
              <w:top w:val="single" w:sz="4" w:space="0" w:color="000000"/>
              <w:left w:val="single" w:sz="4" w:space="0" w:color="000000"/>
              <w:bottom w:val="single" w:sz="4" w:space="0" w:color="000000"/>
              <w:right w:val="single" w:sz="4" w:space="0" w:color="000000"/>
            </w:tcBorders>
            <w:vAlign w:val="center"/>
          </w:tcPr>
          <w:p w14:paraId="14518FFA" w14:textId="77777777" w:rsidR="00645072" w:rsidRDefault="00645072">
            <w:pPr>
              <w:jc w:val="center"/>
              <w:rPr>
                <w:rFonts w:ascii="微软雅黑" w:eastAsia="微软雅黑" w:hAnsi="微软雅黑" w:cs="微软雅黑" w:hint="eastAsia"/>
                <w:i/>
                <w:color w:val="000000"/>
                <w:sz w:val="16"/>
                <w:szCs w:val="16"/>
              </w:rPr>
            </w:pPr>
          </w:p>
        </w:tc>
      </w:tr>
      <w:tr w:rsidR="00645072" w14:paraId="426B190E"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B93EDF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51DC7C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285A7A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C7CCE3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保障学校运行</w:t>
            </w:r>
          </w:p>
        </w:tc>
        <w:tc>
          <w:tcPr>
            <w:tcW w:w="630" w:type="dxa"/>
            <w:tcBorders>
              <w:top w:val="single" w:sz="4" w:space="0" w:color="000000"/>
              <w:left w:val="single" w:sz="4" w:space="0" w:color="000000"/>
              <w:bottom w:val="single" w:sz="4" w:space="0" w:color="000000"/>
              <w:right w:val="single" w:sz="4" w:space="0" w:color="000000"/>
            </w:tcBorders>
            <w:vAlign w:val="center"/>
          </w:tcPr>
          <w:p w14:paraId="1B00D2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099B382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高</w:t>
            </w:r>
          </w:p>
        </w:tc>
        <w:tc>
          <w:tcPr>
            <w:tcW w:w="646" w:type="dxa"/>
            <w:tcBorders>
              <w:top w:val="single" w:sz="4" w:space="0" w:color="000000"/>
              <w:left w:val="single" w:sz="4" w:space="0" w:color="000000"/>
              <w:bottom w:val="single" w:sz="4" w:space="0" w:color="000000"/>
              <w:right w:val="single" w:sz="4" w:space="0" w:color="000000"/>
            </w:tcBorders>
            <w:vAlign w:val="center"/>
          </w:tcPr>
          <w:p w14:paraId="22C524F4"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00276BC0"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35D66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425" w:type="dxa"/>
            <w:tcBorders>
              <w:top w:val="single" w:sz="4" w:space="0" w:color="000000"/>
              <w:left w:val="single" w:sz="4" w:space="0" w:color="000000"/>
              <w:bottom w:val="single" w:sz="4" w:space="0" w:color="000000"/>
              <w:right w:val="single" w:sz="4" w:space="0" w:color="000000"/>
            </w:tcBorders>
            <w:vAlign w:val="center"/>
          </w:tcPr>
          <w:p w14:paraId="313941C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1576" w:type="dxa"/>
            <w:tcBorders>
              <w:top w:val="single" w:sz="4" w:space="0" w:color="000000"/>
              <w:left w:val="single" w:sz="4" w:space="0" w:color="000000"/>
              <w:bottom w:val="single" w:sz="4" w:space="0" w:color="000000"/>
              <w:right w:val="single" w:sz="4" w:space="0" w:color="000000"/>
            </w:tcBorders>
            <w:vAlign w:val="center"/>
          </w:tcPr>
          <w:p w14:paraId="7C9D87AE" w14:textId="77777777" w:rsidR="00645072" w:rsidRDefault="00645072">
            <w:pPr>
              <w:jc w:val="center"/>
              <w:rPr>
                <w:rFonts w:ascii="微软雅黑" w:eastAsia="微软雅黑" w:hAnsi="微软雅黑" w:cs="微软雅黑" w:hint="eastAsia"/>
                <w:i/>
                <w:color w:val="000000"/>
                <w:sz w:val="16"/>
                <w:szCs w:val="16"/>
              </w:rPr>
            </w:pPr>
          </w:p>
        </w:tc>
      </w:tr>
      <w:tr w:rsidR="00645072" w14:paraId="32A82A8A"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1AD137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7D08C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6B872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CFECA7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学生、家长、老师是否满意</w:t>
            </w:r>
          </w:p>
        </w:tc>
        <w:tc>
          <w:tcPr>
            <w:tcW w:w="630" w:type="dxa"/>
            <w:tcBorders>
              <w:top w:val="single" w:sz="4" w:space="0" w:color="000000"/>
              <w:left w:val="single" w:sz="4" w:space="0" w:color="000000"/>
              <w:bottom w:val="single" w:sz="4" w:space="0" w:color="000000"/>
              <w:right w:val="single" w:sz="4" w:space="0" w:color="000000"/>
            </w:tcBorders>
            <w:vAlign w:val="center"/>
          </w:tcPr>
          <w:p w14:paraId="65A9B10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39F8970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97</w:t>
            </w:r>
          </w:p>
        </w:tc>
        <w:tc>
          <w:tcPr>
            <w:tcW w:w="646" w:type="dxa"/>
            <w:tcBorders>
              <w:top w:val="single" w:sz="4" w:space="0" w:color="000000"/>
              <w:left w:val="single" w:sz="4" w:space="0" w:color="000000"/>
              <w:bottom w:val="single" w:sz="4" w:space="0" w:color="000000"/>
              <w:right w:val="single" w:sz="4" w:space="0" w:color="000000"/>
            </w:tcBorders>
            <w:vAlign w:val="center"/>
          </w:tcPr>
          <w:p w14:paraId="10C5F62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1581FD02"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6D3F55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C77EC9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1FBD0CFE" w14:textId="77777777" w:rsidR="00645072" w:rsidRDefault="00645072">
            <w:pPr>
              <w:jc w:val="center"/>
              <w:rPr>
                <w:rFonts w:ascii="微软雅黑" w:eastAsia="微软雅黑" w:hAnsi="微软雅黑" w:cs="微软雅黑" w:hint="eastAsia"/>
                <w:i/>
                <w:color w:val="000000"/>
                <w:sz w:val="16"/>
                <w:szCs w:val="16"/>
              </w:rPr>
            </w:pPr>
          </w:p>
        </w:tc>
      </w:tr>
      <w:tr w:rsidR="00645072" w14:paraId="369E662C"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7874C7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3321CA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3270F7A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1576" w:type="dxa"/>
            <w:tcBorders>
              <w:top w:val="single" w:sz="4" w:space="0" w:color="000000"/>
              <w:left w:val="single" w:sz="4" w:space="0" w:color="000000"/>
              <w:bottom w:val="single" w:sz="4" w:space="0" w:color="000000"/>
              <w:right w:val="single" w:sz="4" w:space="0" w:color="000000"/>
            </w:tcBorders>
            <w:vAlign w:val="center"/>
          </w:tcPr>
          <w:p w14:paraId="32D87F74" w14:textId="77777777" w:rsidR="00645072" w:rsidRDefault="00645072">
            <w:pPr>
              <w:rPr>
                <w:rFonts w:ascii="宋体" w:eastAsia="宋体" w:hAnsi="宋体" w:cs="宋体" w:hint="eastAsia"/>
                <w:color w:val="000000"/>
                <w:sz w:val="18"/>
                <w:szCs w:val="18"/>
              </w:rPr>
            </w:pPr>
          </w:p>
        </w:tc>
      </w:tr>
      <w:tr w:rsidR="00645072" w14:paraId="6AF8420A"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5C288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2F92474"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良</w:t>
            </w:r>
          </w:p>
        </w:tc>
      </w:tr>
      <w:tr w:rsidR="00645072" w14:paraId="35F19DCA"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510A79E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9F3B84A"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03622B08"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113F1CF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D47B7C7"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1A30D9D0"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68198E4C"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3774E2E2"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7E630515" w14:textId="77777777">
        <w:trPr>
          <w:trHeight w:val="286"/>
        </w:trPr>
        <w:tc>
          <w:tcPr>
            <w:tcW w:w="634" w:type="dxa"/>
            <w:vAlign w:val="center"/>
          </w:tcPr>
          <w:p w14:paraId="5F20AEA4" w14:textId="77777777" w:rsidR="00645072" w:rsidRDefault="00645072">
            <w:pPr>
              <w:rPr>
                <w:rFonts w:ascii="宋体" w:eastAsia="宋体" w:hAnsi="宋体" w:cs="宋体" w:hint="eastAsia"/>
                <w:color w:val="000000"/>
                <w:sz w:val="18"/>
                <w:szCs w:val="18"/>
              </w:rPr>
            </w:pPr>
          </w:p>
        </w:tc>
        <w:tc>
          <w:tcPr>
            <w:tcW w:w="1244" w:type="dxa"/>
            <w:vAlign w:val="center"/>
          </w:tcPr>
          <w:p w14:paraId="03D8BE9F" w14:textId="77777777" w:rsidR="00645072" w:rsidRDefault="00645072">
            <w:pPr>
              <w:rPr>
                <w:rFonts w:ascii="宋体" w:eastAsia="宋体" w:hAnsi="宋体" w:cs="宋体" w:hint="eastAsia"/>
                <w:color w:val="000000"/>
                <w:sz w:val="18"/>
                <w:szCs w:val="18"/>
              </w:rPr>
            </w:pPr>
          </w:p>
        </w:tc>
        <w:tc>
          <w:tcPr>
            <w:tcW w:w="887" w:type="dxa"/>
            <w:vAlign w:val="center"/>
          </w:tcPr>
          <w:p w14:paraId="2D158299" w14:textId="77777777" w:rsidR="00645072" w:rsidRDefault="00645072">
            <w:pPr>
              <w:rPr>
                <w:rFonts w:ascii="宋体" w:eastAsia="宋体" w:hAnsi="宋体" w:cs="宋体" w:hint="eastAsia"/>
                <w:color w:val="000000"/>
                <w:sz w:val="18"/>
                <w:szCs w:val="18"/>
              </w:rPr>
            </w:pPr>
          </w:p>
        </w:tc>
        <w:tc>
          <w:tcPr>
            <w:tcW w:w="959" w:type="dxa"/>
            <w:vAlign w:val="center"/>
          </w:tcPr>
          <w:p w14:paraId="2D400133" w14:textId="77777777" w:rsidR="00645072" w:rsidRDefault="00645072">
            <w:pPr>
              <w:rPr>
                <w:rFonts w:ascii="宋体" w:eastAsia="宋体" w:hAnsi="宋体" w:cs="宋体" w:hint="eastAsia"/>
                <w:color w:val="000000"/>
                <w:sz w:val="18"/>
                <w:szCs w:val="18"/>
              </w:rPr>
            </w:pPr>
          </w:p>
        </w:tc>
        <w:tc>
          <w:tcPr>
            <w:tcW w:w="630" w:type="dxa"/>
            <w:vAlign w:val="center"/>
          </w:tcPr>
          <w:p w14:paraId="0B7ABE4C" w14:textId="77777777" w:rsidR="00645072" w:rsidRDefault="00645072">
            <w:pPr>
              <w:rPr>
                <w:rFonts w:ascii="宋体" w:eastAsia="宋体" w:hAnsi="宋体" w:cs="宋体" w:hint="eastAsia"/>
                <w:color w:val="000000"/>
                <w:sz w:val="18"/>
                <w:szCs w:val="18"/>
              </w:rPr>
            </w:pPr>
          </w:p>
        </w:tc>
        <w:tc>
          <w:tcPr>
            <w:tcW w:w="842" w:type="dxa"/>
            <w:vAlign w:val="center"/>
          </w:tcPr>
          <w:p w14:paraId="7EE328FF" w14:textId="77777777" w:rsidR="00645072" w:rsidRDefault="00645072">
            <w:pPr>
              <w:rPr>
                <w:rFonts w:ascii="宋体" w:eastAsia="宋体" w:hAnsi="宋体" w:cs="宋体" w:hint="eastAsia"/>
                <w:color w:val="000000"/>
                <w:sz w:val="18"/>
                <w:szCs w:val="18"/>
              </w:rPr>
            </w:pPr>
          </w:p>
          <w:p w14:paraId="6BA8B219" w14:textId="77777777" w:rsidR="00645072" w:rsidRDefault="00645072">
            <w:pPr>
              <w:rPr>
                <w:rFonts w:ascii="宋体" w:eastAsia="宋体" w:hAnsi="宋体" w:cs="宋体" w:hint="eastAsia"/>
                <w:color w:val="000000"/>
                <w:sz w:val="18"/>
                <w:szCs w:val="18"/>
              </w:rPr>
            </w:pPr>
          </w:p>
          <w:p w14:paraId="41C565D6" w14:textId="77777777" w:rsidR="00645072" w:rsidRDefault="00645072">
            <w:pPr>
              <w:rPr>
                <w:rFonts w:ascii="宋体" w:eastAsia="宋体" w:hAnsi="宋体" w:cs="宋体" w:hint="eastAsia"/>
                <w:color w:val="000000"/>
                <w:sz w:val="18"/>
                <w:szCs w:val="18"/>
              </w:rPr>
            </w:pPr>
          </w:p>
          <w:p w14:paraId="4CE0AD37" w14:textId="77777777" w:rsidR="00645072" w:rsidRDefault="00645072">
            <w:pPr>
              <w:rPr>
                <w:rFonts w:ascii="宋体" w:eastAsia="宋体" w:hAnsi="宋体" w:cs="宋体" w:hint="eastAsia"/>
                <w:color w:val="000000"/>
                <w:sz w:val="18"/>
                <w:szCs w:val="18"/>
              </w:rPr>
            </w:pPr>
          </w:p>
        </w:tc>
        <w:tc>
          <w:tcPr>
            <w:tcW w:w="646" w:type="dxa"/>
            <w:vAlign w:val="center"/>
          </w:tcPr>
          <w:p w14:paraId="6261F517" w14:textId="77777777" w:rsidR="00645072" w:rsidRDefault="00645072">
            <w:pPr>
              <w:rPr>
                <w:rFonts w:ascii="宋体" w:eastAsia="宋体" w:hAnsi="宋体" w:cs="宋体" w:hint="eastAsia"/>
                <w:color w:val="000000"/>
                <w:sz w:val="18"/>
                <w:szCs w:val="18"/>
              </w:rPr>
            </w:pPr>
          </w:p>
        </w:tc>
        <w:tc>
          <w:tcPr>
            <w:tcW w:w="751" w:type="dxa"/>
            <w:vAlign w:val="center"/>
          </w:tcPr>
          <w:p w14:paraId="63045296" w14:textId="77777777" w:rsidR="00645072" w:rsidRDefault="00645072">
            <w:pPr>
              <w:rPr>
                <w:rFonts w:ascii="宋体" w:eastAsia="宋体" w:hAnsi="宋体" w:cs="宋体" w:hint="eastAsia"/>
                <w:color w:val="000000"/>
                <w:sz w:val="18"/>
                <w:szCs w:val="18"/>
              </w:rPr>
            </w:pPr>
          </w:p>
        </w:tc>
        <w:tc>
          <w:tcPr>
            <w:tcW w:w="466" w:type="dxa"/>
            <w:vAlign w:val="center"/>
          </w:tcPr>
          <w:p w14:paraId="37E13F86" w14:textId="77777777" w:rsidR="00645072" w:rsidRDefault="00645072">
            <w:pPr>
              <w:rPr>
                <w:rFonts w:ascii="宋体" w:eastAsia="宋体" w:hAnsi="宋体" w:cs="宋体" w:hint="eastAsia"/>
                <w:color w:val="000000"/>
                <w:sz w:val="18"/>
                <w:szCs w:val="18"/>
              </w:rPr>
            </w:pPr>
          </w:p>
        </w:tc>
        <w:tc>
          <w:tcPr>
            <w:tcW w:w="425" w:type="dxa"/>
            <w:vAlign w:val="center"/>
          </w:tcPr>
          <w:p w14:paraId="574EDB42" w14:textId="77777777" w:rsidR="00645072" w:rsidRDefault="00645072">
            <w:pPr>
              <w:rPr>
                <w:rFonts w:ascii="宋体" w:eastAsia="宋体" w:hAnsi="宋体" w:cs="宋体" w:hint="eastAsia"/>
                <w:color w:val="000000"/>
                <w:sz w:val="18"/>
                <w:szCs w:val="18"/>
              </w:rPr>
            </w:pPr>
          </w:p>
        </w:tc>
        <w:tc>
          <w:tcPr>
            <w:tcW w:w="1576" w:type="dxa"/>
            <w:vAlign w:val="center"/>
          </w:tcPr>
          <w:p w14:paraId="073E5C2E" w14:textId="77777777" w:rsidR="00645072" w:rsidRDefault="00645072">
            <w:pPr>
              <w:rPr>
                <w:rFonts w:ascii="宋体" w:eastAsia="宋体" w:hAnsi="宋体" w:cs="宋体" w:hint="eastAsia"/>
                <w:color w:val="000000"/>
                <w:sz w:val="18"/>
                <w:szCs w:val="18"/>
              </w:rPr>
            </w:pPr>
          </w:p>
        </w:tc>
      </w:tr>
      <w:tr w:rsidR="00645072" w14:paraId="66C73D66"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37C6F58F"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0A1DD8BB"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048B52B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6FF0F61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51152324T000011763931-2023年普通高中培育拔尖创新人才突出贡献奖励资金</w:t>
            </w:r>
          </w:p>
        </w:tc>
      </w:tr>
      <w:tr w:rsidR="00645072" w14:paraId="03DB8A33"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3610218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23E2F63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550D2C7E"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7570CF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153B4F88"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851672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05EDEAA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34ED83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52C97286"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19C5375D"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F66C782"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45009B6C"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35745D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2023年普通高中培育拔尖创新人才突出贡献奖励资金</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06202201"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4816AC91"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DE9AAB3"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8466C8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50BEF05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2023年普通高中培育拔尖创新人才突出贡献奖励资金</w:t>
            </w:r>
          </w:p>
        </w:tc>
      </w:tr>
      <w:tr w:rsidR="00645072" w14:paraId="31A7A2FA"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8E71F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45B60F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747D866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0E9AF7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A07D72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49D5BA0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274F581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29F4571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1DBE895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357F1D51"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724188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ECDC65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073FB7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25D47D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11.79</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F998A6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11.79</w:t>
            </w:r>
          </w:p>
        </w:tc>
        <w:tc>
          <w:tcPr>
            <w:tcW w:w="751" w:type="dxa"/>
            <w:tcBorders>
              <w:top w:val="single" w:sz="4" w:space="0" w:color="000000"/>
              <w:left w:val="single" w:sz="4" w:space="0" w:color="000000"/>
              <w:bottom w:val="single" w:sz="4" w:space="0" w:color="000000"/>
              <w:right w:val="single" w:sz="4" w:space="0" w:color="000000"/>
            </w:tcBorders>
            <w:vAlign w:val="center"/>
          </w:tcPr>
          <w:p w14:paraId="005E501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D33DD5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09C05CE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33B80406"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1C620707"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8947CA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37FC0E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7193A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DDCE0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11.79</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DAF98F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11.79</w:t>
            </w:r>
          </w:p>
        </w:tc>
        <w:tc>
          <w:tcPr>
            <w:tcW w:w="751" w:type="dxa"/>
            <w:tcBorders>
              <w:top w:val="single" w:sz="4" w:space="0" w:color="000000"/>
              <w:left w:val="single" w:sz="4" w:space="0" w:color="000000"/>
              <w:bottom w:val="single" w:sz="4" w:space="0" w:color="000000"/>
              <w:right w:val="single" w:sz="4" w:space="0" w:color="000000"/>
            </w:tcBorders>
            <w:vAlign w:val="center"/>
          </w:tcPr>
          <w:p w14:paraId="148CBDF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65F511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1B7B6D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FEDAF11" w14:textId="77777777" w:rsidR="00645072" w:rsidRDefault="00645072">
            <w:pPr>
              <w:rPr>
                <w:rFonts w:ascii="黑体" w:eastAsia="黑体" w:hAnsi="黑体" w:cs="黑体" w:hint="eastAsia"/>
                <w:i/>
                <w:color w:val="000000"/>
                <w:sz w:val="18"/>
                <w:szCs w:val="18"/>
              </w:rPr>
            </w:pPr>
          </w:p>
        </w:tc>
      </w:tr>
      <w:tr w:rsidR="00645072" w14:paraId="5C85B5EC"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77B467F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F045E9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5ACCE9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17E88F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E594D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02F3F6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44527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C039C2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189BF89" w14:textId="77777777" w:rsidR="00645072" w:rsidRDefault="00645072">
            <w:pPr>
              <w:rPr>
                <w:rFonts w:ascii="黑体" w:eastAsia="黑体" w:hAnsi="黑体" w:cs="黑体" w:hint="eastAsia"/>
                <w:i/>
                <w:color w:val="000000"/>
                <w:sz w:val="18"/>
                <w:szCs w:val="18"/>
              </w:rPr>
            </w:pPr>
          </w:p>
        </w:tc>
      </w:tr>
      <w:tr w:rsidR="00645072" w14:paraId="4ED72086"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0A0FFB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B7E04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C8A8AE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9FFB1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1524F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DCDBD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8DB77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6776A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E383F08" w14:textId="77777777" w:rsidR="00645072" w:rsidRDefault="00645072">
            <w:pPr>
              <w:rPr>
                <w:rFonts w:ascii="黑体" w:eastAsia="黑体" w:hAnsi="黑体" w:cs="黑体" w:hint="eastAsia"/>
                <w:i/>
                <w:color w:val="000000"/>
                <w:sz w:val="18"/>
                <w:szCs w:val="18"/>
              </w:rPr>
            </w:pPr>
          </w:p>
        </w:tc>
      </w:tr>
      <w:tr w:rsidR="00645072" w14:paraId="0D287D27"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E07900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32CD36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9B6EA1E"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19403055"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E8ADF88"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40AE3627"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66056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8E4432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7F0D502" w14:textId="77777777" w:rsidR="00645072" w:rsidRDefault="00645072">
            <w:pPr>
              <w:rPr>
                <w:rFonts w:ascii="黑体" w:eastAsia="黑体" w:hAnsi="黑体" w:cs="黑体" w:hint="eastAsia"/>
                <w:i/>
                <w:color w:val="000000"/>
                <w:sz w:val="18"/>
                <w:szCs w:val="18"/>
              </w:rPr>
            </w:pPr>
          </w:p>
        </w:tc>
      </w:tr>
      <w:tr w:rsidR="00645072" w14:paraId="2F2C4F94"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6556095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30B08B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FF49D3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64162C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75779E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08FEBFF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301627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5CE8587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58966C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DC0D4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09B2E5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69DF85B3"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1F5B25D"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9C86C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8EBFF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质量指标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0B9825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本科上线人数已达到预期</w:t>
            </w:r>
          </w:p>
        </w:tc>
        <w:tc>
          <w:tcPr>
            <w:tcW w:w="630" w:type="dxa"/>
            <w:tcBorders>
              <w:top w:val="single" w:sz="4" w:space="0" w:color="000000"/>
              <w:left w:val="single" w:sz="4" w:space="0" w:color="000000"/>
              <w:bottom w:val="single" w:sz="4" w:space="0" w:color="000000"/>
              <w:right w:val="single" w:sz="4" w:space="0" w:color="000000"/>
            </w:tcBorders>
            <w:vAlign w:val="center"/>
          </w:tcPr>
          <w:p w14:paraId="37C979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7528A8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1106</w:t>
            </w:r>
          </w:p>
        </w:tc>
        <w:tc>
          <w:tcPr>
            <w:tcW w:w="646" w:type="dxa"/>
            <w:tcBorders>
              <w:top w:val="single" w:sz="4" w:space="0" w:color="000000"/>
              <w:left w:val="single" w:sz="4" w:space="0" w:color="000000"/>
              <w:bottom w:val="single" w:sz="4" w:space="0" w:color="000000"/>
              <w:right w:val="single" w:sz="4" w:space="0" w:color="000000"/>
            </w:tcBorders>
            <w:vAlign w:val="center"/>
          </w:tcPr>
          <w:p w14:paraId="449974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人</w:t>
            </w:r>
          </w:p>
        </w:tc>
        <w:tc>
          <w:tcPr>
            <w:tcW w:w="751" w:type="dxa"/>
            <w:tcBorders>
              <w:top w:val="single" w:sz="4" w:space="0" w:color="000000"/>
              <w:left w:val="single" w:sz="4" w:space="0" w:color="000000"/>
              <w:bottom w:val="single" w:sz="4" w:space="0" w:color="000000"/>
              <w:right w:val="single" w:sz="4" w:space="0" w:color="000000"/>
            </w:tcBorders>
            <w:vAlign w:val="center"/>
          </w:tcPr>
          <w:p w14:paraId="4E0AA3F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941D8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3E2A23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71AF370B" w14:textId="77777777" w:rsidR="00645072" w:rsidRDefault="00645072">
            <w:pPr>
              <w:jc w:val="center"/>
              <w:rPr>
                <w:rFonts w:ascii="微软雅黑" w:eastAsia="微软雅黑" w:hAnsi="微软雅黑" w:cs="微软雅黑" w:hint="eastAsia"/>
                <w:i/>
                <w:color w:val="000000"/>
                <w:sz w:val="16"/>
                <w:szCs w:val="16"/>
              </w:rPr>
            </w:pPr>
          </w:p>
        </w:tc>
      </w:tr>
      <w:tr w:rsidR="00645072" w14:paraId="071ABC82"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F1902A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D87F7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41D3F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10DADE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本科上线人数已达到预期</w:t>
            </w:r>
          </w:p>
        </w:tc>
        <w:tc>
          <w:tcPr>
            <w:tcW w:w="630" w:type="dxa"/>
            <w:tcBorders>
              <w:top w:val="single" w:sz="4" w:space="0" w:color="000000"/>
              <w:left w:val="single" w:sz="4" w:space="0" w:color="000000"/>
              <w:bottom w:val="single" w:sz="4" w:space="0" w:color="000000"/>
              <w:right w:val="single" w:sz="4" w:space="0" w:color="000000"/>
            </w:tcBorders>
            <w:vAlign w:val="center"/>
          </w:tcPr>
          <w:p w14:paraId="54D5BA8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2662BD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117900</w:t>
            </w:r>
          </w:p>
        </w:tc>
        <w:tc>
          <w:tcPr>
            <w:tcW w:w="646" w:type="dxa"/>
            <w:tcBorders>
              <w:top w:val="single" w:sz="4" w:space="0" w:color="000000"/>
              <w:left w:val="single" w:sz="4" w:space="0" w:color="000000"/>
              <w:bottom w:val="single" w:sz="4" w:space="0" w:color="000000"/>
              <w:right w:val="single" w:sz="4" w:space="0" w:color="000000"/>
            </w:tcBorders>
            <w:vAlign w:val="center"/>
          </w:tcPr>
          <w:p w14:paraId="350E3CD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7E3FBDB1"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E5D301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080B38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3186453B" w14:textId="77777777" w:rsidR="00645072" w:rsidRDefault="00645072">
            <w:pPr>
              <w:jc w:val="center"/>
              <w:rPr>
                <w:rFonts w:ascii="微软雅黑" w:eastAsia="微软雅黑" w:hAnsi="微软雅黑" w:cs="微软雅黑" w:hint="eastAsia"/>
                <w:i/>
                <w:color w:val="000000"/>
                <w:sz w:val="16"/>
                <w:szCs w:val="16"/>
              </w:rPr>
            </w:pPr>
          </w:p>
        </w:tc>
      </w:tr>
      <w:tr w:rsidR="00645072" w14:paraId="08EB656A"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7BE731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050EA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B3797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EB64C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学生、社会等</w:t>
            </w:r>
          </w:p>
        </w:tc>
        <w:tc>
          <w:tcPr>
            <w:tcW w:w="630" w:type="dxa"/>
            <w:tcBorders>
              <w:top w:val="single" w:sz="4" w:space="0" w:color="000000"/>
              <w:left w:val="single" w:sz="4" w:space="0" w:color="000000"/>
              <w:bottom w:val="single" w:sz="4" w:space="0" w:color="000000"/>
              <w:right w:val="single" w:sz="4" w:space="0" w:color="000000"/>
            </w:tcBorders>
            <w:vAlign w:val="center"/>
          </w:tcPr>
          <w:p w14:paraId="229F180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C6915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646" w:type="dxa"/>
            <w:tcBorders>
              <w:top w:val="single" w:sz="4" w:space="0" w:color="000000"/>
              <w:left w:val="single" w:sz="4" w:space="0" w:color="000000"/>
              <w:bottom w:val="single" w:sz="4" w:space="0" w:color="000000"/>
              <w:right w:val="single" w:sz="4" w:space="0" w:color="000000"/>
            </w:tcBorders>
            <w:vAlign w:val="center"/>
          </w:tcPr>
          <w:p w14:paraId="765EB4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2A2EE404"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3EE406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462965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3D33D7D2" w14:textId="77777777" w:rsidR="00645072" w:rsidRDefault="00645072">
            <w:pPr>
              <w:jc w:val="center"/>
              <w:rPr>
                <w:rFonts w:ascii="微软雅黑" w:eastAsia="微软雅黑" w:hAnsi="微软雅黑" w:cs="微软雅黑" w:hint="eastAsia"/>
                <w:i/>
                <w:color w:val="000000"/>
                <w:sz w:val="16"/>
                <w:szCs w:val="16"/>
              </w:rPr>
            </w:pPr>
          </w:p>
        </w:tc>
      </w:tr>
      <w:tr w:rsidR="00645072" w14:paraId="6FBD4D30"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499E49F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5888FE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1A86E05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435A06A2" w14:textId="77777777" w:rsidR="00645072" w:rsidRDefault="00645072">
            <w:pPr>
              <w:rPr>
                <w:rFonts w:ascii="宋体" w:eastAsia="宋体" w:hAnsi="宋体" w:cs="宋体" w:hint="eastAsia"/>
                <w:color w:val="000000"/>
                <w:sz w:val="18"/>
                <w:szCs w:val="18"/>
              </w:rPr>
            </w:pPr>
          </w:p>
        </w:tc>
      </w:tr>
      <w:tr w:rsidR="00645072" w14:paraId="504C88BE"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4C4730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21EBD2E"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42D7332E"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2326C49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2151312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3C953971"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54D3444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7EF2618"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50127321"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43C96BE8"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213D848A"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674712E4" w14:textId="77777777">
        <w:trPr>
          <w:trHeight w:val="286"/>
        </w:trPr>
        <w:tc>
          <w:tcPr>
            <w:tcW w:w="634" w:type="dxa"/>
            <w:vAlign w:val="center"/>
          </w:tcPr>
          <w:p w14:paraId="6ED7A063" w14:textId="77777777" w:rsidR="00645072" w:rsidRDefault="00645072">
            <w:pPr>
              <w:rPr>
                <w:rFonts w:ascii="宋体" w:eastAsia="宋体" w:hAnsi="宋体" w:cs="宋体" w:hint="eastAsia"/>
                <w:color w:val="000000"/>
                <w:sz w:val="18"/>
                <w:szCs w:val="18"/>
              </w:rPr>
            </w:pPr>
          </w:p>
        </w:tc>
        <w:tc>
          <w:tcPr>
            <w:tcW w:w="1244" w:type="dxa"/>
            <w:vAlign w:val="center"/>
          </w:tcPr>
          <w:p w14:paraId="6130E947" w14:textId="77777777" w:rsidR="00645072" w:rsidRDefault="00645072">
            <w:pPr>
              <w:rPr>
                <w:rFonts w:ascii="宋体" w:eastAsia="宋体" w:hAnsi="宋体" w:cs="宋体" w:hint="eastAsia"/>
                <w:color w:val="000000"/>
                <w:sz w:val="18"/>
                <w:szCs w:val="18"/>
              </w:rPr>
            </w:pPr>
          </w:p>
        </w:tc>
        <w:tc>
          <w:tcPr>
            <w:tcW w:w="887" w:type="dxa"/>
            <w:vAlign w:val="center"/>
          </w:tcPr>
          <w:p w14:paraId="2C72379D" w14:textId="77777777" w:rsidR="00645072" w:rsidRDefault="00645072">
            <w:pPr>
              <w:rPr>
                <w:rFonts w:ascii="宋体" w:eastAsia="宋体" w:hAnsi="宋体" w:cs="宋体" w:hint="eastAsia"/>
                <w:color w:val="000000"/>
                <w:sz w:val="18"/>
                <w:szCs w:val="18"/>
              </w:rPr>
            </w:pPr>
          </w:p>
        </w:tc>
        <w:tc>
          <w:tcPr>
            <w:tcW w:w="959" w:type="dxa"/>
            <w:vAlign w:val="center"/>
          </w:tcPr>
          <w:p w14:paraId="34CC4E50" w14:textId="77777777" w:rsidR="00645072" w:rsidRDefault="00645072">
            <w:pPr>
              <w:rPr>
                <w:rFonts w:ascii="宋体" w:eastAsia="宋体" w:hAnsi="宋体" w:cs="宋体" w:hint="eastAsia"/>
                <w:color w:val="000000"/>
                <w:sz w:val="18"/>
                <w:szCs w:val="18"/>
              </w:rPr>
            </w:pPr>
          </w:p>
        </w:tc>
        <w:tc>
          <w:tcPr>
            <w:tcW w:w="630" w:type="dxa"/>
            <w:vAlign w:val="center"/>
          </w:tcPr>
          <w:p w14:paraId="1CE52975" w14:textId="77777777" w:rsidR="00645072" w:rsidRDefault="00645072">
            <w:pPr>
              <w:rPr>
                <w:rFonts w:ascii="宋体" w:eastAsia="宋体" w:hAnsi="宋体" w:cs="宋体" w:hint="eastAsia"/>
                <w:color w:val="000000"/>
                <w:sz w:val="18"/>
                <w:szCs w:val="18"/>
              </w:rPr>
            </w:pPr>
          </w:p>
        </w:tc>
        <w:tc>
          <w:tcPr>
            <w:tcW w:w="842" w:type="dxa"/>
            <w:vAlign w:val="center"/>
          </w:tcPr>
          <w:p w14:paraId="1E74318B" w14:textId="77777777" w:rsidR="00645072" w:rsidRDefault="00645072">
            <w:pPr>
              <w:rPr>
                <w:rFonts w:ascii="宋体" w:eastAsia="宋体" w:hAnsi="宋体" w:cs="宋体" w:hint="eastAsia"/>
                <w:color w:val="000000"/>
                <w:sz w:val="18"/>
                <w:szCs w:val="18"/>
              </w:rPr>
            </w:pPr>
          </w:p>
        </w:tc>
        <w:tc>
          <w:tcPr>
            <w:tcW w:w="646" w:type="dxa"/>
            <w:vAlign w:val="center"/>
          </w:tcPr>
          <w:p w14:paraId="6A9D5246" w14:textId="77777777" w:rsidR="00645072" w:rsidRDefault="00645072">
            <w:pPr>
              <w:rPr>
                <w:rFonts w:ascii="宋体" w:eastAsia="宋体" w:hAnsi="宋体" w:cs="宋体" w:hint="eastAsia"/>
                <w:color w:val="000000"/>
                <w:sz w:val="18"/>
                <w:szCs w:val="18"/>
              </w:rPr>
            </w:pPr>
          </w:p>
        </w:tc>
        <w:tc>
          <w:tcPr>
            <w:tcW w:w="751" w:type="dxa"/>
            <w:vAlign w:val="center"/>
          </w:tcPr>
          <w:p w14:paraId="306A2AC9" w14:textId="77777777" w:rsidR="00645072" w:rsidRDefault="00645072">
            <w:pPr>
              <w:rPr>
                <w:rFonts w:ascii="宋体" w:eastAsia="宋体" w:hAnsi="宋体" w:cs="宋体" w:hint="eastAsia"/>
                <w:color w:val="000000"/>
                <w:sz w:val="18"/>
                <w:szCs w:val="18"/>
              </w:rPr>
            </w:pPr>
          </w:p>
        </w:tc>
        <w:tc>
          <w:tcPr>
            <w:tcW w:w="466" w:type="dxa"/>
            <w:vAlign w:val="center"/>
          </w:tcPr>
          <w:p w14:paraId="73F83550" w14:textId="77777777" w:rsidR="00645072" w:rsidRDefault="00645072">
            <w:pPr>
              <w:rPr>
                <w:rFonts w:ascii="宋体" w:eastAsia="宋体" w:hAnsi="宋体" w:cs="宋体" w:hint="eastAsia"/>
                <w:color w:val="000000"/>
                <w:sz w:val="18"/>
                <w:szCs w:val="18"/>
              </w:rPr>
            </w:pPr>
          </w:p>
        </w:tc>
        <w:tc>
          <w:tcPr>
            <w:tcW w:w="425" w:type="dxa"/>
            <w:vAlign w:val="center"/>
          </w:tcPr>
          <w:p w14:paraId="1422252B" w14:textId="77777777" w:rsidR="00645072" w:rsidRDefault="00645072">
            <w:pPr>
              <w:rPr>
                <w:rFonts w:ascii="宋体" w:eastAsia="宋体" w:hAnsi="宋体" w:cs="宋体" w:hint="eastAsia"/>
                <w:color w:val="000000"/>
                <w:sz w:val="18"/>
                <w:szCs w:val="18"/>
              </w:rPr>
            </w:pPr>
          </w:p>
        </w:tc>
        <w:tc>
          <w:tcPr>
            <w:tcW w:w="1576" w:type="dxa"/>
            <w:vAlign w:val="center"/>
          </w:tcPr>
          <w:p w14:paraId="7CF893B2" w14:textId="77777777" w:rsidR="00645072" w:rsidRDefault="00645072">
            <w:pPr>
              <w:rPr>
                <w:rFonts w:ascii="宋体" w:eastAsia="宋体" w:hAnsi="宋体" w:cs="宋体" w:hint="eastAsia"/>
                <w:color w:val="000000"/>
                <w:sz w:val="18"/>
                <w:szCs w:val="18"/>
              </w:rPr>
            </w:pPr>
          </w:p>
        </w:tc>
      </w:tr>
      <w:tr w:rsidR="00645072" w14:paraId="75626B57"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2CAC9F27"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6BB78A5A"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5BBCD01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587899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51152324T000011829157-财政代管资金项目（新1）</w:t>
            </w:r>
          </w:p>
        </w:tc>
      </w:tr>
      <w:tr w:rsidR="00645072" w14:paraId="6539B902"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7B43869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890593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04BAF8D6"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13E8CE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2A61AD90"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27B71D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04CA54F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129585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0A2E3987"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1EEA65CA"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04C25AA"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044D8EA7"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2E66505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代管资金</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26261B1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041B205B"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14FAE18"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8D6974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B76B56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代管资金</w:t>
            </w:r>
          </w:p>
        </w:tc>
      </w:tr>
      <w:tr w:rsidR="00645072" w14:paraId="1AB97048"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FB507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7EF389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5FFDC77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25D9AA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A745F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4D78BAE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2BA717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442AF2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E9CA6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2028266F"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7153C64"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4BAB8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6A3377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37D67B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D0079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500.00</w:t>
            </w:r>
          </w:p>
        </w:tc>
        <w:tc>
          <w:tcPr>
            <w:tcW w:w="751" w:type="dxa"/>
            <w:tcBorders>
              <w:top w:val="single" w:sz="4" w:space="0" w:color="000000"/>
              <w:left w:val="single" w:sz="4" w:space="0" w:color="000000"/>
              <w:bottom w:val="single" w:sz="4" w:space="0" w:color="000000"/>
              <w:right w:val="single" w:sz="4" w:space="0" w:color="000000"/>
            </w:tcBorders>
            <w:vAlign w:val="center"/>
          </w:tcPr>
          <w:p w14:paraId="6647A8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619FB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0DD1FB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4BABFD7B"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3F4EA82B"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F57467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238254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EFA85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BD524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AE587E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529BA7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8749E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CFEFF7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D9C46A4" w14:textId="77777777" w:rsidR="00645072" w:rsidRDefault="00645072">
            <w:pPr>
              <w:rPr>
                <w:rFonts w:ascii="黑体" w:eastAsia="黑体" w:hAnsi="黑体" w:cs="黑体" w:hint="eastAsia"/>
                <w:i/>
                <w:color w:val="000000"/>
                <w:sz w:val="18"/>
                <w:szCs w:val="18"/>
              </w:rPr>
            </w:pPr>
          </w:p>
        </w:tc>
      </w:tr>
      <w:tr w:rsidR="00645072" w14:paraId="42D9B943"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796420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A6EE5A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B6DD2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F1E0D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EFEE7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53F2FC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BC1EA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94EE0C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2124B25" w14:textId="77777777" w:rsidR="00645072" w:rsidRDefault="00645072">
            <w:pPr>
              <w:rPr>
                <w:rFonts w:ascii="黑体" w:eastAsia="黑体" w:hAnsi="黑体" w:cs="黑体" w:hint="eastAsia"/>
                <w:i/>
                <w:color w:val="000000"/>
                <w:sz w:val="18"/>
                <w:szCs w:val="18"/>
              </w:rPr>
            </w:pPr>
          </w:p>
        </w:tc>
      </w:tr>
      <w:tr w:rsidR="00645072" w14:paraId="6C3E01EE"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5A50BB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7BE62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DDBD3A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55444F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CE7F0D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500.00</w:t>
            </w:r>
          </w:p>
        </w:tc>
        <w:tc>
          <w:tcPr>
            <w:tcW w:w="751" w:type="dxa"/>
            <w:tcBorders>
              <w:top w:val="single" w:sz="4" w:space="0" w:color="000000"/>
              <w:left w:val="single" w:sz="4" w:space="0" w:color="000000"/>
              <w:bottom w:val="single" w:sz="4" w:space="0" w:color="000000"/>
              <w:right w:val="single" w:sz="4" w:space="0" w:color="000000"/>
            </w:tcBorders>
            <w:vAlign w:val="center"/>
          </w:tcPr>
          <w:p w14:paraId="290F018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FB9A1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F8143E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D1726F3" w14:textId="77777777" w:rsidR="00645072" w:rsidRDefault="00645072">
            <w:pPr>
              <w:rPr>
                <w:rFonts w:ascii="黑体" w:eastAsia="黑体" w:hAnsi="黑体" w:cs="黑体" w:hint="eastAsia"/>
                <w:i/>
                <w:color w:val="000000"/>
                <w:sz w:val="18"/>
                <w:szCs w:val="18"/>
              </w:rPr>
            </w:pPr>
          </w:p>
        </w:tc>
      </w:tr>
      <w:tr w:rsidR="00645072" w14:paraId="46E82851"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1DCF68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4E994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FE71A20"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5FE24744"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6D4EF79"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31F39A6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977F42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9DF65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A44A7DA" w14:textId="77777777" w:rsidR="00645072" w:rsidRDefault="00645072">
            <w:pPr>
              <w:rPr>
                <w:rFonts w:ascii="黑体" w:eastAsia="黑体" w:hAnsi="黑体" w:cs="黑体" w:hint="eastAsia"/>
                <w:i/>
                <w:color w:val="000000"/>
                <w:sz w:val="18"/>
                <w:szCs w:val="18"/>
              </w:rPr>
            </w:pPr>
          </w:p>
        </w:tc>
      </w:tr>
      <w:tr w:rsidR="00645072" w14:paraId="5D0600C2"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35F88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12FB4E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DF3EEE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2207E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53901D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5ADAB93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140052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6B591C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54B6DC1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0626B9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16B947D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50FC1CE2"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A5803C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D9568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7DB5D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59530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代管资金支出</w:t>
            </w:r>
          </w:p>
        </w:tc>
        <w:tc>
          <w:tcPr>
            <w:tcW w:w="630" w:type="dxa"/>
            <w:tcBorders>
              <w:top w:val="single" w:sz="4" w:space="0" w:color="000000"/>
              <w:left w:val="single" w:sz="4" w:space="0" w:color="000000"/>
              <w:bottom w:val="single" w:sz="4" w:space="0" w:color="000000"/>
              <w:right w:val="single" w:sz="4" w:space="0" w:color="000000"/>
            </w:tcBorders>
            <w:vAlign w:val="center"/>
          </w:tcPr>
          <w:p w14:paraId="1778265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776305B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2000000</w:t>
            </w:r>
          </w:p>
        </w:tc>
        <w:tc>
          <w:tcPr>
            <w:tcW w:w="646" w:type="dxa"/>
            <w:tcBorders>
              <w:top w:val="single" w:sz="4" w:space="0" w:color="000000"/>
              <w:left w:val="single" w:sz="4" w:space="0" w:color="000000"/>
              <w:bottom w:val="single" w:sz="4" w:space="0" w:color="000000"/>
              <w:right w:val="single" w:sz="4" w:space="0" w:color="000000"/>
            </w:tcBorders>
            <w:vAlign w:val="center"/>
          </w:tcPr>
          <w:p w14:paraId="2CDEDC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7CBDFC21"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F7E71D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425" w:type="dxa"/>
            <w:tcBorders>
              <w:top w:val="single" w:sz="4" w:space="0" w:color="000000"/>
              <w:left w:val="single" w:sz="4" w:space="0" w:color="000000"/>
              <w:bottom w:val="single" w:sz="4" w:space="0" w:color="000000"/>
              <w:right w:val="single" w:sz="4" w:space="0" w:color="000000"/>
            </w:tcBorders>
            <w:vAlign w:val="center"/>
          </w:tcPr>
          <w:p w14:paraId="50E1A4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1576" w:type="dxa"/>
            <w:tcBorders>
              <w:top w:val="single" w:sz="4" w:space="0" w:color="000000"/>
              <w:left w:val="single" w:sz="4" w:space="0" w:color="000000"/>
              <w:bottom w:val="single" w:sz="4" w:space="0" w:color="000000"/>
              <w:right w:val="single" w:sz="4" w:space="0" w:color="000000"/>
            </w:tcBorders>
            <w:vAlign w:val="center"/>
          </w:tcPr>
          <w:p w14:paraId="7B824E20" w14:textId="77777777" w:rsidR="00645072" w:rsidRDefault="00645072">
            <w:pPr>
              <w:jc w:val="center"/>
              <w:rPr>
                <w:rFonts w:ascii="微软雅黑" w:eastAsia="微软雅黑" w:hAnsi="微软雅黑" w:cs="微软雅黑" w:hint="eastAsia"/>
                <w:i/>
                <w:color w:val="000000"/>
                <w:sz w:val="16"/>
                <w:szCs w:val="16"/>
              </w:rPr>
            </w:pPr>
          </w:p>
        </w:tc>
      </w:tr>
      <w:tr w:rsidR="00645072" w14:paraId="318C1508"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2ECDC4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3CC336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BDD41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21D02A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代管资金支出</w:t>
            </w:r>
          </w:p>
        </w:tc>
        <w:tc>
          <w:tcPr>
            <w:tcW w:w="630" w:type="dxa"/>
            <w:tcBorders>
              <w:top w:val="single" w:sz="4" w:space="0" w:color="000000"/>
              <w:left w:val="single" w:sz="4" w:space="0" w:color="000000"/>
              <w:bottom w:val="single" w:sz="4" w:space="0" w:color="000000"/>
              <w:right w:val="single" w:sz="4" w:space="0" w:color="000000"/>
            </w:tcBorders>
            <w:vAlign w:val="center"/>
          </w:tcPr>
          <w:p w14:paraId="2DFA8D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001F4EA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w:t>
            </w:r>
          </w:p>
        </w:tc>
        <w:tc>
          <w:tcPr>
            <w:tcW w:w="646" w:type="dxa"/>
            <w:tcBorders>
              <w:top w:val="single" w:sz="4" w:space="0" w:color="000000"/>
              <w:left w:val="single" w:sz="4" w:space="0" w:color="000000"/>
              <w:bottom w:val="single" w:sz="4" w:space="0" w:color="000000"/>
              <w:right w:val="single" w:sz="4" w:space="0" w:color="000000"/>
            </w:tcBorders>
            <w:vAlign w:val="center"/>
          </w:tcPr>
          <w:p w14:paraId="4C19A2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w:t>
            </w:r>
          </w:p>
        </w:tc>
        <w:tc>
          <w:tcPr>
            <w:tcW w:w="751" w:type="dxa"/>
            <w:tcBorders>
              <w:top w:val="single" w:sz="4" w:space="0" w:color="000000"/>
              <w:left w:val="single" w:sz="4" w:space="0" w:color="000000"/>
              <w:bottom w:val="single" w:sz="4" w:space="0" w:color="000000"/>
              <w:right w:val="single" w:sz="4" w:space="0" w:color="000000"/>
            </w:tcBorders>
            <w:vAlign w:val="center"/>
          </w:tcPr>
          <w:p w14:paraId="0E69D152"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C8FF2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425" w:type="dxa"/>
            <w:tcBorders>
              <w:top w:val="single" w:sz="4" w:space="0" w:color="000000"/>
              <w:left w:val="single" w:sz="4" w:space="0" w:color="000000"/>
              <w:bottom w:val="single" w:sz="4" w:space="0" w:color="000000"/>
              <w:right w:val="single" w:sz="4" w:space="0" w:color="000000"/>
            </w:tcBorders>
            <w:vAlign w:val="center"/>
          </w:tcPr>
          <w:p w14:paraId="095456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1576" w:type="dxa"/>
            <w:tcBorders>
              <w:top w:val="single" w:sz="4" w:space="0" w:color="000000"/>
              <w:left w:val="single" w:sz="4" w:space="0" w:color="000000"/>
              <w:bottom w:val="single" w:sz="4" w:space="0" w:color="000000"/>
              <w:right w:val="single" w:sz="4" w:space="0" w:color="000000"/>
            </w:tcBorders>
            <w:vAlign w:val="center"/>
          </w:tcPr>
          <w:p w14:paraId="037EC65A" w14:textId="77777777" w:rsidR="00645072" w:rsidRDefault="00645072">
            <w:pPr>
              <w:jc w:val="center"/>
              <w:rPr>
                <w:rFonts w:ascii="微软雅黑" w:eastAsia="微软雅黑" w:hAnsi="微软雅黑" w:cs="微软雅黑" w:hint="eastAsia"/>
                <w:i/>
                <w:color w:val="000000"/>
                <w:sz w:val="16"/>
                <w:szCs w:val="16"/>
              </w:rPr>
            </w:pPr>
          </w:p>
        </w:tc>
      </w:tr>
      <w:tr w:rsidR="00645072" w14:paraId="4F685F8A"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660F9F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006442C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2161F9B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46B6019B" w14:textId="77777777" w:rsidR="00645072" w:rsidRDefault="00645072">
            <w:pPr>
              <w:rPr>
                <w:rFonts w:ascii="宋体" w:eastAsia="宋体" w:hAnsi="宋体" w:cs="宋体" w:hint="eastAsia"/>
                <w:color w:val="000000"/>
                <w:sz w:val="18"/>
                <w:szCs w:val="18"/>
              </w:rPr>
            </w:pPr>
          </w:p>
        </w:tc>
      </w:tr>
      <w:tr w:rsidR="00645072" w14:paraId="7EE181D7"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2260ED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9153D68"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6444F0CE"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2C3F04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8A6061B"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3F149F8E"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43D6F51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2886310E"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0315CBA3"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1539F0A4"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6AD18630"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1E08C05E" w14:textId="77777777">
        <w:trPr>
          <w:trHeight w:val="286"/>
        </w:trPr>
        <w:tc>
          <w:tcPr>
            <w:tcW w:w="634" w:type="dxa"/>
            <w:vAlign w:val="center"/>
          </w:tcPr>
          <w:p w14:paraId="7631EAC7" w14:textId="77777777" w:rsidR="00645072" w:rsidRDefault="00645072">
            <w:pPr>
              <w:rPr>
                <w:rFonts w:ascii="宋体" w:eastAsia="宋体" w:hAnsi="宋体" w:cs="宋体" w:hint="eastAsia"/>
                <w:color w:val="000000"/>
                <w:sz w:val="18"/>
                <w:szCs w:val="18"/>
              </w:rPr>
            </w:pPr>
          </w:p>
        </w:tc>
        <w:tc>
          <w:tcPr>
            <w:tcW w:w="1244" w:type="dxa"/>
            <w:vAlign w:val="center"/>
          </w:tcPr>
          <w:p w14:paraId="7408C7D5" w14:textId="77777777" w:rsidR="00645072" w:rsidRDefault="00645072">
            <w:pPr>
              <w:rPr>
                <w:rFonts w:ascii="宋体" w:eastAsia="宋体" w:hAnsi="宋体" w:cs="宋体" w:hint="eastAsia"/>
                <w:color w:val="000000"/>
                <w:sz w:val="18"/>
                <w:szCs w:val="18"/>
              </w:rPr>
            </w:pPr>
          </w:p>
        </w:tc>
        <w:tc>
          <w:tcPr>
            <w:tcW w:w="887" w:type="dxa"/>
            <w:vAlign w:val="center"/>
          </w:tcPr>
          <w:p w14:paraId="0FE72ABF" w14:textId="77777777" w:rsidR="00645072" w:rsidRDefault="00645072">
            <w:pPr>
              <w:rPr>
                <w:rFonts w:ascii="宋体" w:eastAsia="宋体" w:hAnsi="宋体" w:cs="宋体" w:hint="eastAsia"/>
                <w:color w:val="000000"/>
                <w:sz w:val="18"/>
                <w:szCs w:val="18"/>
              </w:rPr>
            </w:pPr>
          </w:p>
        </w:tc>
        <w:tc>
          <w:tcPr>
            <w:tcW w:w="959" w:type="dxa"/>
            <w:vAlign w:val="center"/>
          </w:tcPr>
          <w:p w14:paraId="325F984F" w14:textId="77777777" w:rsidR="00645072" w:rsidRDefault="00645072">
            <w:pPr>
              <w:rPr>
                <w:rFonts w:ascii="宋体" w:eastAsia="宋体" w:hAnsi="宋体" w:cs="宋体" w:hint="eastAsia"/>
                <w:color w:val="000000"/>
                <w:sz w:val="18"/>
                <w:szCs w:val="18"/>
              </w:rPr>
            </w:pPr>
          </w:p>
        </w:tc>
        <w:tc>
          <w:tcPr>
            <w:tcW w:w="630" w:type="dxa"/>
            <w:vAlign w:val="center"/>
          </w:tcPr>
          <w:p w14:paraId="1862EE03" w14:textId="77777777" w:rsidR="00645072" w:rsidRDefault="00645072">
            <w:pPr>
              <w:rPr>
                <w:rFonts w:ascii="宋体" w:eastAsia="宋体" w:hAnsi="宋体" w:cs="宋体" w:hint="eastAsia"/>
                <w:color w:val="000000"/>
                <w:sz w:val="18"/>
                <w:szCs w:val="18"/>
              </w:rPr>
            </w:pPr>
          </w:p>
          <w:p w14:paraId="26519E5E" w14:textId="77777777" w:rsidR="00645072" w:rsidRDefault="00645072">
            <w:pPr>
              <w:rPr>
                <w:rFonts w:ascii="宋体" w:eastAsia="宋体" w:hAnsi="宋体" w:cs="宋体" w:hint="eastAsia"/>
                <w:color w:val="000000"/>
                <w:sz w:val="18"/>
                <w:szCs w:val="18"/>
              </w:rPr>
            </w:pPr>
          </w:p>
          <w:p w14:paraId="2435353F" w14:textId="77777777" w:rsidR="00645072" w:rsidRDefault="00645072">
            <w:pPr>
              <w:rPr>
                <w:rFonts w:ascii="宋体" w:eastAsia="宋体" w:hAnsi="宋体" w:cs="宋体" w:hint="eastAsia"/>
                <w:color w:val="000000"/>
                <w:sz w:val="18"/>
                <w:szCs w:val="18"/>
              </w:rPr>
            </w:pPr>
          </w:p>
          <w:p w14:paraId="28487519" w14:textId="77777777" w:rsidR="00645072" w:rsidRDefault="00645072">
            <w:pPr>
              <w:rPr>
                <w:rFonts w:ascii="宋体" w:eastAsia="宋体" w:hAnsi="宋体" w:cs="宋体" w:hint="eastAsia"/>
                <w:color w:val="000000"/>
                <w:sz w:val="18"/>
                <w:szCs w:val="18"/>
              </w:rPr>
            </w:pPr>
          </w:p>
          <w:p w14:paraId="7EC1174C" w14:textId="77777777" w:rsidR="00645072" w:rsidRDefault="00645072">
            <w:pPr>
              <w:rPr>
                <w:rFonts w:ascii="宋体" w:eastAsia="宋体" w:hAnsi="宋体" w:cs="宋体" w:hint="eastAsia"/>
                <w:color w:val="000000"/>
                <w:sz w:val="18"/>
                <w:szCs w:val="18"/>
              </w:rPr>
            </w:pPr>
          </w:p>
        </w:tc>
        <w:tc>
          <w:tcPr>
            <w:tcW w:w="842" w:type="dxa"/>
            <w:vAlign w:val="center"/>
          </w:tcPr>
          <w:p w14:paraId="50A7A8EF" w14:textId="77777777" w:rsidR="00645072" w:rsidRDefault="00645072">
            <w:pPr>
              <w:rPr>
                <w:rFonts w:ascii="宋体" w:eastAsia="宋体" w:hAnsi="宋体" w:cs="宋体" w:hint="eastAsia"/>
                <w:color w:val="000000"/>
                <w:sz w:val="18"/>
                <w:szCs w:val="18"/>
              </w:rPr>
            </w:pPr>
          </w:p>
        </w:tc>
        <w:tc>
          <w:tcPr>
            <w:tcW w:w="646" w:type="dxa"/>
            <w:vAlign w:val="center"/>
          </w:tcPr>
          <w:p w14:paraId="4B08A912" w14:textId="77777777" w:rsidR="00645072" w:rsidRDefault="00645072">
            <w:pPr>
              <w:rPr>
                <w:rFonts w:ascii="宋体" w:eastAsia="宋体" w:hAnsi="宋体" w:cs="宋体" w:hint="eastAsia"/>
                <w:color w:val="000000"/>
                <w:sz w:val="18"/>
                <w:szCs w:val="18"/>
              </w:rPr>
            </w:pPr>
          </w:p>
        </w:tc>
        <w:tc>
          <w:tcPr>
            <w:tcW w:w="751" w:type="dxa"/>
            <w:vAlign w:val="center"/>
          </w:tcPr>
          <w:p w14:paraId="264B05FC" w14:textId="77777777" w:rsidR="00645072" w:rsidRDefault="00645072">
            <w:pPr>
              <w:rPr>
                <w:rFonts w:ascii="宋体" w:eastAsia="宋体" w:hAnsi="宋体" w:cs="宋体" w:hint="eastAsia"/>
                <w:color w:val="000000"/>
                <w:sz w:val="18"/>
                <w:szCs w:val="18"/>
              </w:rPr>
            </w:pPr>
          </w:p>
        </w:tc>
        <w:tc>
          <w:tcPr>
            <w:tcW w:w="466" w:type="dxa"/>
            <w:vAlign w:val="center"/>
          </w:tcPr>
          <w:p w14:paraId="27316459" w14:textId="77777777" w:rsidR="00645072" w:rsidRDefault="00645072">
            <w:pPr>
              <w:rPr>
                <w:rFonts w:ascii="宋体" w:eastAsia="宋体" w:hAnsi="宋体" w:cs="宋体" w:hint="eastAsia"/>
                <w:color w:val="000000"/>
                <w:sz w:val="18"/>
                <w:szCs w:val="18"/>
              </w:rPr>
            </w:pPr>
          </w:p>
        </w:tc>
        <w:tc>
          <w:tcPr>
            <w:tcW w:w="425" w:type="dxa"/>
            <w:vAlign w:val="center"/>
          </w:tcPr>
          <w:p w14:paraId="2CE36EF8" w14:textId="77777777" w:rsidR="00645072" w:rsidRDefault="00645072">
            <w:pPr>
              <w:rPr>
                <w:rFonts w:ascii="宋体" w:eastAsia="宋体" w:hAnsi="宋体" w:cs="宋体" w:hint="eastAsia"/>
                <w:color w:val="000000"/>
                <w:sz w:val="18"/>
                <w:szCs w:val="18"/>
              </w:rPr>
            </w:pPr>
          </w:p>
        </w:tc>
        <w:tc>
          <w:tcPr>
            <w:tcW w:w="1576" w:type="dxa"/>
            <w:vAlign w:val="center"/>
          </w:tcPr>
          <w:p w14:paraId="2C24E242" w14:textId="77777777" w:rsidR="00645072" w:rsidRDefault="00645072">
            <w:pPr>
              <w:rPr>
                <w:rFonts w:ascii="宋体" w:eastAsia="宋体" w:hAnsi="宋体" w:cs="宋体" w:hint="eastAsia"/>
                <w:color w:val="000000"/>
                <w:sz w:val="18"/>
                <w:szCs w:val="18"/>
              </w:rPr>
            </w:pPr>
          </w:p>
        </w:tc>
      </w:tr>
      <w:tr w:rsidR="00645072" w14:paraId="37F2D532"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50C88713"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660F6FED"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79E9AB3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145A44D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51152324T000011831227-安保宿管劳务派遣经费</w:t>
            </w:r>
          </w:p>
        </w:tc>
      </w:tr>
      <w:tr w:rsidR="00645072" w14:paraId="2F826658"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7945BB0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0325C76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5B5F80A0"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79D65B8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186385DB"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389D143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7D1D381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4FD36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612660FC"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52F94615"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D12E206"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1875D441"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B5C6D7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安保宿管劳务派遣经费</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23DF9238"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75AB97BC"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002885E"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C3657D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0BD496D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安保宿管劳务派遣经费</w:t>
            </w:r>
          </w:p>
        </w:tc>
      </w:tr>
      <w:tr w:rsidR="00645072" w14:paraId="5BF1199A"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2E8FB2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4EF740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7E78702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6D73836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385BE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3CF555A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2AE2B9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70010F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898E0B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3FA166F0"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B701C5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6FBDE9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27972E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DDC26A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139.90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1C454A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139.90</w:t>
            </w:r>
          </w:p>
        </w:tc>
        <w:tc>
          <w:tcPr>
            <w:tcW w:w="751" w:type="dxa"/>
            <w:tcBorders>
              <w:top w:val="single" w:sz="4" w:space="0" w:color="000000"/>
              <w:left w:val="single" w:sz="4" w:space="0" w:color="000000"/>
              <w:bottom w:val="single" w:sz="4" w:space="0" w:color="000000"/>
              <w:right w:val="single" w:sz="4" w:space="0" w:color="000000"/>
            </w:tcBorders>
            <w:vAlign w:val="center"/>
          </w:tcPr>
          <w:p w14:paraId="53EF44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D1792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2C5DC5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247535E5"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22808DB4"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DF6C96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F9826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B0D49F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7DB84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139.90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B6912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139.90</w:t>
            </w:r>
          </w:p>
        </w:tc>
        <w:tc>
          <w:tcPr>
            <w:tcW w:w="751" w:type="dxa"/>
            <w:tcBorders>
              <w:top w:val="single" w:sz="4" w:space="0" w:color="000000"/>
              <w:left w:val="single" w:sz="4" w:space="0" w:color="000000"/>
              <w:bottom w:val="single" w:sz="4" w:space="0" w:color="000000"/>
              <w:right w:val="single" w:sz="4" w:space="0" w:color="000000"/>
            </w:tcBorders>
            <w:vAlign w:val="center"/>
          </w:tcPr>
          <w:p w14:paraId="59020A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E5A934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3D16B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40A8442" w14:textId="77777777" w:rsidR="00645072" w:rsidRDefault="00645072">
            <w:pPr>
              <w:rPr>
                <w:rFonts w:ascii="黑体" w:eastAsia="黑体" w:hAnsi="黑体" w:cs="黑体" w:hint="eastAsia"/>
                <w:i/>
                <w:color w:val="000000"/>
                <w:sz w:val="18"/>
                <w:szCs w:val="18"/>
              </w:rPr>
            </w:pPr>
          </w:p>
        </w:tc>
      </w:tr>
      <w:tr w:rsidR="00645072" w14:paraId="5BF2179E"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8C8EEE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F8317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32FFA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2BB11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D9A16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B616B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35AADB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8C6262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4B3AC9E" w14:textId="77777777" w:rsidR="00645072" w:rsidRDefault="00645072">
            <w:pPr>
              <w:rPr>
                <w:rFonts w:ascii="黑体" w:eastAsia="黑体" w:hAnsi="黑体" w:cs="黑体" w:hint="eastAsia"/>
                <w:i/>
                <w:color w:val="000000"/>
                <w:sz w:val="18"/>
                <w:szCs w:val="18"/>
              </w:rPr>
            </w:pPr>
          </w:p>
        </w:tc>
      </w:tr>
      <w:tr w:rsidR="00645072" w14:paraId="3FE4849B"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180E9A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990A3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CCB2B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93E32C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23020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B66CD4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1DF27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8EA891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89965D5" w14:textId="77777777" w:rsidR="00645072" w:rsidRDefault="00645072">
            <w:pPr>
              <w:rPr>
                <w:rFonts w:ascii="黑体" w:eastAsia="黑体" w:hAnsi="黑体" w:cs="黑体" w:hint="eastAsia"/>
                <w:i/>
                <w:color w:val="000000"/>
                <w:sz w:val="18"/>
                <w:szCs w:val="18"/>
              </w:rPr>
            </w:pPr>
          </w:p>
        </w:tc>
      </w:tr>
      <w:tr w:rsidR="00645072" w14:paraId="0D5490DC"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CBFFB3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C1421D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B6371A1"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510AE143"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970B4E3"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63D8315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7EAD9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79CB6D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21EA960" w14:textId="77777777" w:rsidR="00645072" w:rsidRDefault="00645072">
            <w:pPr>
              <w:rPr>
                <w:rFonts w:ascii="黑体" w:eastAsia="黑体" w:hAnsi="黑体" w:cs="黑体" w:hint="eastAsia"/>
                <w:i/>
                <w:color w:val="000000"/>
                <w:sz w:val="18"/>
                <w:szCs w:val="18"/>
              </w:rPr>
            </w:pPr>
          </w:p>
        </w:tc>
      </w:tr>
      <w:tr w:rsidR="00645072" w14:paraId="713AFE10"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045F8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17518F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EEDDE8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67FBA7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1D2070B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009029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35825B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650920D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2A3DBB1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D3F12D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17C164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2FCBAD4B"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F31964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C5F4CB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F0E7BA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9AB26A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安保宿管劳务派遣经费</w:t>
            </w:r>
          </w:p>
        </w:tc>
        <w:tc>
          <w:tcPr>
            <w:tcW w:w="630" w:type="dxa"/>
            <w:tcBorders>
              <w:top w:val="single" w:sz="4" w:space="0" w:color="000000"/>
              <w:left w:val="single" w:sz="4" w:space="0" w:color="000000"/>
              <w:bottom w:val="single" w:sz="4" w:space="0" w:color="000000"/>
              <w:right w:val="single" w:sz="4" w:space="0" w:color="000000"/>
            </w:tcBorders>
            <w:vAlign w:val="center"/>
          </w:tcPr>
          <w:p w14:paraId="45F61B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0D7881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1398990.4</w:t>
            </w:r>
          </w:p>
        </w:tc>
        <w:tc>
          <w:tcPr>
            <w:tcW w:w="646" w:type="dxa"/>
            <w:tcBorders>
              <w:top w:val="single" w:sz="4" w:space="0" w:color="000000"/>
              <w:left w:val="single" w:sz="4" w:space="0" w:color="000000"/>
              <w:bottom w:val="single" w:sz="4" w:space="0" w:color="000000"/>
              <w:right w:val="single" w:sz="4" w:space="0" w:color="000000"/>
            </w:tcBorders>
            <w:vAlign w:val="center"/>
          </w:tcPr>
          <w:p w14:paraId="630982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7ED1A517"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4BB76E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571CA38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00BB62D8" w14:textId="77777777" w:rsidR="00645072" w:rsidRDefault="00645072">
            <w:pPr>
              <w:jc w:val="center"/>
              <w:rPr>
                <w:rFonts w:ascii="微软雅黑" w:eastAsia="微软雅黑" w:hAnsi="微软雅黑" w:cs="微软雅黑" w:hint="eastAsia"/>
                <w:i/>
                <w:color w:val="000000"/>
                <w:sz w:val="16"/>
                <w:szCs w:val="16"/>
              </w:rPr>
            </w:pPr>
          </w:p>
        </w:tc>
      </w:tr>
      <w:tr w:rsidR="00645072" w14:paraId="69076400"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3C3F243"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F31B56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109872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591B02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学校运行安全等保障</w:t>
            </w:r>
          </w:p>
        </w:tc>
        <w:tc>
          <w:tcPr>
            <w:tcW w:w="630" w:type="dxa"/>
            <w:tcBorders>
              <w:top w:val="single" w:sz="4" w:space="0" w:color="000000"/>
              <w:left w:val="single" w:sz="4" w:space="0" w:color="000000"/>
              <w:bottom w:val="single" w:sz="4" w:space="0" w:color="000000"/>
              <w:right w:val="single" w:sz="4" w:space="0" w:color="000000"/>
            </w:tcBorders>
            <w:vAlign w:val="center"/>
          </w:tcPr>
          <w:p w14:paraId="5120176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572F4D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646" w:type="dxa"/>
            <w:tcBorders>
              <w:top w:val="single" w:sz="4" w:space="0" w:color="000000"/>
              <w:left w:val="single" w:sz="4" w:space="0" w:color="000000"/>
              <w:bottom w:val="single" w:sz="4" w:space="0" w:color="000000"/>
              <w:right w:val="single" w:sz="4" w:space="0" w:color="000000"/>
            </w:tcBorders>
            <w:vAlign w:val="center"/>
          </w:tcPr>
          <w:p w14:paraId="4CC6651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7221E35F"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91CAB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7BEDF36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729F6C37" w14:textId="77777777" w:rsidR="00645072" w:rsidRDefault="00645072">
            <w:pPr>
              <w:jc w:val="center"/>
              <w:rPr>
                <w:rFonts w:ascii="微软雅黑" w:eastAsia="微软雅黑" w:hAnsi="微软雅黑" w:cs="微软雅黑" w:hint="eastAsia"/>
                <w:i/>
                <w:color w:val="000000"/>
                <w:sz w:val="16"/>
                <w:szCs w:val="16"/>
              </w:rPr>
            </w:pPr>
          </w:p>
        </w:tc>
      </w:tr>
      <w:tr w:rsidR="00645072" w14:paraId="642498C8"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B94551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4919F0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18E046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04B430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教师、社会</w:t>
            </w:r>
          </w:p>
        </w:tc>
        <w:tc>
          <w:tcPr>
            <w:tcW w:w="630" w:type="dxa"/>
            <w:tcBorders>
              <w:top w:val="single" w:sz="4" w:space="0" w:color="000000"/>
              <w:left w:val="single" w:sz="4" w:space="0" w:color="000000"/>
              <w:bottom w:val="single" w:sz="4" w:space="0" w:color="000000"/>
              <w:right w:val="single" w:sz="4" w:space="0" w:color="000000"/>
            </w:tcBorders>
            <w:vAlign w:val="center"/>
          </w:tcPr>
          <w:p w14:paraId="625811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67A73C0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646" w:type="dxa"/>
            <w:tcBorders>
              <w:top w:val="single" w:sz="4" w:space="0" w:color="000000"/>
              <w:left w:val="single" w:sz="4" w:space="0" w:color="000000"/>
              <w:bottom w:val="single" w:sz="4" w:space="0" w:color="000000"/>
              <w:right w:val="single" w:sz="4" w:space="0" w:color="000000"/>
            </w:tcBorders>
            <w:vAlign w:val="center"/>
          </w:tcPr>
          <w:p w14:paraId="15B6919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17FB23E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89DC9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8500E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3250E316" w14:textId="77777777" w:rsidR="00645072" w:rsidRDefault="00645072">
            <w:pPr>
              <w:jc w:val="center"/>
              <w:rPr>
                <w:rFonts w:ascii="微软雅黑" w:eastAsia="微软雅黑" w:hAnsi="微软雅黑" w:cs="微软雅黑" w:hint="eastAsia"/>
                <w:i/>
                <w:color w:val="000000"/>
                <w:sz w:val="16"/>
                <w:szCs w:val="16"/>
              </w:rPr>
            </w:pPr>
          </w:p>
        </w:tc>
      </w:tr>
      <w:tr w:rsidR="00645072" w14:paraId="4CE7DF4A"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6B0630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676D9B0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72E0C8E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34877D8A" w14:textId="77777777" w:rsidR="00645072" w:rsidRDefault="00645072">
            <w:pPr>
              <w:rPr>
                <w:rFonts w:ascii="宋体" w:eastAsia="宋体" w:hAnsi="宋体" w:cs="宋体" w:hint="eastAsia"/>
                <w:color w:val="000000"/>
                <w:sz w:val="18"/>
                <w:szCs w:val="18"/>
              </w:rPr>
            </w:pPr>
          </w:p>
        </w:tc>
      </w:tr>
      <w:tr w:rsidR="00645072" w14:paraId="49D888AF"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66DF0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2B5F72E"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3A127634"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13008DD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74E835E"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DC05933"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714D86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62FAB03"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73E4F48E"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472ABB77"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4D669813"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6FC089F5" w14:textId="77777777">
        <w:trPr>
          <w:trHeight w:val="286"/>
        </w:trPr>
        <w:tc>
          <w:tcPr>
            <w:tcW w:w="634" w:type="dxa"/>
            <w:vAlign w:val="center"/>
          </w:tcPr>
          <w:p w14:paraId="3186DBC1" w14:textId="77777777" w:rsidR="00645072" w:rsidRDefault="00645072">
            <w:pPr>
              <w:rPr>
                <w:rFonts w:ascii="宋体" w:eastAsia="宋体" w:hAnsi="宋体" w:cs="宋体" w:hint="eastAsia"/>
                <w:color w:val="000000"/>
                <w:sz w:val="18"/>
                <w:szCs w:val="18"/>
              </w:rPr>
            </w:pPr>
          </w:p>
        </w:tc>
        <w:tc>
          <w:tcPr>
            <w:tcW w:w="1244" w:type="dxa"/>
            <w:vAlign w:val="center"/>
          </w:tcPr>
          <w:p w14:paraId="1DA951CF" w14:textId="77777777" w:rsidR="00645072" w:rsidRDefault="00645072">
            <w:pPr>
              <w:rPr>
                <w:rFonts w:ascii="宋体" w:eastAsia="宋体" w:hAnsi="宋体" w:cs="宋体" w:hint="eastAsia"/>
                <w:color w:val="000000"/>
                <w:sz w:val="18"/>
                <w:szCs w:val="18"/>
              </w:rPr>
            </w:pPr>
          </w:p>
        </w:tc>
        <w:tc>
          <w:tcPr>
            <w:tcW w:w="887" w:type="dxa"/>
            <w:vAlign w:val="center"/>
          </w:tcPr>
          <w:p w14:paraId="03B42BC0" w14:textId="77777777" w:rsidR="00645072" w:rsidRDefault="00645072">
            <w:pPr>
              <w:rPr>
                <w:rFonts w:ascii="宋体" w:eastAsia="宋体" w:hAnsi="宋体" w:cs="宋体" w:hint="eastAsia"/>
                <w:color w:val="000000"/>
                <w:sz w:val="18"/>
                <w:szCs w:val="18"/>
              </w:rPr>
            </w:pPr>
          </w:p>
        </w:tc>
        <w:tc>
          <w:tcPr>
            <w:tcW w:w="959" w:type="dxa"/>
            <w:vAlign w:val="center"/>
          </w:tcPr>
          <w:p w14:paraId="31FF050C" w14:textId="77777777" w:rsidR="00645072" w:rsidRDefault="00645072">
            <w:pPr>
              <w:rPr>
                <w:rFonts w:ascii="宋体" w:eastAsia="宋体" w:hAnsi="宋体" w:cs="宋体" w:hint="eastAsia"/>
                <w:color w:val="000000"/>
                <w:sz w:val="18"/>
                <w:szCs w:val="18"/>
              </w:rPr>
            </w:pPr>
          </w:p>
        </w:tc>
        <w:tc>
          <w:tcPr>
            <w:tcW w:w="630" w:type="dxa"/>
            <w:vAlign w:val="center"/>
          </w:tcPr>
          <w:p w14:paraId="1F715BDA" w14:textId="77777777" w:rsidR="00645072" w:rsidRDefault="00645072">
            <w:pPr>
              <w:rPr>
                <w:rFonts w:ascii="宋体" w:eastAsia="宋体" w:hAnsi="宋体" w:cs="宋体" w:hint="eastAsia"/>
                <w:color w:val="000000"/>
                <w:sz w:val="18"/>
                <w:szCs w:val="18"/>
              </w:rPr>
            </w:pPr>
          </w:p>
          <w:p w14:paraId="5ADD8067" w14:textId="77777777" w:rsidR="00645072" w:rsidRDefault="00645072">
            <w:pPr>
              <w:rPr>
                <w:rFonts w:ascii="宋体" w:eastAsia="宋体" w:hAnsi="宋体" w:cs="宋体" w:hint="eastAsia"/>
                <w:color w:val="000000"/>
                <w:sz w:val="18"/>
                <w:szCs w:val="18"/>
              </w:rPr>
            </w:pPr>
          </w:p>
          <w:p w14:paraId="7E93D0D2" w14:textId="77777777" w:rsidR="00645072" w:rsidRDefault="00645072">
            <w:pPr>
              <w:rPr>
                <w:rFonts w:ascii="宋体" w:eastAsia="宋体" w:hAnsi="宋体" w:cs="宋体" w:hint="eastAsia"/>
                <w:color w:val="000000"/>
                <w:sz w:val="18"/>
                <w:szCs w:val="18"/>
              </w:rPr>
            </w:pPr>
          </w:p>
        </w:tc>
        <w:tc>
          <w:tcPr>
            <w:tcW w:w="842" w:type="dxa"/>
            <w:vAlign w:val="center"/>
          </w:tcPr>
          <w:p w14:paraId="07BF0D97" w14:textId="77777777" w:rsidR="00645072" w:rsidRDefault="00645072">
            <w:pPr>
              <w:rPr>
                <w:rFonts w:ascii="宋体" w:eastAsia="宋体" w:hAnsi="宋体" w:cs="宋体" w:hint="eastAsia"/>
                <w:color w:val="000000"/>
                <w:sz w:val="18"/>
                <w:szCs w:val="18"/>
              </w:rPr>
            </w:pPr>
          </w:p>
        </w:tc>
        <w:tc>
          <w:tcPr>
            <w:tcW w:w="646" w:type="dxa"/>
            <w:vAlign w:val="center"/>
          </w:tcPr>
          <w:p w14:paraId="477912BA" w14:textId="77777777" w:rsidR="00645072" w:rsidRDefault="00645072">
            <w:pPr>
              <w:rPr>
                <w:rFonts w:ascii="宋体" w:eastAsia="宋体" w:hAnsi="宋体" w:cs="宋体" w:hint="eastAsia"/>
                <w:color w:val="000000"/>
                <w:sz w:val="18"/>
                <w:szCs w:val="18"/>
              </w:rPr>
            </w:pPr>
          </w:p>
        </w:tc>
        <w:tc>
          <w:tcPr>
            <w:tcW w:w="751" w:type="dxa"/>
            <w:vAlign w:val="center"/>
          </w:tcPr>
          <w:p w14:paraId="0AD03E3E" w14:textId="77777777" w:rsidR="00645072" w:rsidRDefault="00645072">
            <w:pPr>
              <w:rPr>
                <w:rFonts w:ascii="宋体" w:eastAsia="宋体" w:hAnsi="宋体" w:cs="宋体" w:hint="eastAsia"/>
                <w:color w:val="000000"/>
                <w:sz w:val="18"/>
                <w:szCs w:val="18"/>
              </w:rPr>
            </w:pPr>
          </w:p>
        </w:tc>
        <w:tc>
          <w:tcPr>
            <w:tcW w:w="466" w:type="dxa"/>
            <w:vAlign w:val="center"/>
          </w:tcPr>
          <w:p w14:paraId="71F08DBD" w14:textId="77777777" w:rsidR="00645072" w:rsidRDefault="00645072">
            <w:pPr>
              <w:rPr>
                <w:rFonts w:ascii="宋体" w:eastAsia="宋体" w:hAnsi="宋体" w:cs="宋体" w:hint="eastAsia"/>
                <w:color w:val="000000"/>
                <w:sz w:val="18"/>
                <w:szCs w:val="18"/>
              </w:rPr>
            </w:pPr>
          </w:p>
        </w:tc>
        <w:tc>
          <w:tcPr>
            <w:tcW w:w="425" w:type="dxa"/>
            <w:vAlign w:val="center"/>
          </w:tcPr>
          <w:p w14:paraId="347A74DC" w14:textId="77777777" w:rsidR="00645072" w:rsidRDefault="00645072">
            <w:pPr>
              <w:rPr>
                <w:rFonts w:ascii="宋体" w:eastAsia="宋体" w:hAnsi="宋体" w:cs="宋体" w:hint="eastAsia"/>
                <w:color w:val="000000"/>
                <w:sz w:val="18"/>
                <w:szCs w:val="18"/>
              </w:rPr>
            </w:pPr>
          </w:p>
        </w:tc>
        <w:tc>
          <w:tcPr>
            <w:tcW w:w="1576" w:type="dxa"/>
            <w:vAlign w:val="center"/>
          </w:tcPr>
          <w:p w14:paraId="58E1F6A9" w14:textId="77777777" w:rsidR="00645072" w:rsidRDefault="00645072">
            <w:pPr>
              <w:rPr>
                <w:rFonts w:ascii="宋体" w:eastAsia="宋体" w:hAnsi="宋体" w:cs="宋体" w:hint="eastAsia"/>
                <w:color w:val="000000"/>
                <w:sz w:val="18"/>
                <w:szCs w:val="18"/>
              </w:rPr>
            </w:pPr>
          </w:p>
        </w:tc>
      </w:tr>
      <w:tr w:rsidR="00645072" w14:paraId="75E422EA"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487970AB"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4C26CA58"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C1C603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7A33B4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51152324T000011888178-2024年市级“乐学宜宾·筑梦家乡”主题研学旅行补助资金-宜财教[2024]11号</w:t>
            </w:r>
          </w:p>
        </w:tc>
      </w:tr>
      <w:tr w:rsidR="00645072" w14:paraId="119EE5C0"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072D760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614A44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10EF468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4671AA4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434D418F"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7E0BCD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23B824A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A639B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0A499106"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5ECFF8E5"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5D8F580"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6F4EEE36"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2158F1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1.扎实推进“五育并举”，努力提升研学实践活动育人效果。</w:t>
            </w:r>
            <w:r>
              <w:rPr>
                <w:rFonts w:ascii="宋体" w:eastAsia="宋体" w:hAnsi="宋体" w:cs="宋体"/>
                <w:color w:val="000000"/>
                <w:sz w:val="18"/>
                <w:szCs w:val="18"/>
                <w:lang w:eastAsia="zh-CN" w:bidi="ar"/>
              </w:rPr>
              <w:br/>
              <w:t>2.全面落实立德树人根本任务，提升中学生综合素质。</w:t>
            </w:r>
            <w:r>
              <w:rPr>
                <w:rFonts w:ascii="宋体" w:eastAsia="宋体" w:hAnsi="宋体" w:cs="宋体"/>
                <w:color w:val="000000"/>
                <w:sz w:val="18"/>
                <w:szCs w:val="18"/>
                <w:lang w:eastAsia="zh-CN" w:bidi="ar"/>
              </w:rPr>
              <w:br/>
              <w:t>3.规范管理，确保研学活动安全。</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501F60C3"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55A34461"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B8C6425"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3EAE26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64FCE9D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1.扎实推进“五育并举”，努力提升研学实践活动育人效果。</w:t>
            </w:r>
            <w:r>
              <w:rPr>
                <w:rFonts w:ascii="宋体" w:eastAsia="宋体" w:hAnsi="宋体" w:cs="宋体"/>
                <w:color w:val="000000"/>
                <w:sz w:val="18"/>
                <w:szCs w:val="18"/>
                <w:lang w:eastAsia="zh-CN" w:bidi="ar"/>
              </w:rPr>
              <w:br/>
              <w:t>2.全面落实立德树人根本任务，提升中学生综合素质。</w:t>
            </w:r>
            <w:r>
              <w:rPr>
                <w:rFonts w:ascii="宋体" w:eastAsia="宋体" w:hAnsi="宋体" w:cs="宋体"/>
                <w:color w:val="000000"/>
                <w:sz w:val="18"/>
                <w:szCs w:val="18"/>
                <w:lang w:eastAsia="zh-CN" w:bidi="ar"/>
              </w:rPr>
              <w:br/>
              <w:t>3.规范管理，确保研学活动安全。</w:t>
            </w:r>
          </w:p>
        </w:tc>
      </w:tr>
      <w:tr w:rsidR="00645072" w14:paraId="5F726FB4"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383195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076F681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57F7D8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5A31B51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FFC6F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523ED9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50330DD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1A681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7BCC15E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1AC0ED85"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4342C3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0916CC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0606377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78A22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2.62</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96C8F6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2.62</w:t>
            </w:r>
          </w:p>
        </w:tc>
        <w:tc>
          <w:tcPr>
            <w:tcW w:w="751" w:type="dxa"/>
            <w:tcBorders>
              <w:top w:val="single" w:sz="4" w:space="0" w:color="000000"/>
              <w:left w:val="single" w:sz="4" w:space="0" w:color="000000"/>
              <w:bottom w:val="single" w:sz="4" w:space="0" w:color="000000"/>
              <w:right w:val="single" w:sz="4" w:space="0" w:color="000000"/>
            </w:tcBorders>
            <w:vAlign w:val="center"/>
          </w:tcPr>
          <w:p w14:paraId="64C596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B1DC05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0F698F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5FA3675B"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19495373"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664CA8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3BA74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30AF2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5FE442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2.62</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689271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2.62</w:t>
            </w:r>
          </w:p>
        </w:tc>
        <w:tc>
          <w:tcPr>
            <w:tcW w:w="751" w:type="dxa"/>
            <w:tcBorders>
              <w:top w:val="single" w:sz="4" w:space="0" w:color="000000"/>
              <w:left w:val="single" w:sz="4" w:space="0" w:color="000000"/>
              <w:bottom w:val="single" w:sz="4" w:space="0" w:color="000000"/>
              <w:right w:val="single" w:sz="4" w:space="0" w:color="000000"/>
            </w:tcBorders>
            <w:vAlign w:val="center"/>
          </w:tcPr>
          <w:p w14:paraId="56AC99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677AA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7CC9F5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008B65F" w14:textId="77777777" w:rsidR="00645072" w:rsidRDefault="00645072">
            <w:pPr>
              <w:rPr>
                <w:rFonts w:ascii="黑体" w:eastAsia="黑体" w:hAnsi="黑体" w:cs="黑体" w:hint="eastAsia"/>
                <w:i/>
                <w:color w:val="000000"/>
                <w:sz w:val="18"/>
                <w:szCs w:val="18"/>
              </w:rPr>
            </w:pPr>
          </w:p>
        </w:tc>
      </w:tr>
      <w:tr w:rsidR="00645072" w14:paraId="77C0143F"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2D131CD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14681E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8F269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6BE04B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2C7A9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20B44A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FAC12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74280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D5A9983" w14:textId="77777777" w:rsidR="00645072" w:rsidRDefault="00645072">
            <w:pPr>
              <w:rPr>
                <w:rFonts w:ascii="黑体" w:eastAsia="黑体" w:hAnsi="黑体" w:cs="黑体" w:hint="eastAsia"/>
                <w:i/>
                <w:color w:val="000000"/>
                <w:sz w:val="18"/>
                <w:szCs w:val="18"/>
              </w:rPr>
            </w:pPr>
          </w:p>
        </w:tc>
      </w:tr>
      <w:tr w:rsidR="00645072" w14:paraId="222BD8CC"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ED5B70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7DBC1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4A457F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FCF4C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EAB974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27D7226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34EEE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61345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C53B3F7" w14:textId="77777777" w:rsidR="00645072" w:rsidRDefault="00645072">
            <w:pPr>
              <w:rPr>
                <w:rFonts w:ascii="黑体" w:eastAsia="黑体" w:hAnsi="黑体" w:cs="黑体" w:hint="eastAsia"/>
                <w:i/>
                <w:color w:val="000000"/>
                <w:sz w:val="18"/>
                <w:szCs w:val="18"/>
              </w:rPr>
            </w:pPr>
          </w:p>
        </w:tc>
      </w:tr>
      <w:tr w:rsidR="00645072" w14:paraId="2D705998"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728DF0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6016B6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F82D5D4"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19520208"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A24A27A"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6A7A1DA6"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9D068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B5572E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8270ED2" w14:textId="77777777" w:rsidR="00645072" w:rsidRDefault="00645072">
            <w:pPr>
              <w:rPr>
                <w:rFonts w:ascii="黑体" w:eastAsia="黑体" w:hAnsi="黑体" w:cs="黑体" w:hint="eastAsia"/>
                <w:i/>
                <w:color w:val="000000"/>
                <w:sz w:val="18"/>
                <w:szCs w:val="18"/>
              </w:rPr>
            </w:pPr>
          </w:p>
        </w:tc>
      </w:tr>
      <w:tr w:rsidR="00645072" w14:paraId="79ED703A"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4A29E4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44396CF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A1744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9BB63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44D3E3B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0FD3658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3BE9DC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15AAF4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5A6ED0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843E02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0EFC239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3BD63A6D"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4F7594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027F9F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8AC588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6CD4C4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补助人数</w:t>
            </w:r>
          </w:p>
        </w:tc>
        <w:tc>
          <w:tcPr>
            <w:tcW w:w="630" w:type="dxa"/>
            <w:tcBorders>
              <w:top w:val="single" w:sz="4" w:space="0" w:color="000000"/>
              <w:left w:val="single" w:sz="4" w:space="0" w:color="000000"/>
              <w:bottom w:val="single" w:sz="4" w:space="0" w:color="000000"/>
              <w:right w:val="single" w:sz="4" w:space="0" w:color="000000"/>
            </w:tcBorders>
            <w:vAlign w:val="center"/>
          </w:tcPr>
          <w:p w14:paraId="6CF3DE5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62A673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1147</w:t>
            </w:r>
          </w:p>
        </w:tc>
        <w:tc>
          <w:tcPr>
            <w:tcW w:w="646" w:type="dxa"/>
            <w:tcBorders>
              <w:top w:val="single" w:sz="4" w:space="0" w:color="000000"/>
              <w:left w:val="single" w:sz="4" w:space="0" w:color="000000"/>
              <w:bottom w:val="single" w:sz="4" w:space="0" w:color="000000"/>
              <w:right w:val="single" w:sz="4" w:space="0" w:color="000000"/>
            </w:tcBorders>
            <w:vAlign w:val="center"/>
          </w:tcPr>
          <w:p w14:paraId="26B617A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人</w:t>
            </w:r>
          </w:p>
        </w:tc>
        <w:tc>
          <w:tcPr>
            <w:tcW w:w="751" w:type="dxa"/>
            <w:tcBorders>
              <w:top w:val="single" w:sz="4" w:space="0" w:color="000000"/>
              <w:left w:val="single" w:sz="4" w:space="0" w:color="000000"/>
              <w:bottom w:val="single" w:sz="4" w:space="0" w:color="000000"/>
              <w:right w:val="single" w:sz="4" w:space="0" w:color="000000"/>
            </w:tcBorders>
            <w:vAlign w:val="center"/>
          </w:tcPr>
          <w:p w14:paraId="32B55B3F"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27A5EF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5B9A3D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472A4642" w14:textId="77777777" w:rsidR="00645072" w:rsidRDefault="00645072">
            <w:pPr>
              <w:jc w:val="center"/>
              <w:rPr>
                <w:rFonts w:ascii="微软雅黑" w:eastAsia="微软雅黑" w:hAnsi="微软雅黑" w:cs="微软雅黑" w:hint="eastAsia"/>
                <w:i/>
                <w:color w:val="000000"/>
                <w:sz w:val="16"/>
                <w:szCs w:val="16"/>
              </w:rPr>
            </w:pPr>
          </w:p>
        </w:tc>
      </w:tr>
      <w:tr w:rsidR="00645072" w14:paraId="0022C43F"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48C496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4E7E9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FFB763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可持续影响指标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CF338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确保研学活动安全</w:t>
            </w:r>
          </w:p>
        </w:tc>
        <w:tc>
          <w:tcPr>
            <w:tcW w:w="630" w:type="dxa"/>
            <w:tcBorders>
              <w:top w:val="single" w:sz="4" w:space="0" w:color="000000"/>
              <w:left w:val="single" w:sz="4" w:space="0" w:color="000000"/>
              <w:bottom w:val="single" w:sz="4" w:space="0" w:color="000000"/>
              <w:right w:val="single" w:sz="4" w:space="0" w:color="000000"/>
            </w:tcBorders>
            <w:vAlign w:val="center"/>
          </w:tcPr>
          <w:p w14:paraId="09C2F8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7BA7D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99</w:t>
            </w:r>
          </w:p>
        </w:tc>
        <w:tc>
          <w:tcPr>
            <w:tcW w:w="646" w:type="dxa"/>
            <w:tcBorders>
              <w:top w:val="single" w:sz="4" w:space="0" w:color="000000"/>
              <w:left w:val="single" w:sz="4" w:space="0" w:color="000000"/>
              <w:bottom w:val="single" w:sz="4" w:space="0" w:color="000000"/>
              <w:right w:val="single" w:sz="4" w:space="0" w:color="000000"/>
            </w:tcBorders>
            <w:vAlign w:val="center"/>
          </w:tcPr>
          <w:p w14:paraId="6877FC8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5E20B571"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7DD92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7A4772C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220A4C6D" w14:textId="77777777" w:rsidR="00645072" w:rsidRDefault="00645072">
            <w:pPr>
              <w:jc w:val="center"/>
              <w:rPr>
                <w:rFonts w:ascii="微软雅黑" w:eastAsia="微软雅黑" w:hAnsi="微软雅黑" w:cs="微软雅黑" w:hint="eastAsia"/>
                <w:i/>
                <w:color w:val="000000"/>
                <w:sz w:val="16"/>
                <w:szCs w:val="16"/>
              </w:rPr>
            </w:pPr>
          </w:p>
        </w:tc>
      </w:tr>
      <w:tr w:rsidR="00645072" w14:paraId="6DEBA6DC"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0CF65C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F80424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67CAF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86D98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学生、家长等</w:t>
            </w:r>
          </w:p>
        </w:tc>
        <w:tc>
          <w:tcPr>
            <w:tcW w:w="630" w:type="dxa"/>
            <w:tcBorders>
              <w:top w:val="single" w:sz="4" w:space="0" w:color="000000"/>
              <w:left w:val="single" w:sz="4" w:space="0" w:color="000000"/>
              <w:bottom w:val="single" w:sz="4" w:space="0" w:color="000000"/>
              <w:right w:val="single" w:sz="4" w:space="0" w:color="000000"/>
            </w:tcBorders>
            <w:vAlign w:val="center"/>
          </w:tcPr>
          <w:p w14:paraId="4F8EDF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3727FE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646" w:type="dxa"/>
            <w:tcBorders>
              <w:top w:val="single" w:sz="4" w:space="0" w:color="000000"/>
              <w:left w:val="single" w:sz="4" w:space="0" w:color="000000"/>
              <w:bottom w:val="single" w:sz="4" w:space="0" w:color="000000"/>
              <w:right w:val="single" w:sz="4" w:space="0" w:color="000000"/>
            </w:tcBorders>
            <w:vAlign w:val="center"/>
          </w:tcPr>
          <w:p w14:paraId="14531BD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535F374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6D99A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65045C6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735A6543" w14:textId="77777777" w:rsidR="00645072" w:rsidRDefault="00645072">
            <w:pPr>
              <w:jc w:val="center"/>
              <w:rPr>
                <w:rFonts w:ascii="微软雅黑" w:eastAsia="微软雅黑" w:hAnsi="微软雅黑" w:cs="微软雅黑" w:hint="eastAsia"/>
                <w:i/>
                <w:color w:val="000000"/>
                <w:sz w:val="16"/>
                <w:szCs w:val="16"/>
              </w:rPr>
            </w:pPr>
          </w:p>
        </w:tc>
      </w:tr>
      <w:tr w:rsidR="00645072" w14:paraId="7D7F6DD2"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046D38F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6D2E22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1DE04F1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4147E094" w14:textId="77777777" w:rsidR="00645072" w:rsidRDefault="00645072">
            <w:pPr>
              <w:rPr>
                <w:rFonts w:ascii="宋体" w:eastAsia="宋体" w:hAnsi="宋体" w:cs="宋体" w:hint="eastAsia"/>
                <w:color w:val="000000"/>
                <w:sz w:val="18"/>
                <w:szCs w:val="18"/>
              </w:rPr>
            </w:pPr>
          </w:p>
        </w:tc>
      </w:tr>
      <w:tr w:rsidR="00645072" w14:paraId="0D1D3A55"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1CA50C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2D3A994"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3AC656E5"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35537EC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F32CBEE"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4AAED613"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660060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790D7AD"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30C4949C"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305762A8"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23709303"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14C40616" w14:textId="77777777">
        <w:trPr>
          <w:trHeight w:val="286"/>
        </w:trPr>
        <w:tc>
          <w:tcPr>
            <w:tcW w:w="634" w:type="dxa"/>
            <w:vAlign w:val="center"/>
          </w:tcPr>
          <w:p w14:paraId="0085F932" w14:textId="77777777" w:rsidR="00645072" w:rsidRDefault="00645072">
            <w:pPr>
              <w:rPr>
                <w:rFonts w:ascii="宋体" w:eastAsia="宋体" w:hAnsi="宋体" w:cs="宋体" w:hint="eastAsia"/>
                <w:color w:val="000000"/>
                <w:sz w:val="18"/>
                <w:szCs w:val="18"/>
              </w:rPr>
            </w:pPr>
          </w:p>
        </w:tc>
        <w:tc>
          <w:tcPr>
            <w:tcW w:w="1244" w:type="dxa"/>
            <w:vAlign w:val="center"/>
          </w:tcPr>
          <w:p w14:paraId="2EB5A272" w14:textId="77777777" w:rsidR="00645072" w:rsidRDefault="00645072">
            <w:pPr>
              <w:rPr>
                <w:rFonts w:ascii="宋体" w:eastAsia="宋体" w:hAnsi="宋体" w:cs="宋体" w:hint="eastAsia"/>
                <w:color w:val="000000"/>
                <w:sz w:val="18"/>
                <w:szCs w:val="18"/>
              </w:rPr>
            </w:pPr>
          </w:p>
        </w:tc>
        <w:tc>
          <w:tcPr>
            <w:tcW w:w="887" w:type="dxa"/>
            <w:vAlign w:val="center"/>
          </w:tcPr>
          <w:p w14:paraId="0925BA7F" w14:textId="77777777" w:rsidR="00645072" w:rsidRDefault="00645072">
            <w:pPr>
              <w:rPr>
                <w:rFonts w:ascii="宋体" w:eastAsia="宋体" w:hAnsi="宋体" w:cs="宋体" w:hint="eastAsia"/>
                <w:color w:val="000000"/>
                <w:sz w:val="18"/>
                <w:szCs w:val="18"/>
              </w:rPr>
            </w:pPr>
          </w:p>
        </w:tc>
        <w:tc>
          <w:tcPr>
            <w:tcW w:w="959" w:type="dxa"/>
            <w:vAlign w:val="center"/>
          </w:tcPr>
          <w:p w14:paraId="07705945" w14:textId="77777777" w:rsidR="00645072" w:rsidRDefault="00645072">
            <w:pPr>
              <w:rPr>
                <w:rFonts w:ascii="宋体" w:eastAsia="宋体" w:hAnsi="宋体" w:cs="宋体" w:hint="eastAsia"/>
                <w:color w:val="000000"/>
                <w:sz w:val="18"/>
                <w:szCs w:val="18"/>
              </w:rPr>
            </w:pPr>
          </w:p>
        </w:tc>
        <w:tc>
          <w:tcPr>
            <w:tcW w:w="630" w:type="dxa"/>
            <w:vAlign w:val="center"/>
          </w:tcPr>
          <w:p w14:paraId="7C1D4D98" w14:textId="77777777" w:rsidR="00645072" w:rsidRDefault="00645072">
            <w:pPr>
              <w:rPr>
                <w:rFonts w:ascii="宋体" w:eastAsia="宋体" w:hAnsi="宋体" w:cs="宋体" w:hint="eastAsia"/>
                <w:color w:val="000000"/>
                <w:sz w:val="18"/>
                <w:szCs w:val="18"/>
              </w:rPr>
            </w:pPr>
          </w:p>
        </w:tc>
        <w:tc>
          <w:tcPr>
            <w:tcW w:w="842" w:type="dxa"/>
            <w:vAlign w:val="center"/>
          </w:tcPr>
          <w:p w14:paraId="0B36B825" w14:textId="77777777" w:rsidR="00645072" w:rsidRDefault="00645072">
            <w:pPr>
              <w:rPr>
                <w:rFonts w:ascii="宋体" w:eastAsia="宋体" w:hAnsi="宋体" w:cs="宋体" w:hint="eastAsia"/>
                <w:color w:val="000000"/>
                <w:sz w:val="18"/>
                <w:szCs w:val="18"/>
              </w:rPr>
            </w:pPr>
          </w:p>
        </w:tc>
        <w:tc>
          <w:tcPr>
            <w:tcW w:w="646" w:type="dxa"/>
            <w:vAlign w:val="center"/>
          </w:tcPr>
          <w:p w14:paraId="4D431F4F" w14:textId="77777777" w:rsidR="00645072" w:rsidRDefault="00645072">
            <w:pPr>
              <w:rPr>
                <w:rFonts w:ascii="宋体" w:eastAsia="宋体" w:hAnsi="宋体" w:cs="宋体" w:hint="eastAsia"/>
                <w:color w:val="000000"/>
                <w:sz w:val="18"/>
                <w:szCs w:val="18"/>
              </w:rPr>
            </w:pPr>
          </w:p>
        </w:tc>
        <w:tc>
          <w:tcPr>
            <w:tcW w:w="751" w:type="dxa"/>
            <w:vAlign w:val="center"/>
          </w:tcPr>
          <w:p w14:paraId="2314F88F" w14:textId="77777777" w:rsidR="00645072" w:rsidRDefault="00645072">
            <w:pPr>
              <w:rPr>
                <w:rFonts w:ascii="宋体" w:eastAsia="宋体" w:hAnsi="宋体" w:cs="宋体" w:hint="eastAsia"/>
                <w:color w:val="000000"/>
                <w:sz w:val="18"/>
                <w:szCs w:val="18"/>
              </w:rPr>
            </w:pPr>
          </w:p>
        </w:tc>
        <w:tc>
          <w:tcPr>
            <w:tcW w:w="466" w:type="dxa"/>
            <w:vAlign w:val="center"/>
          </w:tcPr>
          <w:p w14:paraId="76905E23" w14:textId="77777777" w:rsidR="00645072" w:rsidRDefault="00645072">
            <w:pPr>
              <w:rPr>
                <w:rFonts w:ascii="宋体" w:eastAsia="宋体" w:hAnsi="宋体" w:cs="宋体" w:hint="eastAsia"/>
                <w:color w:val="000000"/>
                <w:sz w:val="18"/>
                <w:szCs w:val="18"/>
              </w:rPr>
            </w:pPr>
          </w:p>
        </w:tc>
        <w:tc>
          <w:tcPr>
            <w:tcW w:w="425" w:type="dxa"/>
            <w:vAlign w:val="center"/>
          </w:tcPr>
          <w:p w14:paraId="1B785CE7" w14:textId="77777777" w:rsidR="00645072" w:rsidRDefault="00645072">
            <w:pPr>
              <w:rPr>
                <w:rFonts w:ascii="宋体" w:eastAsia="宋体" w:hAnsi="宋体" w:cs="宋体" w:hint="eastAsia"/>
                <w:color w:val="000000"/>
                <w:sz w:val="18"/>
                <w:szCs w:val="18"/>
              </w:rPr>
            </w:pPr>
          </w:p>
        </w:tc>
        <w:tc>
          <w:tcPr>
            <w:tcW w:w="1576" w:type="dxa"/>
            <w:vAlign w:val="center"/>
          </w:tcPr>
          <w:p w14:paraId="7390CAE1" w14:textId="77777777" w:rsidR="00645072" w:rsidRDefault="00645072">
            <w:pPr>
              <w:rPr>
                <w:rFonts w:ascii="宋体" w:eastAsia="宋体" w:hAnsi="宋体" w:cs="宋体" w:hint="eastAsia"/>
                <w:color w:val="000000"/>
                <w:sz w:val="18"/>
                <w:szCs w:val="18"/>
              </w:rPr>
            </w:pPr>
          </w:p>
        </w:tc>
      </w:tr>
      <w:tr w:rsidR="00645072" w14:paraId="53E4FAD0"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3F2A46A5"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082961A7"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1276D35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397231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51152324T000011909554-开通江安中学高可靠性供电（江中校[2024]9号）</w:t>
            </w:r>
          </w:p>
        </w:tc>
      </w:tr>
      <w:tr w:rsidR="00645072" w14:paraId="6DFAFF60"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3693FDB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67A0CB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7347504D"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11E089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4099E3FC"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123EE0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6A6F489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A410F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3CF93CAF"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0CD86737"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ACC0F4A"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3173746F"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546853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 xml:space="preserve">开通江安中学高可靠性供电（江中校[2024]9号） </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6D706B7C"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5DCAE4F2"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4FC637F"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181FA0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3261677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开通江安中学高可靠性供电</w:t>
            </w:r>
          </w:p>
        </w:tc>
      </w:tr>
      <w:tr w:rsidR="00645072" w14:paraId="662A90DD"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4BBDF1E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50F60A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09FEAE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0A6D5C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08D030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5CB906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413AF4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0DBEEB1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704D726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206DE117"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A045803"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3B129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1EA07E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E2E0F3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33.00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80A6B0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33.00</w:t>
            </w:r>
          </w:p>
        </w:tc>
        <w:tc>
          <w:tcPr>
            <w:tcW w:w="751" w:type="dxa"/>
            <w:tcBorders>
              <w:top w:val="single" w:sz="4" w:space="0" w:color="000000"/>
              <w:left w:val="single" w:sz="4" w:space="0" w:color="000000"/>
              <w:bottom w:val="single" w:sz="4" w:space="0" w:color="000000"/>
              <w:right w:val="single" w:sz="4" w:space="0" w:color="000000"/>
            </w:tcBorders>
            <w:vAlign w:val="center"/>
          </w:tcPr>
          <w:p w14:paraId="62B9A2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6A7341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57872BB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77A56DB0"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56F0A495"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260F56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CB3B6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57F7C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6C4C4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33.00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5A1D51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33.00</w:t>
            </w:r>
          </w:p>
        </w:tc>
        <w:tc>
          <w:tcPr>
            <w:tcW w:w="751" w:type="dxa"/>
            <w:tcBorders>
              <w:top w:val="single" w:sz="4" w:space="0" w:color="000000"/>
              <w:left w:val="single" w:sz="4" w:space="0" w:color="000000"/>
              <w:bottom w:val="single" w:sz="4" w:space="0" w:color="000000"/>
              <w:right w:val="single" w:sz="4" w:space="0" w:color="000000"/>
            </w:tcBorders>
            <w:vAlign w:val="center"/>
          </w:tcPr>
          <w:p w14:paraId="0C7930F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059655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09208C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D68C23F" w14:textId="77777777" w:rsidR="00645072" w:rsidRDefault="00645072">
            <w:pPr>
              <w:rPr>
                <w:rFonts w:ascii="黑体" w:eastAsia="黑体" w:hAnsi="黑体" w:cs="黑体" w:hint="eastAsia"/>
                <w:i/>
                <w:color w:val="000000"/>
                <w:sz w:val="18"/>
                <w:szCs w:val="18"/>
              </w:rPr>
            </w:pPr>
          </w:p>
        </w:tc>
      </w:tr>
      <w:tr w:rsidR="00645072" w14:paraId="66FF648D"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8E6BCB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6E2E1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8FDFC3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2C2D75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7CB6E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6252A5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7B3A8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25D7DB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7AC45D2" w14:textId="77777777" w:rsidR="00645072" w:rsidRDefault="00645072">
            <w:pPr>
              <w:rPr>
                <w:rFonts w:ascii="黑体" w:eastAsia="黑体" w:hAnsi="黑体" w:cs="黑体" w:hint="eastAsia"/>
                <w:i/>
                <w:color w:val="000000"/>
                <w:sz w:val="18"/>
                <w:szCs w:val="18"/>
              </w:rPr>
            </w:pPr>
          </w:p>
        </w:tc>
      </w:tr>
      <w:tr w:rsidR="00645072" w14:paraId="56670FBD"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EC15833"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A619A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D78E7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2467F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59BED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29FDC9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8246A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81C7AA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7997D41" w14:textId="77777777" w:rsidR="00645072" w:rsidRDefault="00645072">
            <w:pPr>
              <w:rPr>
                <w:rFonts w:ascii="黑体" w:eastAsia="黑体" w:hAnsi="黑体" w:cs="黑体" w:hint="eastAsia"/>
                <w:i/>
                <w:color w:val="000000"/>
                <w:sz w:val="18"/>
                <w:szCs w:val="18"/>
              </w:rPr>
            </w:pPr>
          </w:p>
        </w:tc>
      </w:tr>
      <w:tr w:rsidR="00645072" w14:paraId="2A8FF08D"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AD3998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2B4CD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D3D311F"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0F9248E2"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A02B8AD"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5573B5FD"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3198F8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6A478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EBB17E1" w14:textId="77777777" w:rsidR="00645072" w:rsidRDefault="00645072">
            <w:pPr>
              <w:rPr>
                <w:rFonts w:ascii="黑体" w:eastAsia="黑体" w:hAnsi="黑体" w:cs="黑体" w:hint="eastAsia"/>
                <w:i/>
                <w:color w:val="000000"/>
                <w:sz w:val="18"/>
                <w:szCs w:val="18"/>
              </w:rPr>
            </w:pPr>
          </w:p>
        </w:tc>
      </w:tr>
      <w:tr w:rsidR="00645072" w14:paraId="75EF8A6E"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6F0C149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3D7E7D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899156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3D655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30A757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1EE1CB4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5740BD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69A786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5AE38E7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6DC96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78EA22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6846455A"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19E9D1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CFE44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01A2D3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质量指标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E8F34E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是否正常供电</w:t>
            </w:r>
          </w:p>
        </w:tc>
        <w:tc>
          <w:tcPr>
            <w:tcW w:w="630" w:type="dxa"/>
            <w:tcBorders>
              <w:top w:val="single" w:sz="4" w:space="0" w:color="000000"/>
              <w:left w:val="single" w:sz="4" w:space="0" w:color="000000"/>
              <w:bottom w:val="single" w:sz="4" w:space="0" w:color="000000"/>
              <w:right w:val="single" w:sz="4" w:space="0" w:color="000000"/>
            </w:tcBorders>
            <w:vAlign w:val="center"/>
          </w:tcPr>
          <w:p w14:paraId="36EEAA3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7D05BD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646" w:type="dxa"/>
            <w:tcBorders>
              <w:top w:val="single" w:sz="4" w:space="0" w:color="000000"/>
              <w:left w:val="single" w:sz="4" w:space="0" w:color="000000"/>
              <w:bottom w:val="single" w:sz="4" w:space="0" w:color="000000"/>
              <w:right w:val="single" w:sz="4" w:space="0" w:color="000000"/>
            </w:tcBorders>
            <w:vAlign w:val="center"/>
          </w:tcPr>
          <w:p w14:paraId="603C165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7C3168F5"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E9474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w:t>
            </w:r>
          </w:p>
        </w:tc>
        <w:tc>
          <w:tcPr>
            <w:tcW w:w="425" w:type="dxa"/>
            <w:tcBorders>
              <w:top w:val="single" w:sz="4" w:space="0" w:color="000000"/>
              <w:left w:val="single" w:sz="4" w:space="0" w:color="000000"/>
              <w:bottom w:val="single" w:sz="4" w:space="0" w:color="000000"/>
              <w:right w:val="single" w:sz="4" w:space="0" w:color="000000"/>
            </w:tcBorders>
            <w:vAlign w:val="center"/>
          </w:tcPr>
          <w:p w14:paraId="7034995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w:t>
            </w:r>
          </w:p>
        </w:tc>
        <w:tc>
          <w:tcPr>
            <w:tcW w:w="1576" w:type="dxa"/>
            <w:tcBorders>
              <w:top w:val="single" w:sz="4" w:space="0" w:color="000000"/>
              <w:left w:val="single" w:sz="4" w:space="0" w:color="000000"/>
              <w:bottom w:val="single" w:sz="4" w:space="0" w:color="000000"/>
              <w:right w:val="single" w:sz="4" w:space="0" w:color="000000"/>
            </w:tcBorders>
            <w:vAlign w:val="center"/>
          </w:tcPr>
          <w:p w14:paraId="2CEBAC85" w14:textId="77777777" w:rsidR="00645072" w:rsidRDefault="00645072">
            <w:pPr>
              <w:jc w:val="center"/>
              <w:rPr>
                <w:rFonts w:ascii="微软雅黑" w:eastAsia="微软雅黑" w:hAnsi="微软雅黑" w:cs="微软雅黑" w:hint="eastAsia"/>
                <w:i/>
                <w:color w:val="000000"/>
                <w:sz w:val="16"/>
                <w:szCs w:val="16"/>
              </w:rPr>
            </w:pPr>
          </w:p>
        </w:tc>
      </w:tr>
      <w:tr w:rsidR="00645072" w14:paraId="25C71271"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ADF822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B90368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0688D3B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A2E61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保障学校供电正常</w:t>
            </w:r>
          </w:p>
        </w:tc>
        <w:tc>
          <w:tcPr>
            <w:tcW w:w="630" w:type="dxa"/>
            <w:tcBorders>
              <w:top w:val="single" w:sz="4" w:space="0" w:color="000000"/>
              <w:left w:val="single" w:sz="4" w:space="0" w:color="000000"/>
              <w:bottom w:val="single" w:sz="4" w:space="0" w:color="000000"/>
              <w:right w:val="single" w:sz="4" w:space="0" w:color="000000"/>
            </w:tcBorders>
            <w:vAlign w:val="center"/>
          </w:tcPr>
          <w:p w14:paraId="7051066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6F7082D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长期</w:t>
            </w:r>
          </w:p>
        </w:tc>
        <w:tc>
          <w:tcPr>
            <w:tcW w:w="646" w:type="dxa"/>
            <w:tcBorders>
              <w:top w:val="single" w:sz="4" w:space="0" w:color="000000"/>
              <w:left w:val="single" w:sz="4" w:space="0" w:color="000000"/>
              <w:bottom w:val="single" w:sz="4" w:space="0" w:color="000000"/>
              <w:right w:val="single" w:sz="4" w:space="0" w:color="000000"/>
            </w:tcBorders>
            <w:vAlign w:val="center"/>
          </w:tcPr>
          <w:p w14:paraId="4A57C2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天</w:t>
            </w:r>
          </w:p>
        </w:tc>
        <w:tc>
          <w:tcPr>
            <w:tcW w:w="751" w:type="dxa"/>
            <w:tcBorders>
              <w:top w:val="single" w:sz="4" w:space="0" w:color="000000"/>
              <w:left w:val="single" w:sz="4" w:space="0" w:color="000000"/>
              <w:bottom w:val="single" w:sz="4" w:space="0" w:color="000000"/>
              <w:right w:val="single" w:sz="4" w:space="0" w:color="000000"/>
            </w:tcBorders>
            <w:vAlign w:val="center"/>
          </w:tcPr>
          <w:p w14:paraId="23DFC112"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9FE979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425" w:type="dxa"/>
            <w:tcBorders>
              <w:top w:val="single" w:sz="4" w:space="0" w:color="000000"/>
              <w:left w:val="single" w:sz="4" w:space="0" w:color="000000"/>
              <w:bottom w:val="single" w:sz="4" w:space="0" w:color="000000"/>
              <w:right w:val="single" w:sz="4" w:space="0" w:color="000000"/>
            </w:tcBorders>
            <w:vAlign w:val="center"/>
          </w:tcPr>
          <w:p w14:paraId="170B7E9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30</w:t>
            </w:r>
          </w:p>
        </w:tc>
        <w:tc>
          <w:tcPr>
            <w:tcW w:w="1576" w:type="dxa"/>
            <w:tcBorders>
              <w:top w:val="single" w:sz="4" w:space="0" w:color="000000"/>
              <w:left w:val="single" w:sz="4" w:space="0" w:color="000000"/>
              <w:bottom w:val="single" w:sz="4" w:space="0" w:color="000000"/>
              <w:right w:val="single" w:sz="4" w:space="0" w:color="000000"/>
            </w:tcBorders>
            <w:vAlign w:val="center"/>
          </w:tcPr>
          <w:p w14:paraId="2F031EF3" w14:textId="77777777" w:rsidR="00645072" w:rsidRDefault="00645072">
            <w:pPr>
              <w:jc w:val="center"/>
              <w:rPr>
                <w:rFonts w:ascii="微软雅黑" w:eastAsia="微软雅黑" w:hAnsi="微软雅黑" w:cs="微软雅黑" w:hint="eastAsia"/>
                <w:i/>
                <w:color w:val="000000"/>
                <w:sz w:val="16"/>
                <w:szCs w:val="16"/>
              </w:rPr>
            </w:pPr>
          </w:p>
        </w:tc>
      </w:tr>
      <w:tr w:rsidR="00645072" w14:paraId="00B47AF3"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11B3B7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CC40E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87F7E1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E15EA9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学生、教师等</w:t>
            </w:r>
          </w:p>
        </w:tc>
        <w:tc>
          <w:tcPr>
            <w:tcW w:w="630" w:type="dxa"/>
            <w:tcBorders>
              <w:top w:val="single" w:sz="4" w:space="0" w:color="000000"/>
              <w:left w:val="single" w:sz="4" w:space="0" w:color="000000"/>
              <w:bottom w:val="single" w:sz="4" w:space="0" w:color="000000"/>
              <w:right w:val="single" w:sz="4" w:space="0" w:color="000000"/>
            </w:tcBorders>
            <w:vAlign w:val="center"/>
          </w:tcPr>
          <w:p w14:paraId="79D5645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0A77545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97</w:t>
            </w:r>
          </w:p>
        </w:tc>
        <w:tc>
          <w:tcPr>
            <w:tcW w:w="646" w:type="dxa"/>
            <w:tcBorders>
              <w:top w:val="single" w:sz="4" w:space="0" w:color="000000"/>
              <w:left w:val="single" w:sz="4" w:space="0" w:color="000000"/>
              <w:bottom w:val="single" w:sz="4" w:space="0" w:color="000000"/>
              <w:right w:val="single" w:sz="4" w:space="0" w:color="000000"/>
            </w:tcBorders>
            <w:vAlign w:val="center"/>
          </w:tcPr>
          <w:p w14:paraId="1EEC703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6F9AC90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01FB8F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C087D7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6CC29AAB" w14:textId="77777777" w:rsidR="00645072" w:rsidRDefault="00645072">
            <w:pPr>
              <w:jc w:val="center"/>
              <w:rPr>
                <w:rFonts w:ascii="微软雅黑" w:eastAsia="微软雅黑" w:hAnsi="微软雅黑" w:cs="微软雅黑" w:hint="eastAsia"/>
                <w:i/>
                <w:color w:val="000000"/>
                <w:sz w:val="16"/>
                <w:szCs w:val="16"/>
              </w:rPr>
            </w:pPr>
          </w:p>
        </w:tc>
      </w:tr>
      <w:tr w:rsidR="00645072" w14:paraId="109E2A96"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26DD74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18C189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53B2A55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077E3AB0" w14:textId="77777777" w:rsidR="00645072" w:rsidRDefault="00645072">
            <w:pPr>
              <w:rPr>
                <w:rFonts w:ascii="宋体" w:eastAsia="宋体" w:hAnsi="宋体" w:cs="宋体" w:hint="eastAsia"/>
                <w:color w:val="000000"/>
                <w:sz w:val="18"/>
                <w:szCs w:val="18"/>
              </w:rPr>
            </w:pPr>
          </w:p>
        </w:tc>
      </w:tr>
      <w:tr w:rsidR="00645072" w14:paraId="686E64A9"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1ED47C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8AFB98E"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5E549A54"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6E188CB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EDA78AF"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425F684"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6EB170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283C1608"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18411296"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5F6EF5FA"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3EDF515C"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4CD7D794" w14:textId="77777777">
        <w:trPr>
          <w:trHeight w:val="286"/>
        </w:trPr>
        <w:tc>
          <w:tcPr>
            <w:tcW w:w="634" w:type="dxa"/>
            <w:vAlign w:val="center"/>
          </w:tcPr>
          <w:p w14:paraId="1372C801" w14:textId="77777777" w:rsidR="00645072" w:rsidRDefault="00645072">
            <w:pPr>
              <w:rPr>
                <w:rFonts w:ascii="宋体" w:eastAsia="宋体" w:hAnsi="宋体" w:cs="宋体" w:hint="eastAsia"/>
                <w:color w:val="000000"/>
                <w:sz w:val="18"/>
                <w:szCs w:val="18"/>
              </w:rPr>
            </w:pPr>
          </w:p>
        </w:tc>
        <w:tc>
          <w:tcPr>
            <w:tcW w:w="1244" w:type="dxa"/>
            <w:vAlign w:val="center"/>
          </w:tcPr>
          <w:p w14:paraId="356F9B17" w14:textId="77777777" w:rsidR="00645072" w:rsidRDefault="00645072">
            <w:pPr>
              <w:rPr>
                <w:rFonts w:ascii="宋体" w:eastAsia="宋体" w:hAnsi="宋体" w:cs="宋体" w:hint="eastAsia"/>
                <w:color w:val="000000"/>
                <w:sz w:val="18"/>
                <w:szCs w:val="18"/>
              </w:rPr>
            </w:pPr>
          </w:p>
        </w:tc>
        <w:tc>
          <w:tcPr>
            <w:tcW w:w="887" w:type="dxa"/>
            <w:vAlign w:val="center"/>
          </w:tcPr>
          <w:p w14:paraId="159D9B33" w14:textId="77777777" w:rsidR="00645072" w:rsidRDefault="00645072">
            <w:pPr>
              <w:rPr>
                <w:rFonts w:ascii="宋体" w:eastAsia="宋体" w:hAnsi="宋体" w:cs="宋体" w:hint="eastAsia"/>
                <w:color w:val="000000"/>
                <w:sz w:val="18"/>
                <w:szCs w:val="18"/>
              </w:rPr>
            </w:pPr>
          </w:p>
        </w:tc>
        <w:tc>
          <w:tcPr>
            <w:tcW w:w="959" w:type="dxa"/>
            <w:vAlign w:val="center"/>
          </w:tcPr>
          <w:p w14:paraId="5A579ED6" w14:textId="77777777" w:rsidR="00645072" w:rsidRDefault="00645072">
            <w:pPr>
              <w:rPr>
                <w:rFonts w:ascii="宋体" w:eastAsia="宋体" w:hAnsi="宋体" w:cs="宋体" w:hint="eastAsia"/>
                <w:color w:val="000000"/>
                <w:sz w:val="18"/>
                <w:szCs w:val="18"/>
              </w:rPr>
            </w:pPr>
          </w:p>
        </w:tc>
        <w:tc>
          <w:tcPr>
            <w:tcW w:w="630" w:type="dxa"/>
            <w:vAlign w:val="center"/>
          </w:tcPr>
          <w:p w14:paraId="6E755121" w14:textId="77777777" w:rsidR="00645072" w:rsidRDefault="00645072">
            <w:pPr>
              <w:rPr>
                <w:rFonts w:ascii="宋体" w:eastAsia="宋体" w:hAnsi="宋体" w:cs="宋体" w:hint="eastAsia"/>
                <w:color w:val="000000"/>
                <w:sz w:val="18"/>
                <w:szCs w:val="18"/>
              </w:rPr>
            </w:pPr>
          </w:p>
          <w:p w14:paraId="25B65394" w14:textId="77777777" w:rsidR="00645072" w:rsidRDefault="00645072">
            <w:pPr>
              <w:rPr>
                <w:rFonts w:ascii="宋体" w:eastAsia="宋体" w:hAnsi="宋体" w:cs="宋体" w:hint="eastAsia"/>
                <w:color w:val="000000"/>
                <w:sz w:val="18"/>
                <w:szCs w:val="18"/>
              </w:rPr>
            </w:pPr>
          </w:p>
          <w:p w14:paraId="5EB12084" w14:textId="77777777" w:rsidR="00645072" w:rsidRDefault="00645072">
            <w:pPr>
              <w:rPr>
                <w:rFonts w:ascii="宋体" w:eastAsia="宋体" w:hAnsi="宋体" w:cs="宋体" w:hint="eastAsia"/>
                <w:color w:val="000000"/>
                <w:sz w:val="18"/>
                <w:szCs w:val="18"/>
              </w:rPr>
            </w:pPr>
          </w:p>
        </w:tc>
        <w:tc>
          <w:tcPr>
            <w:tcW w:w="842" w:type="dxa"/>
            <w:vAlign w:val="center"/>
          </w:tcPr>
          <w:p w14:paraId="4C395A4B" w14:textId="77777777" w:rsidR="00645072" w:rsidRDefault="00645072">
            <w:pPr>
              <w:rPr>
                <w:rFonts w:ascii="宋体" w:eastAsia="宋体" w:hAnsi="宋体" w:cs="宋体" w:hint="eastAsia"/>
                <w:color w:val="000000"/>
                <w:sz w:val="18"/>
                <w:szCs w:val="18"/>
              </w:rPr>
            </w:pPr>
          </w:p>
        </w:tc>
        <w:tc>
          <w:tcPr>
            <w:tcW w:w="646" w:type="dxa"/>
            <w:vAlign w:val="center"/>
          </w:tcPr>
          <w:p w14:paraId="4F49D021" w14:textId="77777777" w:rsidR="00645072" w:rsidRDefault="00645072">
            <w:pPr>
              <w:rPr>
                <w:rFonts w:ascii="宋体" w:eastAsia="宋体" w:hAnsi="宋体" w:cs="宋体" w:hint="eastAsia"/>
                <w:color w:val="000000"/>
                <w:sz w:val="18"/>
                <w:szCs w:val="18"/>
              </w:rPr>
            </w:pPr>
          </w:p>
        </w:tc>
        <w:tc>
          <w:tcPr>
            <w:tcW w:w="751" w:type="dxa"/>
            <w:vAlign w:val="center"/>
          </w:tcPr>
          <w:p w14:paraId="5DC25682" w14:textId="77777777" w:rsidR="00645072" w:rsidRDefault="00645072">
            <w:pPr>
              <w:rPr>
                <w:rFonts w:ascii="宋体" w:eastAsia="宋体" w:hAnsi="宋体" w:cs="宋体" w:hint="eastAsia"/>
                <w:color w:val="000000"/>
                <w:sz w:val="18"/>
                <w:szCs w:val="18"/>
              </w:rPr>
            </w:pPr>
          </w:p>
        </w:tc>
        <w:tc>
          <w:tcPr>
            <w:tcW w:w="466" w:type="dxa"/>
            <w:vAlign w:val="center"/>
          </w:tcPr>
          <w:p w14:paraId="037D8EE0" w14:textId="77777777" w:rsidR="00645072" w:rsidRDefault="00645072">
            <w:pPr>
              <w:rPr>
                <w:rFonts w:ascii="宋体" w:eastAsia="宋体" w:hAnsi="宋体" w:cs="宋体" w:hint="eastAsia"/>
                <w:color w:val="000000"/>
                <w:sz w:val="18"/>
                <w:szCs w:val="18"/>
              </w:rPr>
            </w:pPr>
          </w:p>
        </w:tc>
        <w:tc>
          <w:tcPr>
            <w:tcW w:w="425" w:type="dxa"/>
            <w:vAlign w:val="center"/>
          </w:tcPr>
          <w:p w14:paraId="02DECC18" w14:textId="77777777" w:rsidR="00645072" w:rsidRDefault="00645072">
            <w:pPr>
              <w:rPr>
                <w:rFonts w:ascii="宋体" w:eastAsia="宋体" w:hAnsi="宋体" w:cs="宋体" w:hint="eastAsia"/>
                <w:color w:val="000000"/>
                <w:sz w:val="18"/>
                <w:szCs w:val="18"/>
              </w:rPr>
            </w:pPr>
          </w:p>
        </w:tc>
        <w:tc>
          <w:tcPr>
            <w:tcW w:w="1576" w:type="dxa"/>
            <w:vAlign w:val="center"/>
          </w:tcPr>
          <w:p w14:paraId="38486858" w14:textId="77777777" w:rsidR="00645072" w:rsidRDefault="00645072">
            <w:pPr>
              <w:rPr>
                <w:rFonts w:ascii="宋体" w:eastAsia="宋体" w:hAnsi="宋体" w:cs="宋体" w:hint="eastAsia"/>
                <w:color w:val="000000"/>
                <w:sz w:val="18"/>
                <w:szCs w:val="18"/>
              </w:rPr>
            </w:pPr>
          </w:p>
        </w:tc>
      </w:tr>
      <w:tr w:rsidR="00645072" w14:paraId="443F6D47"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0F7630EB"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62939BB8"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505028B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E35D75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51152324T000011922702-2023年12月“乐学宜宾·筑梦家乡”主题研学活动经费（江安中学，江教体[2024]2号）</w:t>
            </w:r>
          </w:p>
        </w:tc>
      </w:tr>
      <w:tr w:rsidR="00645072" w14:paraId="1442B109"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53C9BDA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D7CB6E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3480DD6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4EBBC3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493B65CA"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D8E6F7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3C57608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F1FFB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08F20F23"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4328B6B2"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6BCD971"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15EE7C7A"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929FF2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1.扎实推进“五育并举”，努力提升研学实践活动育人效果。</w:t>
            </w:r>
            <w:r>
              <w:rPr>
                <w:rFonts w:ascii="宋体" w:eastAsia="宋体" w:hAnsi="宋体" w:cs="宋体"/>
                <w:color w:val="000000"/>
                <w:sz w:val="18"/>
                <w:szCs w:val="18"/>
                <w:lang w:eastAsia="zh-CN" w:bidi="ar"/>
              </w:rPr>
              <w:br/>
              <w:t>2.全面落实立德树人根本任务，提升中学生综合素质。</w:t>
            </w:r>
            <w:r>
              <w:rPr>
                <w:rFonts w:ascii="宋体" w:eastAsia="宋体" w:hAnsi="宋体" w:cs="宋体"/>
                <w:color w:val="000000"/>
                <w:sz w:val="18"/>
                <w:szCs w:val="18"/>
                <w:lang w:eastAsia="zh-CN" w:bidi="ar"/>
              </w:rPr>
              <w:br/>
              <w:t>3.规范管理，确保研学活动安全。</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5B2F5DA7"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008E10C7"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BF59B24"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84D6AB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D033ED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1.扎实推进“五育并举”，努力提升研学实践活动育人效果。</w:t>
            </w:r>
            <w:r>
              <w:rPr>
                <w:rFonts w:ascii="宋体" w:eastAsia="宋体" w:hAnsi="宋体" w:cs="宋体"/>
                <w:color w:val="000000"/>
                <w:sz w:val="18"/>
                <w:szCs w:val="18"/>
                <w:lang w:eastAsia="zh-CN" w:bidi="ar"/>
              </w:rPr>
              <w:br/>
              <w:t>2.全面落实立德树人根本任务，提升中学生综合素质。</w:t>
            </w:r>
            <w:r>
              <w:rPr>
                <w:rFonts w:ascii="宋体" w:eastAsia="宋体" w:hAnsi="宋体" w:cs="宋体"/>
                <w:color w:val="000000"/>
                <w:sz w:val="18"/>
                <w:szCs w:val="18"/>
                <w:lang w:eastAsia="zh-CN" w:bidi="ar"/>
              </w:rPr>
              <w:br/>
              <w:t>3.规范管理，确保研学活动安全。</w:t>
            </w:r>
          </w:p>
        </w:tc>
      </w:tr>
      <w:tr w:rsidR="00645072" w14:paraId="696D41B9"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652659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0B5631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04A28AE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6AB728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F86FD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48B69A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2045389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A98D1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73BB09A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78CAAD1D"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F7F472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0D866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38D588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2E70A5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13.65</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4855A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13.65</w:t>
            </w:r>
          </w:p>
        </w:tc>
        <w:tc>
          <w:tcPr>
            <w:tcW w:w="751" w:type="dxa"/>
            <w:tcBorders>
              <w:top w:val="single" w:sz="4" w:space="0" w:color="000000"/>
              <w:left w:val="single" w:sz="4" w:space="0" w:color="000000"/>
              <w:bottom w:val="single" w:sz="4" w:space="0" w:color="000000"/>
              <w:right w:val="single" w:sz="4" w:space="0" w:color="000000"/>
            </w:tcBorders>
            <w:vAlign w:val="center"/>
          </w:tcPr>
          <w:p w14:paraId="2ADB29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4C7F9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6AFB61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4DE8D89C"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1C49AA43"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2602694"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DB4A4C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62141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4D301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13.65</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DFB3B6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13.65</w:t>
            </w:r>
          </w:p>
        </w:tc>
        <w:tc>
          <w:tcPr>
            <w:tcW w:w="751" w:type="dxa"/>
            <w:tcBorders>
              <w:top w:val="single" w:sz="4" w:space="0" w:color="000000"/>
              <w:left w:val="single" w:sz="4" w:space="0" w:color="000000"/>
              <w:bottom w:val="single" w:sz="4" w:space="0" w:color="000000"/>
              <w:right w:val="single" w:sz="4" w:space="0" w:color="000000"/>
            </w:tcBorders>
            <w:vAlign w:val="center"/>
          </w:tcPr>
          <w:p w14:paraId="3A238A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08B22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4B76FA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C441E42" w14:textId="77777777" w:rsidR="00645072" w:rsidRDefault="00645072">
            <w:pPr>
              <w:rPr>
                <w:rFonts w:ascii="黑体" w:eastAsia="黑体" w:hAnsi="黑体" w:cs="黑体" w:hint="eastAsia"/>
                <w:i/>
                <w:color w:val="000000"/>
                <w:sz w:val="18"/>
                <w:szCs w:val="18"/>
              </w:rPr>
            </w:pPr>
          </w:p>
        </w:tc>
      </w:tr>
      <w:tr w:rsidR="00645072" w14:paraId="33B1A4F6"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1158F7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32E0B9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87EA8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E047D1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D3E937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4AB64F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E4C33E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C71557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2E91AB0" w14:textId="77777777" w:rsidR="00645072" w:rsidRDefault="00645072">
            <w:pPr>
              <w:rPr>
                <w:rFonts w:ascii="黑体" w:eastAsia="黑体" w:hAnsi="黑体" w:cs="黑体" w:hint="eastAsia"/>
                <w:i/>
                <w:color w:val="000000"/>
                <w:sz w:val="18"/>
                <w:szCs w:val="18"/>
              </w:rPr>
            </w:pPr>
          </w:p>
        </w:tc>
      </w:tr>
      <w:tr w:rsidR="00645072" w14:paraId="018CD80D"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1122EB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197B3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3BD8C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9B20E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EE937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4079A8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2BF85E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881DC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8EEF07D" w14:textId="77777777" w:rsidR="00645072" w:rsidRDefault="00645072">
            <w:pPr>
              <w:rPr>
                <w:rFonts w:ascii="黑体" w:eastAsia="黑体" w:hAnsi="黑体" w:cs="黑体" w:hint="eastAsia"/>
                <w:i/>
                <w:color w:val="000000"/>
                <w:sz w:val="18"/>
                <w:szCs w:val="18"/>
              </w:rPr>
            </w:pPr>
          </w:p>
        </w:tc>
      </w:tr>
      <w:tr w:rsidR="00645072" w14:paraId="2E002EE0"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3491D9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7015D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A62A64C"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0592653D"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C428E67"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005DFCEF"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0BD05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E865E6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3E04692" w14:textId="77777777" w:rsidR="00645072" w:rsidRDefault="00645072">
            <w:pPr>
              <w:rPr>
                <w:rFonts w:ascii="黑体" w:eastAsia="黑体" w:hAnsi="黑体" w:cs="黑体" w:hint="eastAsia"/>
                <w:i/>
                <w:color w:val="000000"/>
                <w:sz w:val="18"/>
                <w:szCs w:val="18"/>
              </w:rPr>
            </w:pPr>
          </w:p>
        </w:tc>
      </w:tr>
      <w:tr w:rsidR="00645072" w14:paraId="51FD89C1"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813071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6D02D9C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169E0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5CB82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1B69F1D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4A6EE2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1AFCC07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6D6FF58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7B2B68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4B6721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E774E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2E900F5D"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69A805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03956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2BF0D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68815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研学活动经费</w:t>
            </w:r>
          </w:p>
        </w:tc>
        <w:tc>
          <w:tcPr>
            <w:tcW w:w="630" w:type="dxa"/>
            <w:tcBorders>
              <w:top w:val="single" w:sz="4" w:space="0" w:color="000000"/>
              <w:left w:val="single" w:sz="4" w:space="0" w:color="000000"/>
              <w:bottom w:val="single" w:sz="4" w:space="0" w:color="000000"/>
              <w:right w:val="single" w:sz="4" w:space="0" w:color="000000"/>
            </w:tcBorders>
            <w:vAlign w:val="center"/>
          </w:tcPr>
          <w:p w14:paraId="3DB3556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23DF161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136493</w:t>
            </w:r>
          </w:p>
        </w:tc>
        <w:tc>
          <w:tcPr>
            <w:tcW w:w="646" w:type="dxa"/>
            <w:tcBorders>
              <w:top w:val="single" w:sz="4" w:space="0" w:color="000000"/>
              <w:left w:val="single" w:sz="4" w:space="0" w:color="000000"/>
              <w:bottom w:val="single" w:sz="4" w:space="0" w:color="000000"/>
              <w:right w:val="single" w:sz="4" w:space="0" w:color="000000"/>
            </w:tcBorders>
            <w:vAlign w:val="center"/>
          </w:tcPr>
          <w:p w14:paraId="405E945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076DCBB7"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A2CD37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425" w:type="dxa"/>
            <w:tcBorders>
              <w:top w:val="single" w:sz="4" w:space="0" w:color="000000"/>
              <w:left w:val="single" w:sz="4" w:space="0" w:color="000000"/>
              <w:bottom w:val="single" w:sz="4" w:space="0" w:color="000000"/>
              <w:right w:val="single" w:sz="4" w:space="0" w:color="000000"/>
            </w:tcBorders>
            <w:vAlign w:val="center"/>
          </w:tcPr>
          <w:p w14:paraId="44BA627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1576" w:type="dxa"/>
            <w:tcBorders>
              <w:top w:val="single" w:sz="4" w:space="0" w:color="000000"/>
              <w:left w:val="single" w:sz="4" w:space="0" w:color="000000"/>
              <w:bottom w:val="single" w:sz="4" w:space="0" w:color="000000"/>
              <w:right w:val="single" w:sz="4" w:space="0" w:color="000000"/>
            </w:tcBorders>
            <w:vAlign w:val="center"/>
          </w:tcPr>
          <w:p w14:paraId="3D6032F7" w14:textId="77777777" w:rsidR="00645072" w:rsidRDefault="00645072">
            <w:pPr>
              <w:jc w:val="center"/>
              <w:rPr>
                <w:rFonts w:ascii="微软雅黑" w:eastAsia="微软雅黑" w:hAnsi="微软雅黑" w:cs="微软雅黑" w:hint="eastAsia"/>
                <w:i/>
                <w:color w:val="000000"/>
                <w:sz w:val="16"/>
                <w:szCs w:val="16"/>
              </w:rPr>
            </w:pPr>
          </w:p>
        </w:tc>
      </w:tr>
      <w:tr w:rsidR="00645072" w14:paraId="62C9B7FC"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7AA304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70A4D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13E068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可持续影响指标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38DB94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确保研学活动安全</w:t>
            </w:r>
          </w:p>
        </w:tc>
        <w:tc>
          <w:tcPr>
            <w:tcW w:w="630" w:type="dxa"/>
            <w:tcBorders>
              <w:top w:val="single" w:sz="4" w:space="0" w:color="000000"/>
              <w:left w:val="single" w:sz="4" w:space="0" w:color="000000"/>
              <w:bottom w:val="single" w:sz="4" w:space="0" w:color="000000"/>
              <w:right w:val="single" w:sz="4" w:space="0" w:color="000000"/>
            </w:tcBorders>
            <w:vAlign w:val="center"/>
          </w:tcPr>
          <w:p w14:paraId="5F095D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0552759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99</w:t>
            </w:r>
          </w:p>
        </w:tc>
        <w:tc>
          <w:tcPr>
            <w:tcW w:w="646" w:type="dxa"/>
            <w:tcBorders>
              <w:top w:val="single" w:sz="4" w:space="0" w:color="000000"/>
              <w:left w:val="single" w:sz="4" w:space="0" w:color="000000"/>
              <w:bottom w:val="single" w:sz="4" w:space="0" w:color="000000"/>
              <w:right w:val="single" w:sz="4" w:space="0" w:color="000000"/>
            </w:tcBorders>
            <w:vAlign w:val="center"/>
          </w:tcPr>
          <w:p w14:paraId="47751A6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72821237"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301C86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425" w:type="dxa"/>
            <w:tcBorders>
              <w:top w:val="single" w:sz="4" w:space="0" w:color="000000"/>
              <w:left w:val="single" w:sz="4" w:space="0" w:color="000000"/>
              <w:bottom w:val="single" w:sz="4" w:space="0" w:color="000000"/>
              <w:right w:val="single" w:sz="4" w:space="0" w:color="000000"/>
            </w:tcBorders>
            <w:vAlign w:val="center"/>
          </w:tcPr>
          <w:p w14:paraId="767224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1576" w:type="dxa"/>
            <w:tcBorders>
              <w:top w:val="single" w:sz="4" w:space="0" w:color="000000"/>
              <w:left w:val="single" w:sz="4" w:space="0" w:color="000000"/>
              <w:bottom w:val="single" w:sz="4" w:space="0" w:color="000000"/>
              <w:right w:val="single" w:sz="4" w:space="0" w:color="000000"/>
            </w:tcBorders>
            <w:vAlign w:val="center"/>
          </w:tcPr>
          <w:p w14:paraId="13EF6A32" w14:textId="77777777" w:rsidR="00645072" w:rsidRDefault="00645072">
            <w:pPr>
              <w:jc w:val="center"/>
              <w:rPr>
                <w:rFonts w:ascii="微软雅黑" w:eastAsia="微软雅黑" w:hAnsi="微软雅黑" w:cs="微软雅黑" w:hint="eastAsia"/>
                <w:i/>
                <w:color w:val="000000"/>
                <w:sz w:val="16"/>
                <w:szCs w:val="16"/>
              </w:rPr>
            </w:pPr>
          </w:p>
        </w:tc>
      </w:tr>
      <w:tr w:rsidR="00645072" w14:paraId="73FBF87B"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FA424B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722AA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7EC09A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153A9E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学生、家长等</w:t>
            </w:r>
          </w:p>
        </w:tc>
        <w:tc>
          <w:tcPr>
            <w:tcW w:w="630" w:type="dxa"/>
            <w:tcBorders>
              <w:top w:val="single" w:sz="4" w:space="0" w:color="000000"/>
              <w:left w:val="single" w:sz="4" w:space="0" w:color="000000"/>
              <w:bottom w:val="single" w:sz="4" w:space="0" w:color="000000"/>
              <w:right w:val="single" w:sz="4" w:space="0" w:color="000000"/>
            </w:tcBorders>
            <w:vAlign w:val="center"/>
          </w:tcPr>
          <w:p w14:paraId="04ED46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DAEAC6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646" w:type="dxa"/>
            <w:tcBorders>
              <w:top w:val="single" w:sz="4" w:space="0" w:color="000000"/>
              <w:left w:val="single" w:sz="4" w:space="0" w:color="000000"/>
              <w:bottom w:val="single" w:sz="4" w:space="0" w:color="000000"/>
              <w:right w:val="single" w:sz="4" w:space="0" w:color="000000"/>
            </w:tcBorders>
            <w:vAlign w:val="center"/>
          </w:tcPr>
          <w:p w14:paraId="51198AC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5BED71B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F317F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68F47C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06548842" w14:textId="77777777" w:rsidR="00645072" w:rsidRDefault="00645072">
            <w:pPr>
              <w:jc w:val="center"/>
              <w:rPr>
                <w:rFonts w:ascii="微软雅黑" w:eastAsia="微软雅黑" w:hAnsi="微软雅黑" w:cs="微软雅黑" w:hint="eastAsia"/>
                <w:i/>
                <w:color w:val="000000"/>
                <w:sz w:val="16"/>
                <w:szCs w:val="16"/>
              </w:rPr>
            </w:pPr>
          </w:p>
        </w:tc>
      </w:tr>
      <w:tr w:rsidR="00645072" w14:paraId="183EA54D"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247882D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3E404B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439195E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432FB4FA" w14:textId="77777777" w:rsidR="00645072" w:rsidRDefault="00645072">
            <w:pPr>
              <w:rPr>
                <w:rFonts w:ascii="宋体" w:eastAsia="宋体" w:hAnsi="宋体" w:cs="宋体" w:hint="eastAsia"/>
                <w:color w:val="000000"/>
                <w:sz w:val="18"/>
                <w:szCs w:val="18"/>
              </w:rPr>
            </w:pPr>
          </w:p>
        </w:tc>
      </w:tr>
      <w:tr w:rsidR="00645072" w14:paraId="7BB99155"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365843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3255EFA"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633466D8"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1909551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6129D97"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3B084003"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6C5A672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3331DB9"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3039892A"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468C8BF4"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18E1F9D1"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1F9CB78F" w14:textId="77777777">
        <w:trPr>
          <w:trHeight w:val="286"/>
        </w:trPr>
        <w:tc>
          <w:tcPr>
            <w:tcW w:w="634" w:type="dxa"/>
            <w:vAlign w:val="center"/>
          </w:tcPr>
          <w:p w14:paraId="2A4FD99D" w14:textId="77777777" w:rsidR="00645072" w:rsidRDefault="00645072">
            <w:pPr>
              <w:rPr>
                <w:rFonts w:ascii="宋体" w:eastAsia="宋体" w:hAnsi="宋体" w:cs="宋体" w:hint="eastAsia"/>
                <w:color w:val="000000"/>
                <w:sz w:val="18"/>
                <w:szCs w:val="18"/>
              </w:rPr>
            </w:pPr>
          </w:p>
        </w:tc>
        <w:tc>
          <w:tcPr>
            <w:tcW w:w="1244" w:type="dxa"/>
            <w:vAlign w:val="center"/>
          </w:tcPr>
          <w:p w14:paraId="545C2F34" w14:textId="77777777" w:rsidR="00645072" w:rsidRDefault="00645072">
            <w:pPr>
              <w:rPr>
                <w:rFonts w:ascii="宋体" w:eastAsia="宋体" w:hAnsi="宋体" w:cs="宋体" w:hint="eastAsia"/>
                <w:color w:val="000000"/>
                <w:sz w:val="18"/>
                <w:szCs w:val="18"/>
              </w:rPr>
            </w:pPr>
          </w:p>
        </w:tc>
        <w:tc>
          <w:tcPr>
            <w:tcW w:w="887" w:type="dxa"/>
            <w:vAlign w:val="center"/>
          </w:tcPr>
          <w:p w14:paraId="6F8BCF8E" w14:textId="77777777" w:rsidR="00645072" w:rsidRDefault="00645072">
            <w:pPr>
              <w:rPr>
                <w:rFonts w:ascii="宋体" w:eastAsia="宋体" w:hAnsi="宋体" w:cs="宋体" w:hint="eastAsia"/>
                <w:color w:val="000000"/>
                <w:sz w:val="18"/>
                <w:szCs w:val="18"/>
              </w:rPr>
            </w:pPr>
          </w:p>
        </w:tc>
        <w:tc>
          <w:tcPr>
            <w:tcW w:w="959" w:type="dxa"/>
            <w:vAlign w:val="center"/>
          </w:tcPr>
          <w:p w14:paraId="61A6697A" w14:textId="77777777" w:rsidR="00645072" w:rsidRDefault="00645072">
            <w:pPr>
              <w:rPr>
                <w:rFonts w:ascii="宋体" w:eastAsia="宋体" w:hAnsi="宋体" w:cs="宋体" w:hint="eastAsia"/>
                <w:color w:val="000000"/>
                <w:sz w:val="18"/>
                <w:szCs w:val="18"/>
              </w:rPr>
            </w:pPr>
          </w:p>
        </w:tc>
        <w:tc>
          <w:tcPr>
            <w:tcW w:w="630" w:type="dxa"/>
            <w:vAlign w:val="center"/>
          </w:tcPr>
          <w:p w14:paraId="482966EE" w14:textId="77777777" w:rsidR="00645072" w:rsidRDefault="00645072">
            <w:pPr>
              <w:rPr>
                <w:rFonts w:ascii="宋体" w:eastAsia="宋体" w:hAnsi="宋体" w:cs="宋体" w:hint="eastAsia"/>
                <w:color w:val="000000"/>
                <w:sz w:val="18"/>
                <w:szCs w:val="18"/>
              </w:rPr>
            </w:pPr>
          </w:p>
        </w:tc>
        <w:tc>
          <w:tcPr>
            <w:tcW w:w="842" w:type="dxa"/>
            <w:vAlign w:val="center"/>
          </w:tcPr>
          <w:p w14:paraId="775E8ABB" w14:textId="77777777" w:rsidR="00645072" w:rsidRDefault="00645072">
            <w:pPr>
              <w:rPr>
                <w:rFonts w:ascii="宋体" w:eastAsia="宋体" w:hAnsi="宋体" w:cs="宋体" w:hint="eastAsia"/>
                <w:color w:val="000000"/>
                <w:sz w:val="18"/>
                <w:szCs w:val="18"/>
              </w:rPr>
            </w:pPr>
          </w:p>
        </w:tc>
        <w:tc>
          <w:tcPr>
            <w:tcW w:w="646" w:type="dxa"/>
            <w:vAlign w:val="center"/>
          </w:tcPr>
          <w:p w14:paraId="00FD12B6" w14:textId="77777777" w:rsidR="00645072" w:rsidRDefault="00645072">
            <w:pPr>
              <w:rPr>
                <w:rFonts w:ascii="宋体" w:eastAsia="宋体" w:hAnsi="宋体" w:cs="宋体" w:hint="eastAsia"/>
                <w:color w:val="000000"/>
                <w:sz w:val="18"/>
                <w:szCs w:val="18"/>
              </w:rPr>
            </w:pPr>
          </w:p>
        </w:tc>
        <w:tc>
          <w:tcPr>
            <w:tcW w:w="751" w:type="dxa"/>
            <w:vAlign w:val="center"/>
          </w:tcPr>
          <w:p w14:paraId="07C37D74" w14:textId="77777777" w:rsidR="00645072" w:rsidRDefault="00645072">
            <w:pPr>
              <w:rPr>
                <w:rFonts w:ascii="宋体" w:eastAsia="宋体" w:hAnsi="宋体" w:cs="宋体" w:hint="eastAsia"/>
                <w:color w:val="000000"/>
                <w:sz w:val="18"/>
                <w:szCs w:val="18"/>
              </w:rPr>
            </w:pPr>
          </w:p>
        </w:tc>
        <w:tc>
          <w:tcPr>
            <w:tcW w:w="466" w:type="dxa"/>
            <w:vAlign w:val="center"/>
          </w:tcPr>
          <w:p w14:paraId="71B07A7E" w14:textId="77777777" w:rsidR="00645072" w:rsidRDefault="00645072">
            <w:pPr>
              <w:rPr>
                <w:rFonts w:ascii="宋体" w:eastAsia="宋体" w:hAnsi="宋体" w:cs="宋体" w:hint="eastAsia"/>
                <w:color w:val="000000"/>
                <w:sz w:val="18"/>
                <w:szCs w:val="18"/>
              </w:rPr>
            </w:pPr>
          </w:p>
        </w:tc>
        <w:tc>
          <w:tcPr>
            <w:tcW w:w="425" w:type="dxa"/>
            <w:vAlign w:val="center"/>
          </w:tcPr>
          <w:p w14:paraId="1A5837B0" w14:textId="77777777" w:rsidR="00645072" w:rsidRDefault="00645072">
            <w:pPr>
              <w:rPr>
                <w:rFonts w:ascii="宋体" w:eastAsia="宋体" w:hAnsi="宋体" w:cs="宋体" w:hint="eastAsia"/>
                <w:color w:val="000000"/>
                <w:sz w:val="18"/>
                <w:szCs w:val="18"/>
              </w:rPr>
            </w:pPr>
          </w:p>
        </w:tc>
        <w:tc>
          <w:tcPr>
            <w:tcW w:w="1576" w:type="dxa"/>
            <w:vAlign w:val="center"/>
          </w:tcPr>
          <w:p w14:paraId="455D1934" w14:textId="77777777" w:rsidR="00645072" w:rsidRDefault="00645072">
            <w:pPr>
              <w:rPr>
                <w:rFonts w:ascii="宋体" w:eastAsia="宋体" w:hAnsi="宋体" w:cs="宋体" w:hint="eastAsia"/>
                <w:color w:val="000000"/>
                <w:sz w:val="18"/>
                <w:szCs w:val="18"/>
              </w:rPr>
            </w:pPr>
          </w:p>
        </w:tc>
      </w:tr>
      <w:tr w:rsidR="00645072" w14:paraId="188C70DF"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5A3AB05B"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3E5DA6D7"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5ED2DE5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5AA9C7A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51152324T000012068410-财政代管资金项目（2024）</w:t>
            </w:r>
          </w:p>
        </w:tc>
      </w:tr>
      <w:tr w:rsidR="00645072" w14:paraId="1B6EE45D"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29D6570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ED587F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00CE52E6"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064EE3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40E9E7B7"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83B71A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6B84C2A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F2BE6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3224980D"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19742F49"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86B2BC6"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727B3207"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B3B345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财政代管资金</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29541346"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62C0A63B"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946C89B"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B8AA7E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158B26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财政代管资金</w:t>
            </w:r>
          </w:p>
        </w:tc>
      </w:tr>
      <w:tr w:rsidR="00645072" w14:paraId="44EEFB55"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3B601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48680E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5AF17B7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7D199E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AD8F5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5046CB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46E8DA9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E177C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1611D39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78B20FB2"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F2CBD8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270A39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06418C4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BAEB2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2,200.00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7F30E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2,153.18</w:t>
            </w:r>
          </w:p>
        </w:tc>
        <w:tc>
          <w:tcPr>
            <w:tcW w:w="751" w:type="dxa"/>
            <w:tcBorders>
              <w:top w:val="single" w:sz="4" w:space="0" w:color="000000"/>
              <w:left w:val="single" w:sz="4" w:space="0" w:color="000000"/>
              <w:bottom w:val="single" w:sz="4" w:space="0" w:color="000000"/>
              <w:right w:val="single" w:sz="4" w:space="0" w:color="000000"/>
            </w:tcBorders>
            <w:vAlign w:val="center"/>
          </w:tcPr>
          <w:p w14:paraId="6287A3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97.87%</w:t>
            </w:r>
          </w:p>
        </w:tc>
        <w:tc>
          <w:tcPr>
            <w:tcW w:w="466" w:type="dxa"/>
            <w:tcBorders>
              <w:top w:val="single" w:sz="4" w:space="0" w:color="000000"/>
              <w:left w:val="single" w:sz="4" w:space="0" w:color="000000"/>
              <w:bottom w:val="single" w:sz="4" w:space="0" w:color="000000"/>
              <w:right w:val="single" w:sz="4" w:space="0" w:color="000000"/>
            </w:tcBorders>
            <w:vAlign w:val="center"/>
          </w:tcPr>
          <w:p w14:paraId="089A06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17F38CE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7570852D"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73C5E6F4"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21125B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6E08F4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FE69B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CE924A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72F93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574AB7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87253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508BC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B3ED032" w14:textId="77777777" w:rsidR="00645072" w:rsidRDefault="00645072">
            <w:pPr>
              <w:rPr>
                <w:rFonts w:ascii="黑体" w:eastAsia="黑体" w:hAnsi="黑体" w:cs="黑体" w:hint="eastAsia"/>
                <w:i/>
                <w:color w:val="000000"/>
                <w:sz w:val="18"/>
                <w:szCs w:val="18"/>
              </w:rPr>
            </w:pPr>
          </w:p>
        </w:tc>
      </w:tr>
      <w:tr w:rsidR="00645072" w14:paraId="759702F4"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A3A01D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E65A8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CF228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11357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E1090F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3C96D1F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101BB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A806E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C28D597" w14:textId="77777777" w:rsidR="00645072" w:rsidRDefault="00645072">
            <w:pPr>
              <w:rPr>
                <w:rFonts w:ascii="黑体" w:eastAsia="黑体" w:hAnsi="黑体" w:cs="黑体" w:hint="eastAsia"/>
                <w:i/>
                <w:color w:val="000000"/>
                <w:sz w:val="18"/>
                <w:szCs w:val="18"/>
              </w:rPr>
            </w:pPr>
          </w:p>
        </w:tc>
      </w:tr>
      <w:tr w:rsidR="00645072" w14:paraId="4F9D121E"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D5949A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56B14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7F60A1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4EDD87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2,200.00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3962B5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2,153.18</w:t>
            </w:r>
          </w:p>
        </w:tc>
        <w:tc>
          <w:tcPr>
            <w:tcW w:w="751" w:type="dxa"/>
            <w:tcBorders>
              <w:top w:val="single" w:sz="4" w:space="0" w:color="000000"/>
              <w:left w:val="single" w:sz="4" w:space="0" w:color="000000"/>
              <w:bottom w:val="single" w:sz="4" w:space="0" w:color="000000"/>
              <w:right w:val="single" w:sz="4" w:space="0" w:color="000000"/>
            </w:tcBorders>
            <w:vAlign w:val="center"/>
          </w:tcPr>
          <w:p w14:paraId="730987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97.87%</w:t>
            </w:r>
          </w:p>
        </w:tc>
        <w:tc>
          <w:tcPr>
            <w:tcW w:w="466" w:type="dxa"/>
            <w:tcBorders>
              <w:top w:val="single" w:sz="4" w:space="0" w:color="000000"/>
              <w:left w:val="single" w:sz="4" w:space="0" w:color="000000"/>
              <w:bottom w:val="single" w:sz="4" w:space="0" w:color="000000"/>
              <w:right w:val="single" w:sz="4" w:space="0" w:color="000000"/>
            </w:tcBorders>
            <w:vAlign w:val="center"/>
          </w:tcPr>
          <w:p w14:paraId="4FAD17C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E75EA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CB8262B" w14:textId="77777777" w:rsidR="00645072" w:rsidRDefault="00645072">
            <w:pPr>
              <w:rPr>
                <w:rFonts w:ascii="黑体" w:eastAsia="黑体" w:hAnsi="黑体" w:cs="黑体" w:hint="eastAsia"/>
                <w:i/>
                <w:color w:val="000000"/>
                <w:sz w:val="18"/>
                <w:szCs w:val="18"/>
              </w:rPr>
            </w:pPr>
          </w:p>
        </w:tc>
      </w:tr>
      <w:tr w:rsidR="00645072" w14:paraId="1CF1FBD7"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7CCE23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A0F1F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12E3708"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45021FDF"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D8D926A"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3B36D5A2"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41AE7BB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DCC3F5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FA5F697" w14:textId="77777777" w:rsidR="00645072" w:rsidRDefault="00645072">
            <w:pPr>
              <w:rPr>
                <w:rFonts w:ascii="黑体" w:eastAsia="黑体" w:hAnsi="黑体" w:cs="黑体" w:hint="eastAsia"/>
                <w:i/>
                <w:color w:val="000000"/>
                <w:sz w:val="18"/>
                <w:szCs w:val="18"/>
              </w:rPr>
            </w:pPr>
          </w:p>
        </w:tc>
      </w:tr>
      <w:tr w:rsidR="00645072" w14:paraId="02989A15"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A5719B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4A8119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5B676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3E066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62B8DC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68FFDA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3A5DAEF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370D3B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11B26E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054831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DA874E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31E10983"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35BCFE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44394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0F99841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F6CD0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财政代管资金</w:t>
            </w:r>
          </w:p>
        </w:tc>
        <w:tc>
          <w:tcPr>
            <w:tcW w:w="630" w:type="dxa"/>
            <w:tcBorders>
              <w:top w:val="single" w:sz="4" w:space="0" w:color="000000"/>
              <w:left w:val="single" w:sz="4" w:space="0" w:color="000000"/>
              <w:bottom w:val="single" w:sz="4" w:space="0" w:color="000000"/>
              <w:right w:val="single" w:sz="4" w:space="0" w:color="000000"/>
            </w:tcBorders>
            <w:vAlign w:val="center"/>
          </w:tcPr>
          <w:p w14:paraId="5C83D0C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7EDB9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5000000</w:t>
            </w:r>
          </w:p>
        </w:tc>
        <w:tc>
          <w:tcPr>
            <w:tcW w:w="646" w:type="dxa"/>
            <w:tcBorders>
              <w:top w:val="single" w:sz="4" w:space="0" w:color="000000"/>
              <w:left w:val="single" w:sz="4" w:space="0" w:color="000000"/>
              <w:bottom w:val="single" w:sz="4" w:space="0" w:color="000000"/>
              <w:right w:val="single" w:sz="4" w:space="0" w:color="000000"/>
            </w:tcBorders>
            <w:vAlign w:val="center"/>
          </w:tcPr>
          <w:p w14:paraId="05E91E0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5B32A2FA"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40A32AE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w:t>
            </w:r>
          </w:p>
        </w:tc>
        <w:tc>
          <w:tcPr>
            <w:tcW w:w="425" w:type="dxa"/>
            <w:tcBorders>
              <w:top w:val="single" w:sz="4" w:space="0" w:color="000000"/>
              <w:left w:val="single" w:sz="4" w:space="0" w:color="000000"/>
              <w:bottom w:val="single" w:sz="4" w:space="0" w:color="000000"/>
              <w:right w:val="single" w:sz="4" w:space="0" w:color="000000"/>
            </w:tcBorders>
            <w:vAlign w:val="center"/>
          </w:tcPr>
          <w:p w14:paraId="4EB106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50</w:t>
            </w:r>
          </w:p>
        </w:tc>
        <w:tc>
          <w:tcPr>
            <w:tcW w:w="1576" w:type="dxa"/>
            <w:tcBorders>
              <w:top w:val="single" w:sz="4" w:space="0" w:color="000000"/>
              <w:left w:val="single" w:sz="4" w:space="0" w:color="000000"/>
              <w:bottom w:val="single" w:sz="4" w:space="0" w:color="000000"/>
              <w:right w:val="single" w:sz="4" w:space="0" w:color="000000"/>
            </w:tcBorders>
            <w:vAlign w:val="center"/>
          </w:tcPr>
          <w:p w14:paraId="785A0E3C" w14:textId="77777777" w:rsidR="00645072" w:rsidRDefault="00645072">
            <w:pPr>
              <w:jc w:val="center"/>
              <w:rPr>
                <w:rFonts w:ascii="微软雅黑" w:eastAsia="微软雅黑" w:hAnsi="微软雅黑" w:cs="微软雅黑" w:hint="eastAsia"/>
                <w:i/>
                <w:color w:val="000000"/>
                <w:sz w:val="16"/>
                <w:szCs w:val="16"/>
              </w:rPr>
            </w:pPr>
          </w:p>
        </w:tc>
      </w:tr>
      <w:tr w:rsidR="00645072" w14:paraId="153FBD30"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136A7D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8D2380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3BD2D1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B782B3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财政代管资金</w:t>
            </w:r>
          </w:p>
        </w:tc>
        <w:tc>
          <w:tcPr>
            <w:tcW w:w="630" w:type="dxa"/>
            <w:tcBorders>
              <w:top w:val="single" w:sz="4" w:space="0" w:color="000000"/>
              <w:left w:val="single" w:sz="4" w:space="0" w:color="000000"/>
              <w:bottom w:val="single" w:sz="4" w:space="0" w:color="000000"/>
              <w:right w:val="single" w:sz="4" w:space="0" w:color="000000"/>
            </w:tcBorders>
            <w:vAlign w:val="center"/>
          </w:tcPr>
          <w:p w14:paraId="5C1FB9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81B29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w:t>
            </w:r>
          </w:p>
        </w:tc>
        <w:tc>
          <w:tcPr>
            <w:tcW w:w="646" w:type="dxa"/>
            <w:tcBorders>
              <w:top w:val="single" w:sz="4" w:space="0" w:color="000000"/>
              <w:left w:val="single" w:sz="4" w:space="0" w:color="000000"/>
              <w:bottom w:val="single" w:sz="4" w:space="0" w:color="000000"/>
              <w:right w:val="single" w:sz="4" w:space="0" w:color="000000"/>
            </w:tcBorders>
            <w:vAlign w:val="center"/>
          </w:tcPr>
          <w:p w14:paraId="5515005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w:t>
            </w:r>
          </w:p>
        </w:tc>
        <w:tc>
          <w:tcPr>
            <w:tcW w:w="751" w:type="dxa"/>
            <w:tcBorders>
              <w:top w:val="single" w:sz="4" w:space="0" w:color="000000"/>
              <w:left w:val="single" w:sz="4" w:space="0" w:color="000000"/>
              <w:bottom w:val="single" w:sz="4" w:space="0" w:color="000000"/>
              <w:right w:val="single" w:sz="4" w:space="0" w:color="000000"/>
            </w:tcBorders>
            <w:vAlign w:val="center"/>
          </w:tcPr>
          <w:p w14:paraId="21BA59A7"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50E2B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425" w:type="dxa"/>
            <w:tcBorders>
              <w:top w:val="single" w:sz="4" w:space="0" w:color="000000"/>
              <w:left w:val="single" w:sz="4" w:space="0" w:color="000000"/>
              <w:bottom w:val="single" w:sz="4" w:space="0" w:color="000000"/>
              <w:right w:val="single" w:sz="4" w:space="0" w:color="000000"/>
            </w:tcBorders>
            <w:vAlign w:val="center"/>
          </w:tcPr>
          <w:p w14:paraId="0BB79E7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40</w:t>
            </w:r>
          </w:p>
        </w:tc>
        <w:tc>
          <w:tcPr>
            <w:tcW w:w="1576" w:type="dxa"/>
            <w:tcBorders>
              <w:top w:val="single" w:sz="4" w:space="0" w:color="000000"/>
              <w:left w:val="single" w:sz="4" w:space="0" w:color="000000"/>
              <w:bottom w:val="single" w:sz="4" w:space="0" w:color="000000"/>
              <w:right w:val="single" w:sz="4" w:space="0" w:color="000000"/>
            </w:tcBorders>
            <w:vAlign w:val="center"/>
          </w:tcPr>
          <w:p w14:paraId="1E4697F1" w14:textId="77777777" w:rsidR="00645072" w:rsidRDefault="00645072">
            <w:pPr>
              <w:jc w:val="center"/>
              <w:rPr>
                <w:rFonts w:ascii="微软雅黑" w:eastAsia="微软雅黑" w:hAnsi="微软雅黑" w:cs="微软雅黑" w:hint="eastAsia"/>
                <w:i/>
                <w:color w:val="000000"/>
                <w:sz w:val="16"/>
                <w:szCs w:val="16"/>
              </w:rPr>
            </w:pPr>
          </w:p>
        </w:tc>
      </w:tr>
      <w:tr w:rsidR="00645072" w14:paraId="42DF350F"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49499C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2809825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0FD9CE2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31C738EA" w14:textId="77777777" w:rsidR="00645072" w:rsidRDefault="00645072">
            <w:pPr>
              <w:rPr>
                <w:rFonts w:ascii="宋体" w:eastAsia="宋体" w:hAnsi="宋体" w:cs="宋体" w:hint="eastAsia"/>
                <w:color w:val="000000"/>
                <w:sz w:val="18"/>
                <w:szCs w:val="18"/>
              </w:rPr>
            </w:pPr>
          </w:p>
        </w:tc>
      </w:tr>
      <w:tr w:rsidR="00645072" w14:paraId="76C46C87"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0803684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5C52260"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良</w:t>
            </w:r>
          </w:p>
        </w:tc>
      </w:tr>
      <w:tr w:rsidR="00645072" w14:paraId="49C6A2E3"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688464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A221D31"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788BB086"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6463C0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1D30C4C"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1668510B"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21FFFA9E"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743E55A3"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14F46605" w14:textId="77777777">
        <w:trPr>
          <w:trHeight w:val="286"/>
        </w:trPr>
        <w:tc>
          <w:tcPr>
            <w:tcW w:w="634" w:type="dxa"/>
            <w:vAlign w:val="center"/>
          </w:tcPr>
          <w:p w14:paraId="3AF9CC2B" w14:textId="77777777" w:rsidR="00645072" w:rsidRDefault="00645072">
            <w:pPr>
              <w:rPr>
                <w:rFonts w:ascii="宋体" w:eastAsia="宋体" w:hAnsi="宋体" w:cs="宋体" w:hint="eastAsia"/>
                <w:color w:val="000000"/>
                <w:sz w:val="18"/>
                <w:szCs w:val="18"/>
              </w:rPr>
            </w:pPr>
          </w:p>
        </w:tc>
        <w:tc>
          <w:tcPr>
            <w:tcW w:w="1244" w:type="dxa"/>
            <w:vAlign w:val="center"/>
          </w:tcPr>
          <w:p w14:paraId="1C1A57CD" w14:textId="77777777" w:rsidR="00645072" w:rsidRDefault="00645072">
            <w:pPr>
              <w:rPr>
                <w:rFonts w:ascii="宋体" w:eastAsia="宋体" w:hAnsi="宋体" w:cs="宋体" w:hint="eastAsia"/>
                <w:color w:val="000000"/>
                <w:sz w:val="18"/>
                <w:szCs w:val="18"/>
              </w:rPr>
            </w:pPr>
          </w:p>
        </w:tc>
        <w:tc>
          <w:tcPr>
            <w:tcW w:w="887" w:type="dxa"/>
            <w:vAlign w:val="center"/>
          </w:tcPr>
          <w:p w14:paraId="39A72692" w14:textId="77777777" w:rsidR="00645072" w:rsidRDefault="00645072">
            <w:pPr>
              <w:rPr>
                <w:rFonts w:ascii="宋体" w:eastAsia="宋体" w:hAnsi="宋体" w:cs="宋体" w:hint="eastAsia"/>
                <w:color w:val="000000"/>
                <w:sz w:val="18"/>
                <w:szCs w:val="18"/>
              </w:rPr>
            </w:pPr>
          </w:p>
        </w:tc>
        <w:tc>
          <w:tcPr>
            <w:tcW w:w="959" w:type="dxa"/>
            <w:vAlign w:val="center"/>
          </w:tcPr>
          <w:p w14:paraId="5C7F735F" w14:textId="77777777" w:rsidR="00645072" w:rsidRDefault="00645072">
            <w:pPr>
              <w:rPr>
                <w:rFonts w:ascii="宋体" w:eastAsia="宋体" w:hAnsi="宋体" w:cs="宋体" w:hint="eastAsia"/>
                <w:color w:val="000000"/>
                <w:sz w:val="18"/>
                <w:szCs w:val="18"/>
              </w:rPr>
            </w:pPr>
          </w:p>
        </w:tc>
        <w:tc>
          <w:tcPr>
            <w:tcW w:w="630" w:type="dxa"/>
            <w:vAlign w:val="center"/>
          </w:tcPr>
          <w:p w14:paraId="2079F687" w14:textId="77777777" w:rsidR="00645072" w:rsidRDefault="00645072">
            <w:pPr>
              <w:rPr>
                <w:rFonts w:ascii="宋体" w:eastAsia="宋体" w:hAnsi="宋体" w:cs="宋体" w:hint="eastAsia"/>
                <w:color w:val="000000"/>
                <w:sz w:val="18"/>
                <w:szCs w:val="18"/>
              </w:rPr>
            </w:pPr>
          </w:p>
        </w:tc>
        <w:tc>
          <w:tcPr>
            <w:tcW w:w="842" w:type="dxa"/>
            <w:vAlign w:val="center"/>
          </w:tcPr>
          <w:p w14:paraId="01F36BEB" w14:textId="77777777" w:rsidR="00645072" w:rsidRDefault="00645072">
            <w:pPr>
              <w:rPr>
                <w:rFonts w:ascii="宋体" w:eastAsia="宋体" w:hAnsi="宋体" w:cs="宋体" w:hint="eastAsia"/>
                <w:color w:val="000000"/>
                <w:sz w:val="18"/>
                <w:szCs w:val="18"/>
              </w:rPr>
            </w:pPr>
          </w:p>
          <w:p w14:paraId="727FC5CC" w14:textId="77777777" w:rsidR="00645072" w:rsidRDefault="00645072">
            <w:pPr>
              <w:rPr>
                <w:rFonts w:ascii="宋体" w:eastAsia="宋体" w:hAnsi="宋体" w:cs="宋体" w:hint="eastAsia"/>
                <w:color w:val="000000"/>
                <w:sz w:val="18"/>
                <w:szCs w:val="18"/>
              </w:rPr>
            </w:pPr>
          </w:p>
          <w:p w14:paraId="2AD4227E" w14:textId="77777777" w:rsidR="00645072" w:rsidRDefault="00645072">
            <w:pPr>
              <w:rPr>
                <w:rFonts w:ascii="宋体" w:eastAsia="宋体" w:hAnsi="宋体" w:cs="宋体" w:hint="eastAsia"/>
                <w:color w:val="000000"/>
                <w:sz w:val="18"/>
                <w:szCs w:val="18"/>
              </w:rPr>
            </w:pPr>
          </w:p>
          <w:p w14:paraId="273BFE3D" w14:textId="77777777" w:rsidR="00645072" w:rsidRDefault="00645072">
            <w:pPr>
              <w:rPr>
                <w:rFonts w:ascii="宋体" w:eastAsia="宋体" w:hAnsi="宋体" w:cs="宋体" w:hint="eastAsia"/>
                <w:color w:val="000000"/>
                <w:sz w:val="18"/>
                <w:szCs w:val="18"/>
              </w:rPr>
            </w:pPr>
          </w:p>
          <w:p w14:paraId="4395220F" w14:textId="77777777" w:rsidR="00645072" w:rsidRDefault="00645072">
            <w:pPr>
              <w:rPr>
                <w:rFonts w:ascii="宋体" w:eastAsia="宋体" w:hAnsi="宋体" w:cs="宋体" w:hint="eastAsia"/>
                <w:color w:val="000000"/>
                <w:sz w:val="18"/>
                <w:szCs w:val="18"/>
              </w:rPr>
            </w:pPr>
          </w:p>
        </w:tc>
        <w:tc>
          <w:tcPr>
            <w:tcW w:w="646" w:type="dxa"/>
            <w:vAlign w:val="center"/>
          </w:tcPr>
          <w:p w14:paraId="4B486042" w14:textId="77777777" w:rsidR="00645072" w:rsidRDefault="00645072">
            <w:pPr>
              <w:rPr>
                <w:rFonts w:ascii="宋体" w:eastAsia="宋体" w:hAnsi="宋体" w:cs="宋体" w:hint="eastAsia"/>
                <w:color w:val="000000"/>
                <w:sz w:val="18"/>
                <w:szCs w:val="18"/>
              </w:rPr>
            </w:pPr>
          </w:p>
        </w:tc>
        <w:tc>
          <w:tcPr>
            <w:tcW w:w="751" w:type="dxa"/>
            <w:vAlign w:val="center"/>
          </w:tcPr>
          <w:p w14:paraId="32A19068" w14:textId="77777777" w:rsidR="00645072" w:rsidRDefault="00645072">
            <w:pPr>
              <w:rPr>
                <w:rFonts w:ascii="宋体" w:eastAsia="宋体" w:hAnsi="宋体" w:cs="宋体" w:hint="eastAsia"/>
                <w:color w:val="000000"/>
                <w:sz w:val="18"/>
                <w:szCs w:val="18"/>
              </w:rPr>
            </w:pPr>
          </w:p>
        </w:tc>
        <w:tc>
          <w:tcPr>
            <w:tcW w:w="466" w:type="dxa"/>
            <w:vAlign w:val="center"/>
          </w:tcPr>
          <w:p w14:paraId="7B2DA3BE" w14:textId="77777777" w:rsidR="00645072" w:rsidRDefault="00645072">
            <w:pPr>
              <w:rPr>
                <w:rFonts w:ascii="宋体" w:eastAsia="宋体" w:hAnsi="宋体" w:cs="宋体" w:hint="eastAsia"/>
                <w:color w:val="000000"/>
                <w:sz w:val="18"/>
                <w:szCs w:val="18"/>
              </w:rPr>
            </w:pPr>
          </w:p>
        </w:tc>
        <w:tc>
          <w:tcPr>
            <w:tcW w:w="425" w:type="dxa"/>
            <w:vAlign w:val="center"/>
          </w:tcPr>
          <w:p w14:paraId="20EFB88C" w14:textId="77777777" w:rsidR="00645072" w:rsidRDefault="00645072">
            <w:pPr>
              <w:rPr>
                <w:rFonts w:ascii="宋体" w:eastAsia="宋体" w:hAnsi="宋体" w:cs="宋体" w:hint="eastAsia"/>
                <w:color w:val="000000"/>
                <w:sz w:val="18"/>
                <w:szCs w:val="18"/>
              </w:rPr>
            </w:pPr>
          </w:p>
        </w:tc>
        <w:tc>
          <w:tcPr>
            <w:tcW w:w="1576" w:type="dxa"/>
            <w:vAlign w:val="center"/>
          </w:tcPr>
          <w:p w14:paraId="2787848A" w14:textId="77777777" w:rsidR="00645072" w:rsidRDefault="00645072">
            <w:pPr>
              <w:rPr>
                <w:rFonts w:ascii="宋体" w:eastAsia="宋体" w:hAnsi="宋体" w:cs="宋体" w:hint="eastAsia"/>
                <w:color w:val="000000"/>
                <w:sz w:val="18"/>
                <w:szCs w:val="18"/>
              </w:rPr>
            </w:pPr>
          </w:p>
        </w:tc>
      </w:tr>
      <w:tr w:rsidR="00645072" w14:paraId="6E808669"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7EFA9705"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6DF3E2CE" w14:textId="77777777">
        <w:trPr>
          <w:trHeight w:val="45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53B1640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575834F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51152325T000012170395-川财教[2024]56号，2024年省级财政支持普通高中教育补助资金（公办普通高中公用经费补助）-省级56万元</w:t>
            </w:r>
          </w:p>
        </w:tc>
      </w:tr>
      <w:tr w:rsidR="00645072" w14:paraId="420BB086"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050F03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C1B95A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4948887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7EA95AC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7CC232FE"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57FDBD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2520EAA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AD690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46834E7"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65D3D2E8"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12B3980"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3249CDD3"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469E7D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2024年省级财政支持普通高中教育补助资金（公办普通高中公用经费补助）</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7DEF7120"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576329A0"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A4EF8E8"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2AFA1F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6E557B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2024年省级财政支持普通高中教育补助资金（公办普通高中公用经费补助）</w:t>
            </w:r>
          </w:p>
        </w:tc>
      </w:tr>
      <w:tr w:rsidR="00645072" w14:paraId="3B510E79"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240BB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586C28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486405D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404217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294FAA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685FFE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45ABCDE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B07E3E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28BED07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0B99F080"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2FA5013D"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82D4D5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2CFDB8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C90B7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26.67</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6E6FDB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26.67</w:t>
            </w:r>
          </w:p>
        </w:tc>
        <w:tc>
          <w:tcPr>
            <w:tcW w:w="751" w:type="dxa"/>
            <w:tcBorders>
              <w:top w:val="single" w:sz="4" w:space="0" w:color="000000"/>
              <w:left w:val="single" w:sz="4" w:space="0" w:color="000000"/>
              <w:bottom w:val="single" w:sz="4" w:space="0" w:color="000000"/>
              <w:right w:val="single" w:sz="4" w:space="0" w:color="000000"/>
            </w:tcBorders>
            <w:vAlign w:val="center"/>
          </w:tcPr>
          <w:p w14:paraId="169F7C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F79A31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8732F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75DF1E4A"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166F0975"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BAC1C7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4CCE36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33C24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55EC1D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26.67</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F40597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26.67</w:t>
            </w:r>
          </w:p>
        </w:tc>
        <w:tc>
          <w:tcPr>
            <w:tcW w:w="751" w:type="dxa"/>
            <w:tcBorders>
              <w:top w:val="single" w:sz="4" w:space="0" w:color="000000"/>
              <w:left w:val="single" w:sz="4" w:space="0" w:color="000000"/>
              <w:bottom w:val="single" w:sz="4" w:space="0" w:color="000000"/>
              <w:right w:val="single" w:sz="4" w:space="0" w:color="000000"/>
            </w:tcBorders>
            <w:vAlign w:val="center"/>
          </w:tcPr>
          <w:p w14:paraId="72B4C86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C79DF2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A72C83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076BE4A" w14:textId="77777777" w:rsidR="00645072" w:rsidRDefault="00645072">
            <w:pPr>
              <w:rPr>
                <w:rFonts w:ascii="黑体" w:eastAsia="黑体" w:hAnsi="黑体" w:cs="黑体" w:hint="eastAsia"/>
                <w:i/>
                <w:color w:val="000000"/>
                <w:sz w:val="18"/>
                <w:szCs w:val="18"/>
              </w:rPr>
            </w:pPr>
          </w:p>
        </w:tc>
      </w:tr>
      <w:tr w:rsidR="00645072" w14:paraId="0D30CFCE"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CCA889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0E821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246051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E2ECD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48268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9E659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51120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D191D2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78039A8" w14:textId="77777777" w:rsidR="00645072" w:rsidRDefault="00645072">
            <w:pPr>
              <w:rPr>
                <w:rFonts w:ascii="黑体" w:eastAsia="黑体" w:hAnsi="黑体" w:cs="黑体" w:hint="eastAsia"/>
                <w:i/>
                <w:color w:val="000000"/>
                <w:sz w:val="18"/>
                <w:szCs w:val="18"/>
              </w:rPr>
            </w:pPr>
          </w:p>
        </w:tc>
      </w:tr>
      <w:tr w:rsidR="00645072" w14:paraId="5C934E69"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4A0C95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75998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345DE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A80811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EE602E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090B7D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8C7D5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55286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A0AD4D3" w14:textId="77777777" w:rsidR="00645072" w:rsidRDefault="00645072">
            <w:pPr>
              <w:rPr>
                <w:rFonts w:ascii="黑体" w:eastAsia="黑体" w:hAnsi="黑体" w:cs="黑体" w:hint="eastAsia"/>
                <w:i/>
                <w:color w:val="000000"/>
                <w:sz w:val="18"/>
                <w:szCs w:val="18"/>
              </w:rPr>
            </w:pPr>
          </w:p>
        </w:tc>
      </w:tr>
      <w:tr w:rsidR="00645072" w14:paraId="13088BA2"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A33EEF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563EF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5D66D5B"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3E2E3FA2"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F4C0232"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71FCF18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FCBDA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A7852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4F195B2" w14:textId="77777777" w:rsidR="00645072" w:rsidRDefault="00645072">
            <w:pPr>
              <w:rPr>
                <w:rFonts w:ascii="黑体" w:eastAsia="黑体" w:hAnsi="黑体" w:cs="黑体" w:hint="eastAsia"/>
                <w:i/>
                <w:color w:val="000000"/>
                <w:sz w:val="18"/>
                <w:szCs w:val="18"/>
              </w:rPr>
            </w:pPr>
          </w:p>
        </w:tc>
      </w:tr>
      <w:tr w:rsidR="00645072" w14:paraId="6D43AAE9"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49E181A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6B376ED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8A3BD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CB100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3D768A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07A1FA6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6C0F729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27AC07C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0DB295E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72CFB5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3B2CB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2A2D4978"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8008D6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83C88E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55C9E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D27F89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高中教育补助资金</w:t>
            </w:r>
          </w:p>
        </w:tc>
        <w:tc>
          <w:tcPr>
            <w:tcW w:w="630" w:type="dxa"/>
            <w:tcBorders>
              <w:top w:val="single" w:sz="4" w:space="0" w:color="000000"/>
              <w:left w:val="single" w:sz="4" w:space="0" w:color="000000"/>
              <w:bottom w:val="single" w:sz="4" w:space="0" w:color="000000"/>
              <w:right w:val="single" w:sz="4" w:space="0" w:color="000000"/>
            </w:tcBorders>
            <w:vAlign w:val="center"/>
          </w:tcPr>
          <w:p w14:paraId="4177B41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2844689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479130</w:t>
            </w:r>
          </w:p>
        </w:tc>
        <w:tc>
          <w:tcPr>
            <w:tcW w:w="646" w:type="dxa"/>
            <w:tcBorders>
              <w:top w:val="single" w:sz="4" w:space="0" w:color="000000"/>
              <w:left w:val="single" w:sz="4" w:space="0" w:color="000000"/>
              <w:bottom w:val="single" w:sz="4" w:space="0" w:color="000000"/>
              <w:right w:val="single" w:sz="4" w:space="0" w:color="000000"/>
            </w:tcBorders>
            <w:vAlign w:val="center"/>
          </w:tcPr>
          <w:p w14:paraId="636C3B7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4A325EA8"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9663A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425" w:type="dxa"/>
            <w:tcBorders>
              <w:top w:val="single" w:sz="4" w:space="0" w:color="000000"/>
              <w:left w:val="single" w:sz="4" w:space="0" w:color="000000"/>
              <w:bottom w:val="single" w:sz="4" w:space="0" w:color="000000"/>
              <w:right w:val="single" w:sz="4" w:space="0" w:color="000000"/>
            </w:tcBorders>
            <w:vAlign w:val="center"/>
          </w:tcPr>
          <w:p w14:paraId="31E800C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1576" w:type="dxa"/>
            <w:tcBorders>
              <w:top w:val="single" w:sz="4" w:space="0" w:color="000000"/>
              <w:left w:val="single" w:sz="4" w:space="0" w:color="000000"/>
              <w:bottom w:val="single" w:sz="4" w:space="0" w:color="000000"/>
              <w:right w:val="single" w:sz="4" w:space="0" w:color="000000"/>
            </w:tcBorders>
            <w:vAlign w:val="center"/>
          </w:tcPr>
          <w:p w14:paraId="2C71F0BD" w14:textId="77777777" w:rsidR="00645072" w:rsidRDefault="00645072">
            <w:pPr>
              <w:jc w:val="center"/>
              <w:rPr>
                <w:rFonts w:ascii="微软雅黑" w:eastAsia="微软雅黑" w:hAnsi="微软雅黑" w:cs="微软雅黑" w:hint="eastAsia"/>
                <w:i/>
                <w:color w:val="000000"/>
                <w:sz w:val="16"/>
                <w:szCs w:val="16"/>
              </w:rPr>
            </w:pPr>
          </w:p>
        </w:tc>
      </w:tr>
      <w:tr w:rsidR="00645072" w14:paraId="71E37678"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6684D0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A5F9D2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111C769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可持续发展指标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BFEA37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促进教育发展</w:t>
            </w:r>
          </w:p>
        </w:tc>
        <w:tc>
          <w:tcPr>
            <w:tcW w:w="630" w:type="dxa"/>
            <w:tcBorders>
              <w:top w:val="single" w:sz="4" w:space="0" w:color="000000"/>
              <w:left w:val="single" w:sz="4" w:space="0" w:color="000000"/>
              <w:bottom w:val="single" w:sz="4" w:space="0" w:color="000000"/>
              <w:right w:val="single" w:sz="4" w:space="0" w:color="000000"/>
            </w:tcBorders>
            <w:vAlign w:val="center"/>
          </w:tcPr>
          <w:p w14:paraId="42D2354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552698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646" w:type="dxa"/>
            <w:tcBorders>
              <w:top w:val="single" w:sz="4" w:space="0" w:color="000000"/>
              <w:left w:val="single" w:sz="4" w:space="0" w:color="000000"/>
              <w:bottom w:val="single" w:sz="4" w:space="0" w:color="000000"/>
              <w:right w:val="single" w:sz="4" w:space="0" w:color="000000"/>
            </w:tcBorders>
            <w:vAlign w:val="center"/>
          </w:tcPr>
          <w:p w14:paraId="15A6B17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36F1F047"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A9B9E6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425" w:type="dxa"/>
            <w:tcBorders>
              <w:top w:val="single" w:sz="4" w:space="0" w:color="000000"/>
              <w:left w:val="single" w:sz="4" w:space="0" w:color="000000"/>
              <w:bottom w:val="single" w:sz="4" w:space="0" w:color="000000"/>
              <w:right w:val="single" w:sz="4" w:space="0" w:color="000000"/>
            </w:tcBorders>
            <w:vAlign w:val="center"/>
          </w:tcPr>
          <w:p w14:paraId="3F196B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1576" w:type="dxa"/>
            <w:tcBorders>
              <w:top w:val="single" w:sz="4" w:space="0" w:color="000000"/>
              <w:left w:val="single" w:sz="4" w:space="0" w:color="000000"/>
              <w:bottom w:val="single" w:sz="4" w:space="0" w:color="000000"/>
              <w:right w:val="single" w:sz="4" w:space="0" w:color="000000"/>
            </w:tcBorders>
            <w:vAlign w:val="center"/>
          </w:tcPr>
          <w:p w14:paraId="4D488357" w14:textId="77777777" w:rsidR="00645072" w:rsidRDefault="00645072">
            <w:pPr>
              <w:jc w:val="center"/>
              <w:rPr>
                <w:rFonts w:ascii="微软雅黑" w:eastAsia="微软雅黑" w:hAnsi="微软雅黑" w:cs="微软雅黑" w:hint="eastAsia"/>
                <w:i/>
                <w:color w:val="000000"/>
                <w:sz w:val="16"/>
                <w:szCs w:val="16"/>
              </w:rPr>
            </w:pPr>
          </w:p>
        </w:tc>
      </w:tr>
      <w:tr w:rsidR="00645072" w14:paraId="6BFF96DB"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E44DFF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34FEE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C73F4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788F71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教师等</w:t>
            </w:r>
          </w:p>
        </w:tc>
        <w:tc>
          <w:tcPr>
            <w:tcW w:w="630" w:type="dxa"/>
            <w:tcBorders>
              <w:top w:val="single" w:sz="4" w:space="0" w:color="000000"/>
              <w:left w:val="single" w:sz="4" w:space="0" w:color="000000"/>
              <w:bottom w:val="single" w:sz="4" w:space="0" w:color="000000"/>
              <w:right w:val="single" w:sz="4" w:space="0" w:color="000000"/>
            </w:tcBorders>
            <w:vAlign w:val="center"/>
          </w:tcPr>
          <w:p w14:paraId="0C7C7EB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F15AC9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99</w:t>
            </w:r>
          </w:p>
        </w:tc>
        <w:tc>
          <w:tcPr>
            <w:tcW w:w="646" w:type="dxa"/>
            <w:tcBorders>
              <w:top w:val="single" w:sz="4" w:space="0" w:color="000000"/>
              <w:left w:val="single" w:sz="4" w:space="0" w:color="000000"/>
              <w:bottom w:val="single" w:sz="4" w:space="0" w:color="000000"/>
              <w:right w:val="single" w:sz="4" w:space="0" w:color="000000"/>
            </w:tcBorders>
            <w:vAlign w:val="center"/>
          </w:tcPr>
          <w:p w14:paraId="1D89DC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4CE622FD"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3D926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2C9632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190B927D" w14:textId="77777777" w:rsidR="00645072" w:rsidRDefault="00645072">
            <w:pPr>
              <w:jc w:val="center"/>
              <w:rPr>
                <w:rFonts w:ascii="微软雅黑" w:eastAsia="微软雅黑" w:hAnsi="微软雅黑" w:cs="微软雅黑" w:hint="eastAsia"/>
                <w:i/>
                <w:color w:val="000000"/>
                <w:sz w:val="16"/>
                <w:szCs w:val="16"/>
              </w:rPr>
            </w:pPr>
          </w:p>
        </w:tc>
      </w:tr>
      <w:tr w:rsidR="00645072" w14:paraId="6950BE36"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474B3A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2C0C82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76F800E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2346AC67" w14:textId="77777777" w:rsidR="00645072" w:rsidRDefault="00645072">
            <w:pPr>
              <w:rPr>
                <w:rFonts w:ascii="宋体" w:eastAsia="宋体" w:hAnsi="宋体" w:cs="宋体" w:hint="eastAsia"/>
                <w:color w:val="000000"/>
                <w:sz w:val="18"/>
                <w:szCs w:val="18"/>
              </w:rPr>
            </w:pPr>
          </w:p>
        </w:tc>
      </w:tr>
      <w:tr w:rsidR="00645072" w14:paraId="763D32D4"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599E12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204445F9"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76AA3D0A"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24D3D2E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D4E79F9"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08F27888"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7BF4A4E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368723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5BB6574"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5906B712"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71AA1A2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6A4EFA14" w14:textId="77777777">
        <w:trPr>
          <w:trHeight w:val="286"/>
        </w:trPr>
        <w:tc>
          <w:tcPr>
            <w:tcW w:w="634" w:type="dxa"/>
            <w:vAlign w:val="center"/>
          </w:tcPr>
          <w:p w14:paraId="212FC7AB" w14:textId="77777777" w:rsidR="00645072" w:rsidRDefault="00645072">
            <w:pPr>
              <w:rPr>
                <w:rFonts w:ascii="宋体" w:eastAsia="宋体" w:hAnsi="宋体" w:cs="宋体" w:hint="eastAsia"/>
                <w:color w:val="000000"/>
                <w:sz w:val="18"/>
                <w:szCs w:val="18"/>
              </w:rPr>
            </w:pPr>
          </w:p>
        </w:tc>
        <w:tc>
          <w:tcPr>
            <w:tcW w:w="1244" w:type="dxa"/>
            <w:vAlign w:val="center"/>
          </w:tcPr>
          <w:p w14:paraId="410BAB43" w14:textId="77777777" w:rsidR="00645072" w:rsidRDefault="00645072">
            <w:pPr>
              <w:rPr>
                <w:rFonts w:ascii="宋体" w:eastAsia="宋体" w:hAnsi="宋体" w:cs="宋体" w:hint="eastAsia"/>
                <w:color w:val="000000"/>
                <w:sz w:val="18"/>
                <w:szCs w:val="18"/>
              </w:rPr>
            </w:pPr>
          </w:p>
        </w:tc>
        <w:tc>
          <w:tcPr>
            <w:tcW w:w="887" w:type="dxa"/>
            <w:vAlign w:val="center"/>
          </w:tcPr>
          <w:p w14:paraId="77B5EF65" w14:textId="77777777" w:rsidR="00645072" w:rsidRDefault="00645072">
            <w:pPr>
              <w:rPr>
                <w:rFonts w:ascii="宋体" w:eastAsia="宋体" w:hAnsi="宋体" w:cs="宋体" w:hint="eastAsia"/>
                <w:color w:val="000000"/>
                <w:sz w:val="18"/>
                <w:szCs w:val="18"/>
              </w:rPr>
            </w:pPr>
          </w:p>
        </w:tc>
        <w:tc>
          <w:tcPr>
            <w:tcW w:w="959" w:type="dxa"/>
            <w:vAlign w:val="center"/>
          </w:tcPr>
          <w:p w14:paraId="19ADEF87" w14:textId="77777777" w:rsidR="00645072" w:rsidRDefault="00645072">
            <w:pPr>
              <w:rPr>
                <w:rFonts w:ascii="宋体" w:eastAsia="宋体" w:hAnsi="宋体" w:cs="宋体" w:hint="eastAsia"/>
                <w:color w:val="000000"/>
                <w:sz w:val="18"/>
                <w:szCs w:val="18"/>
              </w:rPr>
            </w:pPr>
          </w:p>
        </w:tc>
        <w:tc>
          <w:tcPr>
            <w:tcW w:w="630" w:type="dxa"/>
            <w:vAlign w:val="center"/>
          </w:tcPr>
          <w:p w14:paraId="40CACF02" w14:textId="77777777" w:rsidR="00645072" w:rsidRDefault="00645072">
            <w:pPr>
              <w:rPr>
                <w:rFonts w:ascii="宋体" w:eastAsia="宋体" w:hAnsi="宋体" w:cs="宋体" w:hint="eastAsia"/>
                <w:color w:val="000000"/>
                <w:sz w:val="18"/>
                <w:szCs w:val="18"/>
              </w:rPr>
            </w:pPr>
          </w:p>
          <w:p w14:paraId="3F7445B6" w14:textId="77777777" w:rsidR="00645072" w:rsidRDefault="00645072">
            <w:pPr>
              <w:rPr>
                <w:rFonts w:ascii="宋体" w:eastAsia="宋体" w:hAnsi="宋体" w:cs="宋体" w:hint="eastAsia"/>
                <w:color w:val="000000"/>
                <w:sz w:val="18"/>
                <w:szCs w:val="18"/>
              </w:rPr>
            </w:pPr>
          </w:p>
          <w:p w14:paraId="6AA3239E" w14:textId="77777777" w:rsidR="00645072" w:rsidRDefault="00645072">
            <w:pPr>
              <w:rPr>
                <w:rFonts w:ascii="宋体" w:eastAsia="宋体" w:hAnsi="宋体" w:cs="宋体" w:hint="eastAsia"/>
                <w:color w:val="000000"/>
                <w:sz w:val="18"/>
                <w:szCs w:val="18"/>
              </w:rPr>
            </w:pPr>
          </w:p>
        </w:tc>
        <w:tc>
          <w:tcPr>
            <w:tcW w:w="842" w:type="dxa"/>
            <w:vAlign w:val="center"/>
          </w:tcPr>
          <w:p w14:paraId="0F9A4FB3" w14:textId="77777777" w:rsidR="00645072" w:rsidRDefault="00645072">
            <w:pPr>
              <w:rPr>
                <w:rFonts w:ascii="宋体" w:eastAsia="宋体" w:hAnsi="宋体" w:cs="宋体" w:hint="eastAsia"/>
                <w:color w:val="000000"/>
                <w:sz w:val="18"/>
                <w:szCs w:val="18"/>
              </w:rPr>
            </w:pPr>
          </w:p>
        </w:tc>
        <w:tc>
          <w:tcPr>
            <w:tcW w:w="646" w:type="dxa"/>
            <w:vAlign w:val="center"/>
          </w:tcPr>
          <w:p w14:paraId="2DF03DB3" w14:textId="77777777" w:rsidR="00645072" w:rsidRDefault="00645072">
            <w:pPr>
              <w:rPr>
                <w:rFonts w:ascii="宋体" w:eastAsia="宋体" w:hAnsi="宋体" w:cs="宋体" w:hint="eastAsia"/>
                <w:color w:val="000000"/>
                <w:sz w:val="18"/>
                <w:szCs w:val="18"/>
              </w:rPr>
            </w:pPr>
          </w:p>
        </w:tc>
        <w:tc>
          <w:tcPr>
            <w:tcW w:w="751" w:type="dxa"/>
            <w:vAlign w:val="center"/>
          </w:tcPr>
          <w:p w14:paraId="747BD44A" w14:textId="77777777" w:rsidR="00645072" w:rsidRDefault="00645072">
            <w:pPr>
              <w:rPr>
                <w:rFonts w:ascii="宋体" w:eastAsia="宋体" w:hAnsi="宋体" w:cs="宋体" w:hint="eastAsia"/>
                <w:color w:val="000000"/>
                <w:sz w:val="18"/>
                <w:szCs w:val="18"/>
              </w:rPr>
            </w:pPr>
          </w:p>
        </w:tc>
        <w:tc>
          <w:tcPr>
            <w:tcW w:w="466" w:type="dxa"/>
            <w:vAlign w:val="center"/>
          </w:tcPr>
          <w:p w14:paraId="4D8C1A09" w14:textId="77777777" w:rsidR="00645072" w:rsidRDefault="00645072">
            <w:pPr>
              <w:rPr>
                <w:rFonts w:ascii="宋体" w:eastAsia="宋体" w:hAnsi="宋体" w:cs="宋体" w:hint="eastAsia"/>
                <w:color w:val="000000"/>
                <w:sz w:val="18"/>
                <w:szCs w:val="18"/>
              </w:rPr>
            </w:pPr>
          </w:p>
        </w:tc>
        <w:tc>
          <w:tcPr>
            <w:tcW w:w="425" w:type="dxa"/>
            <w:vAlign w:val="center"/>
          </w:tcPr>
          <w:p w14:paraId="12CFAE8D" w14:textId="77777777" w:rsidR="00645072" w:rsidRDefault="00645072">
            <w:pPr>
              <w:rPr>
                <w:rFonts w:ascii="宋体" w:eastAsia="宋体" w:hAnsi="宋体" w:cs="宋体" w:hint="eastAsia"/>
                <w:color w:val="000000"/>
                <w:sz w:val="18"/>
                <w:szCs w:val="18"/>
              </w:rPr>
            </w:pPr>
          </w:p>
        </w:tc>
        <w:tc>
          <w:tcPr>
            <w:tcW w:w="1576" w:type="dxa"/>
            <w:vAlign w:val="center"/>
          </w:tcPr>
          <w:p w14:paraId="4468248C" w14:textId="77777777" w:rsidR="00645072" w:rsidRDefault="00645072">
            <w:pPr>
              <w:rPr>
                <w:rFonts w:ascii="宋体" w:eastAsia="宋体" w:hAnsi="宋体" w:cs="宋体" w:hint="eastAsia"/>
                <w:color w:val="000000"/>
                <w:sz w:val="18"/>
                <w:szCs w:val="18"/>
              </w:rPr>
            </w:pPr>
          </w:p>
        </w:tc>
      </w:tr>
      <w:tr w:rsidR="00645072" w14:paraId="1BF25F0E"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72DCCEB1"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62E9E2E7"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3C354E3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64065B4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51152325T000012171333-教体系统公益性岗位经费</w:t>
            </w:r>
          </w:p>
        </w:tc>
      </w:tr>
      <w:tr w:rsidR="00645072" w14:paraId="4EC2FB9A"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1B2A5C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D8E0E9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4DD3A900"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4C074A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75EEF356"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93B25A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5D1F4D6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4EA5A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7DA9CB73"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7CF98C61"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AFA0E1F"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15FC9A0D"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6AE8FA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公益性岗位经费</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41C9FCF1"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02579767"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C8B557C"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85B2D6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3CEA44A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公益性岗位经费</w:t>
            </w:r>
          </w:p>
        </w:tc>
      </w:tr>
      <w:tr w:rsidR="00645072" w14:paraId="38416CF9"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55805C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4CE1DE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10197C3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3CBE76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1DB0BD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7B61CD6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7212FA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D1795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6CC40D5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57BADFC6"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0FE4B5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69C71D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6AC811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863D2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12.79</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88269D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12.79</w:t>
            </w:r>
          </w:p>
        </w:tc>
        <w:tc>
          <w:tcPr>
            <w:tcW w:w="751" w:type="dxa"/>
            <w:tcBorders>
              <w:top w:val="single" w:sz="4" w:space="0" w:color="000000"/>
              <w:left w:val="single" w:sz="4" w:space="0" w:color="000000"/>
              <w:bottom w:val="single" w:sz="4" w:space="0" w:color="000000"/>
              <w:right w:val="single" w:sz="4" w:space="0" w:color="000000"/>
            </w:tcBorders>
            <w:vAlign w:val="center"/>
          </w:tcPr>
          <w:p w14:paraId="4E23AC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9A9482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7E4200E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45292D47"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714BC04E"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72786B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26922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66635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A1F59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12.79</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FCB9A9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12.79</w:t>
            </w:r>
          </w:p>
        </w:tc>
        <w:tc>
          <w:tcPr>
            <w:tcW w:w="751" w:type="dxa"/>
            <w:tcBorders>
              <w:top w:val="single" w:sz="4" w:space="0" w:color="000000"/>
              <w:left w:val="single" w:sz="4" w:space="0" w:color="000000"/>
              <w:bottom w:val="single" w:sz="4" w:space="0" w:color="000000"/>
              <w:right w:val="single" w:sz="4" w:space="0" w:color="000000"/>
            </w:tcBorders>
            <w:vAlign w:val="center"/>
          </w:tcPr>
          <w:p w14:paraId="50F5A9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B692B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CC021E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1E10A0F" w14:textId="77777777" w:rsidR="00645072" w:rsidRDefault="00645072">
            <w:pPr>
              <w:rPr>
                <w:rFonts w:ascii="黑体" w:eastAsia="黑体" w:hAnsi="黑体" w:cs="黑体" w:hint="eastAsia"/>
                <w:i/>
                <w:color w:val="000000"/>
                <w:sz w:val="18"/>
                <w:szCs w:val="18"/>
              </w:rPr>
            </w:pPr>
          </w:p>
        </w:tc>
      </w:tr>
      <w:tr w:rsidR="00645072" w14:paraId="4619FAE4"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21D6EE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E33F2B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9F391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021DA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DD0FB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055690A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4F7137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5B328D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53324DC" w14:textId="77777777" w:rsidR="00645072" w:rsidRDefault="00645072">
            <w:pPr>
              <w:rPr>
                <w:rFonts w:ascii="黑体" w:eastAsia="黑体" w:hAnsi="黑体" w:cs="黑体" w:hint="eastAsia"/>
                <w:i/>
                <w:color w:val="000000"/>
                <w:sz w:val="18"/>
                <w:szCs w:val="18"/>
              </w:rPr>
            </w:pPr>
          </w:p>
        </w:tc>
      </w:tr>
      <w:tr w:rsidR="00645072" w14:paraId="5C2F508B"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DBAD71D"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3DB6F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43ED3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943E62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CE169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2E99D6D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ED34F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BA705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198C0F6" w14:textId="77777777" w:rsidR="00645072" w:rsidRDefault="00645072">
            <w:pPr>
              <w:rPr>
                <w:rFonts w:ascii="黑体" w:eastAsia="黑体" w:hAnsi="黑体" w:cs="黑体" w:hint="eastAsia"/>
                <w:i/>
                <w:color w:val="000000"/>
                <w:sz w:val="18"/>
                <w:szCs w:val="18"/>
              </w:rPr>
            </w:pPr>
          </w:p>
        </w:tc>
      </w:tr>
      <w:tr w:rsidR="00645072" w14:paraId="6EF410CE"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E31C0A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5B8E25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0D11B38"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010E22EB"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65E303F"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366D8E12"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3F01BD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D6830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10D86AB" w14:textId="77777777" w:rsidR="00645072" w:rsidRDefault="00645072">
            <w:pPr>
              <w:rPr>
                <w:rFonts w:ascii="黑体" w:eastAsia="黑体" w:hAnsi="黑体" w:cs="黑体" w:hint="eastAsia"/>
                <w:i/>
                <w:color w:val="000000"/>
                <w:sz w:val="18"/>
                <w:szCs w:val="18"/>
              </w:rPr>
            </w:pPr>
          </w:p>
        </w:tc>
      </w:tr>
      <w:tr w:rsidR="00645072" w14:paraId="7265A587"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435A20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3894BAE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CD244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99F5D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21CF29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2385B6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5BC6E8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78C8D6C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4BE3C5D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7C28A7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EB9A11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7DDDD102"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08C126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8AA8B5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1AFD8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21D0E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公益性岗位经费</w:t>
            </w:r>
          </w:p>
        </w:tc>
        <w:tc>
          <w:tcPr>
            <w:tcW w:w="630" w:type="dxa"/>
            <w:tcBorders>
              <w:top w:val="single" w:sz="4" w:space="0" w:color="000000"/>
              <w:left w:val="single" w:sz="4" w:space="0" w:color="000000"/>
              <w:bottom w:val="single" w:sz="4" w:space="0" w:color="000000"/>
              <w:right w:val="single" w:sz="4" w:space="0" w:color="000000"/>
            </w:tcBorders>
            <w:vAlign w:val="center"/>
          </w:tcPr>
          <w:p w14:paraId="5FC829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1CE2B3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127927.8</w:t>
            </w:r>
          </w:p>
        </w:tc>
        <w:tc>
          <w:tcPr>
            <w:tcW w:w="646" w:type="dxa"/>
            <w:tcBorders>
              <w:top w:val="single" w:sz="4" w:space="0" w:color="000000"/>
              <w:left w:val="single" w:sz="4" w:space="0" w:color="000000"/>
              <w:bottom w:val="single" w:sz="4" w:space="0" w:color="000000"/>
              <w:right w:val="single" w:sz="4" w:space="0" w:color="000000"/>
            </w:tcBorders>
            <w:vAlign w:val="center"/>
          </w:tcPr>
          <w:p w14:paraId="40071A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6BA0B569"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F5C69A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425" w:type="dxa"/>
            <w:tcBorders>
              <w:top w:val="single" w:sz="4" w:space="0" w:color="000000"/>
              <w:left w:val="single" w:sz="4" w:space="0" w:color="000000"/>
              <w:bottom w:val="single" w:sz="4" w:space="0" w:color="000000"/>
              <w:right w:val="single" w:sz="4" w:space="0" w:color="000000"/>
            </w:tcBorders>
            <w:vAlign w:val="center"/>
          </w:tcPr>
          <w:p w14:paraId="674D930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1576" w:type="dxa"/>
            <w:tcBorders>
              <w:top w:val="single" w:sz="4" w:space="0" w:color="000000"/>
              <w:left w:val="single" w:sz="4" w:space="0" w:color="000000"/>
              <w:bottom w:val="single" w:sz="4" w:space="0" w:color="000000"/>
              <w:right w:val="single" w:sz="4" w:space="0" w:color="000000"/>
            </w:tcBorders>
            <w:vAlign w:val="center"/>
          </w:tcPr>
          <w:p w14:paraId="260DE383" w14:textId="77777777" w:rsidR="00645072" w:rsidRDefault="00645072">
            <w:pPr>
              <w:jc w:val="center"/>
              <w:rPr>
                <w:rFonts w:ascii="微软雅黑" w:eastAsia="微软雅黑" w:hAnsi="微软雅黑" w:cs="微软雅黑" w:hint="eastAsia"/>
                <w:i/>
                <w:color w:val="000000"/>
                <w:sz w:val="16"/>
                <w:szCs w:val="16"/>
              </w:rPr>
            </w:pPr>
          </w:p>
        </w:tc>
      </w:tr>
      <w:tr w:rsidR="00645072" w14:paraId="36FCADF7"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1A8315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C78A00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A9F2D5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可持续影响指标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79A46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公益性岗位人员满意度</w:t>
            </w:r>
          </w:p>
        </w:tc>
        <w:tc>
          <w:tcPr>
            <w:tcW w:w="630" w:type="dxa"/>
            <w:tcBorders>
              <w:top w:val="single" w:sz="4" w:space="0" w:color="000000"/>
              <w:left w:val="single" w:sz="4" w:space="0" w:color="000000"/>
              <w:bottom w:val="single" w:sz="4" w:space="0" w:color="000000"/>
              <w:right w:val="single" w:sz="4" w:space="0" w:color="000000"/>
            </w:tcBorders>
            <w:vAlign w:val="center"/>
          </w:tcPr>
          <w:p w14:paraId="747F5C4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550524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98</w:t>
            </w:r>
          </w:p>
        </w:tc>
        <w:tc>
          <w:tcPr>
            <w:tcW w:w="646" w:type="dxa"/>
            <w:tcBorders>
              <w:top w:val="single" w:sz="4" w:space="0" w:color="000000"/>
              <w:left w:val="single" w:sz="4" w:space="0" w:color="000000"/>
              <w:bottom w:val="single" w:sz="4" w:space="0" w:color="000000"/>
              <w:right w:val="single" w:sz="4" w:space="0" w:color="000000"/>
            </w:tcBorders>
            <w:vAlign w:val="center"/>
          </w:tcPr>
          <w:p w14:paraId="41441EF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6D641429"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366587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425" w:type="dxa"/>
            <w:tcBorders>
              <w:top w:val="single" w:sz="4" w:space="0" w:color="000000"/>
              <w:left w:val="single" w:sz="4" w:space="0" w:color="000000"/>
              <w:bottom w:val="single" w:sz="4" w:space="0" w:color="000000"/>
              <w:right w:val="single" w:sz="4" w:space="0" w:color="000000"/>
            </w:tcBorders>
            <w:vAlign w:val="center"/>
          </w:tcPr>
          <w:p w14:paraId="785C928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1576" w:type="dxa"/>
            <w:tcBorders>
              <w:top w:val="single" w:sz="4" w:space="0" w:color="000000"/>
              <w:left w:val="single" w:sz="4" w:space="0" w:color="000000"/>
              <w:bottom w:val="single" w:sz="4" w:space="0" w:color="000000"/>
              <w:right w:val="single" w:sz="4" w:space="0" w:color="000000"/>
            </w:tcBorders>
            <w:vAlign w:val="center"/>
          </w:tcPr>
          <w:p w14:paraId="126E92A6" w14:textId="77777777" w:rsidR="00645072" w:rsidRDefault="00645072">
            <w:pPr>
              <w:jc w:val="center"/>
              <w:rPr>
                <w:rFonts w:ascii="微软雅黑" w:eastAsia="微软雅黑" w:hAnsi="微软雅黑" w:cs="微软雅黑" w:hint="eastAsia"/>
                <w:i/>
                <w:color w:val="000000"/>
                <w:sz w:val="16"/>
                <w:szCs w:val="16"/>
              </w:rPr>
            </w:pPr>
          </w:p>
        </w:tc>
      </w:tr>
      <w:tr w:rsidR="00645072" w14:paraId="65515B06"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16AAB76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2E4A6F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789C3C4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1CC24EAF" w14:textId="77777777" w:rsidR="00645072" w:rsidRDefault="00645072">
            <w:pPr>
              <w:rPr>
                <w:rFonts w:ascii="宋体" w:eastAsia="宋体" w:hAnsi="宋体" w:cs="宋体" w:hint="eastAsia"/>
                <w:color w:val="000000"/>
                <w:sz w:val="18"/>
                <w:szCs w:val="18"/>
              </w:rPr>
            </w:pPr>
          </w:p>
        </w:tc>
      </w:tr>
      <w:tr w:rsidR="00645072" w14:paraId="4C40F3D0"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D1DF20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0DA2819"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27F2725C"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72D65D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24C4AB75"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3ADFD9C4"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1B19F88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E5F58D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461B0AF3"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38B20DBE"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21C60E30"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20E05413" w14:textId="77777777">
        <w:trPr>
          <w:trHeight w:val="286"/>
        </w:trPr>
        <w:tc>
          <w:tcPr>
            <w:tcW w:w="634" w:type="dxa"/>
            <w:vAlign w:val="center"/>
          </w:tcPr>
          <w:p w14:paraId="167FD902" w14:textId="77777777" w:rsidR="00645072" w:rsidRDefault="00645072">
            <w:pPr>
              <w:rPr>
                <w:rFonts w:ascii="宋体" w:eastAsia="宋体" w:hAnsi="宋体" w:cs="宋体" w:hint="eastAsia"/>
                <w:color w:val="000000"/>
                <w:sz w:val="18"/>
                <w:szCs w:val="18"/>
              </w:rPr>
            </w:pPr>
          </w:p>
        </w:tc>
        <w:tc>
          <w:tcPr>
            <w:tcW w:w="1244" w:type="dxa"/>
            <w:vAlign w:val="center"/>
          </w:tcPr>
          <w:p w14:paraId="41B4D534" w14:textId="77777777" w:rsidR="00645072" w:rsidRDefault="00645072">
            <w:pPr>
              <w:rPr>
                <w:rFonts w:ascii="宋体" w:eastAsia="宋体" w:hAnsi="宋体" w:cs="宋体" w:hint="eastAsia"/>
                <w:color w:val="000000"/>
                <w:sz w:val="18"/>
                <w:szCs w:val="18"/>
              </w:rPr>
            </w:pPr>
          </w:p>
        </w:tc>
        <w:tc>
          <w:tcPr>
            <w:tcW w:w="887" w:type="dxa"/>
            <w:vAlign w:val="center"/>
          </w:tcPr>
          <w:p w14:paraId="5163FD90" w14:textId="77777777" w:rsidR="00645072" w:rsidRDefault="00645072">
            <w:pPr>
              <w:rPr>
                <w:rFonts w:ascii="宋体" w:eastAsia="宋体" w:hAnsi="宋体" w:cs="宋体" w:hint="eastAsia"/>
                <w:color w:val="000000"/>
                <w:sz w:val="18"/>
                <w:szCs w:val="18"/>
              </w:rPr>
            </w:pPr>
          </w:p>
        </w:tc>
        <w:tc>
          <w:tcPr>
            <w:tcW w:w="959" w:type="dxa"/>
            <w:vAlign w:val="center"/>
          </w:tcPr>
          <w:p w14:paraId="040356B5" w14:textId="77777777" w:rsidR="00645072" w:rsidRDefault="00645072">
            <w:pPr>
              <w:rPr>
                <w:rFonts w:ascii="宋体" w:eastAsia="宋体" w:hAnsi="宋体" w:cs="宋体" w:hint="eastAsia"/>
                <w:color w:val="000000"/>
                <w:sz w:val="18"/>
                <w:szCs w:val="18"/>
              </w:rPr>
            </w:pPr>
          </w:p>
        </w:tc>
        <w:tc>
          <w:tcPr>
            <w:tcW w:w="630" w:type="dxa"/>
            <w:vAlign w:val="center"/>
          </w:tcPr>
          <w:p w14:paraId="0F22059E" w14:textId="77777777" w:rsidR="00645072" w:rsidRDefault="00645072">
            <w:pPr>
              <w:rPr>
                <w:rFonts w:ascii="宋体" w:eastAsia="宋体" w:hAnsi="宋体" w:cs="宋体" w:hint="eastAsia"/>
                <w:color w:val="000000"/>
                <w:sz w:val="18"/>
                <w:szCs w:val="18"/>
              </w:rPr>
            </w:pPr>
          </w:p>
          <w:p w14:paraId="273E4A27" w14:textId="77777777" w:rsidR="00645072" w:rsidRDefault="00645072">
            <w:pPr>
              <w:rPr>
                <w:rFonts w:ascii="宋体" w:eastAsia="宋体" w:hAnsi="宋体" w:cs="宋体" w:hint="eastAsia"/>
                <w:color w:val="000000"/>
                <w:sz w:val="18"/>
                <w:szCs w:val="18"/>
              </w:rPr>
            </w:pPr>
          </w:p>
          <w:p w14:paraId="1BAF8626" w14:textId="77777777" w:rsidR="00645072" w:rsidRDefault="00645072">
            <w:pPr>
              <w:rPr>
                <w:rFonts w:ascii="宋体" w:eastAsia="宋体" w:hAnsi="宋体" w:cs="宋体" w:hint="eastAsia"/>
                <w:color w:val="000000"/>
                <w:sz w:val="18"/>
                <w:szCs w:val="18"/>
              </w:rPr>
            </w:pPr>
          </w:p>
          <w:p w14:paraId="37BA1A53" w14:textId="77777777" w:rsidR="00645072" w:rsidRDefault="00645072">
            <w:pPr>
              <w:rPr>
                <w:rFonts w:ascii="宋体" w:eastAsia="宋体" w:hAnsi="宋体" w:cs="宋体" w:hint="eastAsia"/>
                <w:color w:val="000000"/>
                <w:sz w:val="18"/>
                <w:szCs w:val="18"/>
              </w:rPr>
            </w:pPr>
          </w:p>
          <w:p w14:paraId="7990B6AB" w14:textId="77777777" w:rsidR="00645072" w:rsidRDefault="00645072">
            <w:pPr>
              <w:rPr>
                <w:rFonts w:ascii="宋体" w:eastAsia="宋体" w:hAnsi="宋体" w:cs="宋体" w:hint="eastAsia"/>
                <w:color w:val="000000"/>
                <w:sz w:val="18"/>
                <w:szCs w:val="18"/>
              </w:rPr>
            </w:pPr>
          </w:p>
        </w:tc>
        <w:tc>
          <w:tcPr>
            <w:tcW w:w="842" w:type="dxa"/>
            <w:vAlign w:val="center"/>
          </w:tcPr>
          <w:p w14:paraId="3FBCBA21" w14:textId="77777777" w:rsidR="00645072" w:rsidRDefault="00645072">
            <w:pPr>
              <w:rPr>
                <w:rFonts w:ascii="宋体" w:eastAsia="宋体" w:hAnsi="宋体" w:cs="宋体" w:hint="eastAsia"/>
                <w:color w:val="000000"/>
                <w:sz w:val="18"/>
                <w:szCs w:val="18"/>
              </w:rPr>
            </w:pPr>
          </w:p>
        </w:tc>
        <w:tc>
          <w:tcPr>
            <w:tcW w:w="646" w:type="dxa"/>
            <w:vAlign w:val="center"/>
          </w:tcPr>
          <w:p w14:paraId="463D4F24" w14:textId="77777777" w:rsidR="00645072" w:rsidRDefault="00645072">
            <w:pPr>
              <w:rPr>
                <w:rFonts w:ascii="宋体" w:eastAsia="宋体" w:hAnsi="宋体" w:cs="宋体" w:hint="eastAsia"/>
                <w:color w:val="000000"/>
                <w:sz w:val="18"/>
                <w:szCs w:val="18"/>
              </w:rPr>
            </w:pPr>
          </w:p>
        </w:tc>
        <w:tc>
          <w:tcPr>
            <w:tcW w:w="751" w:type="dxa"/>
            <w:vAlign w:val="center"/>
          </w:tcPr>
          <w:p w14:paraId="3911F909" w14:textId="77777777" w:rsidR="00645072" w:rsidRDefault="00645072">
            <w:pPr>
              <w:rPr>
                <w:rFonts w:ascii="宋体" w:eastAsia="宋体" w:hAnsi="宋体" w:cs="宋体" w:hint="eastAsia"/>
                <w:color w:val="000000"/>
                <w:sz w:val="18"/>
                <w:szCs w:val="18"/>
              </w:rPr>
            </w:pPr>
          </w:p>
        </w:tc>
        <w:tc>
          <w:tcPr>
            <w:tcW w:w="466" w:type="dxa"/>
            <w:vAlign w:val="center"/>
          </w:tcPr>
          <w:p w14:paraId="018BA9C3" w14:textId="77777777" w:rsidR="00645072" w:rsidRDefault="00645072">
            <w:pPr>
              <w:rPr>
                <w:rFonts w:ascii="宋体" w:eastAsia="宋体" w:hAnsi="宋体" w:cs="宋体" w:hint="eastAsia"/>
                <w:color w:val="000000"/>
                <w:sz w:val="18"/>
                <w:szCs w:val="18"/>
              </w:rPr>
            </w:pPr>
          </w:p>
        </w:tc>
        <w:tc>
          <w:tcPr>
            <w:tcW w:w="425" w:type="dxa"/>
            <w:vAlign w:val="center"/>
          </w:tcPr>
          <w:p w14:paraId="65FC48FF" w14:textId="77777777" w:rsidR="00645072" w:rsidRDefault="00645072">
            <w:pPr>
              <w:rPr>
                <w:rFonts w:ascii="宋体" w:eastAsia="宋体" w:hAnsi="宋体" w:cs="宋体" w:hint="eastAsia"/>
                <w:color w:val="000000"/>
                <w:sz w:val="18"/>
                <w:szCs w:val="18"/>
              </w:rPr>
            </w:pPr>
          </w:p>
        </w:tc>
        <w:tc>
          <w:tcPr>
            <w:tcW w:w="1576" w:type="dxa"/>
            <w:vAlign w:val="center"/>
          </w:tcPr>
          <w:p w14:paraId="1A895075" w14:textId="77777777" w:rsidR="00645072" w:rsidRDefault="00645072">
            <w:pPr>
              <w:rPr>
                <w:rFonts w:ascii="宋体" w:eastAsia="宋体" w:hAnsi="宋体" w:cs="宋体" w:hint="eastAsia"/>
                <w:color w:val="000000"/>
                <w:sz w:val="18"/>
                <w:szCs w:val="18"/>
              </w:rPr>
            </w:pPr>
          </w:p>
        </w:tc>
      </w:tr>
      <w:tr w:rsidR="00645072" w14:paraId="5B023023"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59061FE3"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6F8CDA58"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7DFDA56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06BF2F7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51152325T000012210637-江安中学复印速印机</w:t>
            </w:r>
          </w:p>
        </w:tc>
      </w:tr>
      <w:tr w:rsidR="00645072" w14:paraId="237225D7"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09A1545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0D2C3BB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74FC5763"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0FB164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56A9189A"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6D225CA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5A4971A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E9AA8D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E4BA296"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64F07AD4"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021AA0E"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1685BA53"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2349B07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按业主采购文件执行</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5D035C15"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7DAB8A20"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8A4F1C0"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ADB51A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AD94EA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按业主采购文件执行</w:t>
            </w:r>
          </w:p>
        </w:tc>
      </w:tr>
      <w:tr w:rsidR="00645072" w14:paraId="57DAC148"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38DEDAA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5876D0D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6137C8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3407B6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6F9B6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54DBC19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0D9E9D5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905EFA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13C717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76255058"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7E35DDB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386B6C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121EC4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15D16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193.00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B28F7F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193.00</w:t>
            </w:r>
          </w:p>
        </w:tc>
        <w:tc>
          <w:tcPr>
            <w:tcW w:w="751" w:type="dxa"/>
            <w:tcBorders>
              <w:top w:val="single" w:sz="4" w:space="0" w:color="000000"/>
              <w:left w:val="single" w:sz="4" w:space="0" w:color="000000"/>
              <w:bottom w:val="single" w:sz="4" w:space="0" w:color="000000"/>
              <w:right w:val="single" w:sz="4" w:space="0" w:color="000000"/>
            </w:tcBorders>
            <w:vAlign w:val="center"/>
          </w:tcPr>
          <w:p w14:paraId="5DBDB85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255B3E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3CE2832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58CE1C6C"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2C97C2BD"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0883C8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585D0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98EE6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A2E564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193.00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EB1CDF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193.00</w:t>
            </w:r>
          </w:p>
        </w:tc>
        <w:tc>
          <w:tcPr>
            <w:tcW w:w="751" w:type="dxa"/>
            <w:tcBorders>
              <w:top w:val="single" w:sz="4" w:space="0" w:color="000000"/>
              <w:left w:val="single" w:sz="4" w:space="0" w:color="000000"/>
              <w:bottom w:val="single" w:sz="4" w:space="0" w:color="000000"/>
              <w:right w:val="single" w:sz="4" w:space="0" w:color="000000"/>
            </w:tcBorders>
            <w:vAlign w:val="center"/>
          </w:tcPr>
          <w:p w14:paraId="36368E1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5F4CA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B174B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7CA07BD" w14:textId="77777777" w:rsidR="00645072" w:rsidRDefault="00645072">
            <w:pPr>
              <w:rPr>
                <w:rFonts w:ascii="黑体" w:eastAsia="黑体" w:hAnsi="黑体" w:cs="黑体" w:hint="eastAsia"/>
                <w:i/>
                <w:color w:val="000000"/>
                <w:sz w:val="18"/>
                <w:szCs w:val="18"/>
              </w:rPr>
            </w:pPr>
          </w:p>
        </w:tc>
      </w:tr>
      <w:tr w:rsidR="00645072" w14:paraId="16223543"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5516A7C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12F2B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9B6CF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543CF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57E0A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3F648A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F320D6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E37D19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E70BD7E" w14:textId="77777777" w:rsidR="00645072" w:rsidRDefault="00645072">
            <w:pPr>
              <w:rPr>
                <w:rFonts w:ascii="黑体" w:eastAsia="黑体" w:hAnsi="黑体" w:cs="黑体" w:hint="eastAsia"/>
                <w:i/>
                <w:color w:val="000000"/>
                <w:sz w:val="18"/>
                <w:szCs w:val="18"/>
              </w:rPr>
            </w:pPr>
          </w:p>
        </w:tc>
      </w:tr>
      <w:tr w:rsidR="00645072" w14:paraId="47B6BA38"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961FE7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F6B0A3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874DA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5EFECA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05739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D4509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C9BF9E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36CE32F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F84E0F4" w14:textId="77777777" w:rsidR="00645072" w:rsidRDefault="00645072">
            <w:pPr>
              <w:rPr>
                <w:rFonts w:ascii="黑体" w:eastAsia="黑体" w:hAnsi="黑体" w:cs="黑体" w:hint="eastAsia"/>
                <w:i/>
                <w:color w:val="000000"/>
                <w:sz w:val="18"/>
                <w:szCs w:val="18"/>
              </w:rPr>
            </w:pPr>
          </w:p>
        </w:tc>
      </w:tr>
      <w:tr w:rsidR="00645072" w14:paraId="345665B2"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812DE6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6EB94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6A04C00"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2E908B0C"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A33062D"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1280DCB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4A12A2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5DC19A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7D0E7B8" w14:textId="77777777" w:rsidR="00645072" w:rsidRDefault="00645072">
            <w:pPr>
              <w:rPr>
                <w:rFonts w:ascii="黑体" w:eastAsia="黑体" w:hAnsi="黑体" w:cs="黑体" w:hint="eastAsia"/>
                <w:i/>
                <w:color w:val="000000"/>
                <w:sz w:val="18"/>
                <w:szCs w:val="18"/>
              </w:rPr>
            </w:pPr>
          </w:p>
        </w:tc>
      </w:tr>
      <w:tr w:rsidR="00645072" w14:paraId="500E766D"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1882E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105BF1D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2593FF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4F69F9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2454858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599325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7D07B06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2B066D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30AA6A2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4B8228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771086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7EE8B772"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5E2050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AE861D8" w14:textId="77777777" w:rsidR="00645072" w:rsidRDefault="00645072">
            <w:pPr>
              <w:jc w:val="center"/>
              <w:rPr>
                <w:rFonts w:ascii="宋体" w:eastAsia="宋体" w:hAnsi="宋体" w:cs="宋体" w:hint="eastAsia"/>
                <w:color w:val="000000"/>
                <w:sz w:val="18"/>
                <w:szCs w:val="18"/>
              </w:rPr>
            </w:pPr>
          </w:p>
        </w:tc>
        <w:tc>
          <w:tcPr>
            <w:tcW w:w="887" w:type="dxa"/>
            <w:tcBorders>
              <w:top w:val="single" w:sz="4" w:space="0" w:color="000000"/>
              <w:left w:val="single" w:sz="4" w:space="0" w:color="000000"/>
              <w:bottom w:val="single" w:sz="4" w:space="0" w:color="000000"/>
              <w:right w:val="single" w:sz="4" w:space="0" w:color="000000"/>
            </w:tcBorders>
            <w:vAlign w:val="center"/>
          </w:tcPr>
          <w:p w14:paraId="1FFE760F" w14:textId="77777777" w:rsidR="00645072" w:rsidRDefault="00645072">
            <w:pPr>
              <w:jc w:val="center"/>
              <w:rPr>
                <w:rFonts w:ascii="宋体" w:eastAsia="宋体" w:hAnsi="宋体" w:cs="宋体" w:hint="eastAsia"/>
                <w:color w:val="000000"/>
                <w:sz w:val="18"/>
                <w:szCs w:val="18"/>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0003E815" w14:textId="77777777" w:rsidR="00645072" w:rsidRDefault="00645072">
            <w:pPr>
              <w:jc w:val="center"/>
              <w:rPr>
                <w:rFonts w:ascii="宋体" w:eastAsia="宋体" w:hAnsi="宋体" w:cs="宋体" w:hint="eastAsia"/>
                <w:color w:val="000000"/>
                <w:sz w:val="18"/>
                <w:szCs w:val="18"/>
              </w:rPr>
            </w:pPr>
          </w:p>
        </w:tc>
        <w:tc>
          <w:tcPr>
            <w:tcW w:w="630" w:type="dxa"/>
            <w:tcBorders>
              <w:top w:val="single" w:sz="4" w:space="0" w:color="000000"/>
              <w:left w:val="single" w:sz="4" w:space="0" w:color="000000"/>
              <w:bottom w:val="single" w:sz="4" w:space="0" w:color="000000"/>
              <w:right w:val="single" w:sz="4" w:space="0" w:color="000000"/>
            </w:tcBorders>
            <w:vAlign w:val="center"/>
          </w:tcPr>
          <w:p w14:paraId="30EB1DCF" w14:textId="77777777" w:rsidR="00645072" w:rsidRDefault="00645072">
            <w:pPr>
              <w:jc w:val="center"/>
              <w:rPr>
                <w:rFonts w:ascii="宋体" w:eastAsia="宋体" w:hAnsi="宋体" w:cs="宋体" w:hint="eastAsia"/>
                <w:color w:val="000000"/>
                <w:sz w:val="18"/>
                <w:szCs w:val="18"/>
              </w:rPr>
            </w:pPr>
          </w:p>
        </w:tc>
        <w:tc>
          <w:tcPr>
            <w:tcW w:w="842" w:type="dxa"/>
            <w:tcBorders>
              <w:top w:val="single" w:sz="4" w:space="0" w:color="000000"/>
              <w:left w:val="single" w:sz="4" w:space="0" w:color="000000"/>
              <w:bottom w:val="single" w:sz="4" w:space="0" w:color="000000"/>
              <w:right w:val="single" w:sz="4" w:space="0" w:color="000000"/>
            </w:tcBorders>
            <w:vAlign w:val="center"/>
          </w:tcPr>
          <w:p w14:paraId="46E3602C" w14:textId="77777777" w:rsidR="00645072" w:rsidRDefault="00645072">
            <w:pPr>
              <w:jc w:val="center"/>
              <w:rPr>
                <w:rFonts w:ascii="宋体" w:eastAsia="宋体" w:hAnsi="宋体" w:cs="宋体" w:hint="eastAsia"/>
                <w:color w:val="000000"/>
                <w:sz w:val="18"/>
                <w:szCs w:val="18"/>
              </w:rPr>
            </w:pPr>
          </w:p>
        </w:tc>
        <w:tc>
          <w:tcPr>
            <w:tcW w:w="646" w:type="dxa"/>
            <w:tcBorders>
              <w:top w:val="single" w:sz="4" w:space="0" w:color="000000"/>
              <w:left w:val="single" w:sz="4" w:space="0" w:color="000000"/>
              <w:bottom w:val="single" w:sz="4" w:space="0" w:color="000000"/>
              <w:right w:val="single" w:sz="4" w:space="0" w:color="000000"/>
            </w:tcBorders>
            <w:vAlign w:val="center"/>
          </w:tcPr>
          <w:p w14:paraId="1BED54B6"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7AD7884E"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9950F66" w14:textId="77777777" w:rsidR="00645072" w:rsidRDefault="00645072">
            <w:pPr>
              <w:jc w:val="center"/>
              <w:rPr>
                <w:rFonts w:ascii="宋体" w:eastAsia="宋体" w:hAnsi="宋体" w:cs="宋体" w:hint="eastAsia"/>
                <w:color w:val="000000"/>
                <w:sz w:val="18"/>
                <w:szCs w:val="18"/>
              </w:rPr>
            </w:pPr>
          </w:p>
        </w:tc>
        <w:tc>
          <w:tcPr>
            <w:tcW w:w="425" w:type="dxa"/>
            <w:tcBorders>
              <w:top w:val="single" w:sz="4" w:space="0" w:color="000000"/>
              <w:left w:val="single" w:sz="4" w:space="0" w:color="000000"/>
              <w:bottom w:val="single" w:sz="4" w:space="0" w:color="000000"/>
              <w:right w:val="single" w:sz="4" w:space="0" w:color="000000"/>
            </w:tcBorders>
            <w:vAlign w:val="center"/>
          </w:tcPr>
          <w:p w14:paraId="267C87A9" w14:textId="77777777" w:rsidR="00645072" w:rsidRDefault="00645072">
            <w:pPr>
              <w:jc w:val="center"/>
              <w:rPr>
                <w:rFonts w:ascii="宋体" w:eastAsia="宋体" w:hAnsi="宋体" w:cs="宋体" w:hint="eastAsia"/>
                <w:color w:val="000000"/>
                <w:sz w:val="18"/>
                <w:szCs w:val="18"/>
              </w:rPr>
            </w:pPr>
          </w:p>
        </w:tc>
        <w:tc>
          <w:tcPr>
            <w:tcW w:w="1576" w:type="dxa"/>
            <w:tcBorders>
              <w:top w:val="single" w:sz="4" w:space="0" w:color="000000"/>
              <w:left w:val="single" w:sz="4" w:space="0" w:color="000000"/>
              <w:bottom w:val="single" w:sz="4" w:space="0" w:color="000000"/>
              <w:right w:val="single" w:sz="4" w:space="0" w:color="000000"/>
            </w:tcBorders>
            <w:vAlign w:val="center"/>
          </w:tcPr>
          <w:p w14:paraId="126D1C70" w14:textId="77777777" w:rsidR="00645072" w:rsidRDefault="00645072">
            <w:pPr>
              <w:jc w:val="center"/>
              <w:rPr>
                <w:rFonts w:ascii="微软雅黑" w:eastAsia="微软雅黑" w:hAnsi="微软雅黑" w:cs="微软雅黑" w:hint="eastAsia"/>
                <w:i/>
                <w:color w:val="000000"/>
                <w:sz w:val="16"/>
                <w:szCs w:val="16"/>
              </w:rPr>
            </w:pPr>
          </w:p>
        </w:tc>
      </w:tr>
      <w:tr w:rsidR="00645072" w14:paraId="64E06D34"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40D28A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6819F9B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478CFD8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06E6F20C" w14:textId="77777777" w:rsidR="00645072" w:rsidRDefault="00645072">
            <w:pPr>
              <w:rPr>
                <w:rFonts w:ascii="宋体" w:eastAsia="宋体" w:hAnsi="宋体" w:cs="宋体" w:hint="eastAsia"/>
                <w:color w:val="000000"/>
                <w:sz w:val="18"/>
                <w:szCs w:val="18"/>
              </w:rPr>
            </w:pPr>
          </w:p>
        </w:tc>
      </w:tr>
      <w:tr w:rsidR="00645072" w14:paraId="790A95E7"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10CA629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F3540FA"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028F0519"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2625AC0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E44DAEA"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0EDE1A91"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43C34B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63448EA"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7CC66BA"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79ADF32E"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215728FE"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37184C06" w14:textId="77777777">
        <w:trPr>
          <w:trHeight w:val="286"/>
        </w:trPr>
        <w:tc>
          <w:tcPr>
            <w:tcW w:w="634" w:type="dxa"/>
            <w:vAlign w:val="center"/>
          </w:tcPr>
          <w:p w14:paraId="678DA7DD" w14:textId="77777777" w:rsidR="00645072" w:rsidRDefault="00645072">
            <w:pPr>
              <w:rPr>
                <w:rFonts w:ascii="宋体" w:eastAsia="宋体" w:hAnsi="宋体" w:cs="宋体" w:hint="eastAsia"/>
                <w:color w:val="000000"/>
                <w:sz w:val="18"/>
                <w:szCs w:val="18"/>
              </w:rPr>
            </w:pPr>
          </w:p>
        </w:tc>
        <w:tc>
          <w:tcPr>
            <w:tcW w:w="1244" w:type="dxa"/>
            <w:vAlign w:val="center"/>
          </w:tcPr>
          <w:p w14:paraId="406DAF43" w14:textId="77777777" w:rsidR="00645072" w:rsidRDefault="00645072">
            <w:pPr>
              <w:rPr>
                <w:rFonts w:ascii="宋体" w:eastAsia="宋体" w:hAnsi="宋体" w:cs="宋体" w:hint="eastAsia"/>
                <w:color w:val="000000"/>
                <w:sz w:val="18"/>
                <w:szCs w:val="18"/>
              </w:rPr>
            </w:pPr>
          </w:p>
        </w:tc>
        <w:tc>
          <w:tcPr>
            <w:tcW w:w="887" w:type="dxa"/>
            <w:vAlign w:val="center"/>
          </w:tcPr>
          <w:p w14:paraId="4AE97F59" w14:textId="77777777" w:rsidR="00645072" w:rsidRDefault="00645072">
            <w:pPr>
              <w:rPr>
                <w:rFonts w:ascii="宋体" w:eastAsia="宋体" w:hAnsi="宋体" w:cs="宋体" w:hint="eastAsia"/>
                <w:color w:val="000000"/>
                <w:sz w:val="18"/>
                <w:szCs w:val="18"/>
              </w:rPr>
            </w:pPr>
          </w:p>
        </w:tc>
        <w:tc>
          <w:tcPr>
            <w:tcW w:w="959" w:type="dxa"/>
            <w:vAlign w:val="center"/>
          </w:tcPr>
          <w:p w14:paraId="7AC74348" w14:textId="77777777" w:rsidR="00645072" w:rsidRDefault="00645072">
            <w:pPr>
              <w:rPr>
                <w:rFonts w:ascii="宋体" w:eastAsia="宋体" w:hAnsi="宋体" w:cs="宋体" w:hint="eastAsia"/>
                <w:color w:val="000000"/>
                <w:sz w:val="18"/>
                <w:szCs w:val="18"/>
              </w:rPr>
            </w:pPr>
          </w:p>
        </w:tc>
        <w:tc>
          <w:tcPr>
            <w:tcW w:w="630" w:type="dxa"/>
            <w:vAlign w:val="center"/>
          </w:tcPr>
          <w:p w14:paraId="496D2C13" w14:textId="77777777" w:rsidR="00645072" w:rsidRDefault="00645072">
            <w:pPr>
              <w:rPr>
                <w:rFonts w:ascii="宋体" w:eastAsia="宋体" w:hAnsi="宋体" w:cs="宋体" w:hint="eastAsia"/>
                <w:color w:val="000000"/>
                <w:sz w:val="18"/>
                <w:szCs w:val="18"/>
              </w:rPr>
            </w:pPr>
          </w:p>
        </w:tc>
        <w:tc>
          <w:tcPr>
            <w:tcW w:w="842" w:type="dxa"/>
            <w:vAlign w:val="center"/>
          </w:tcPr>
          <w:p w14:paraId="7C40A5BF" w14:textId="77777777" w:rsidR="00645072" w:rsidRDefault="00645072">
            <w:pPr>
              <w:rPr>
                <w:rFonts w:ascii="宋体" w:eastAsia="宋体" w:hAnsi="宋体" w:cs="宋体" w:hint="eastAsia"/>
                <w:color w:val="000000"/>
                <w:sz w:val="18"/>
                <w:szCs w:val="18"/>
              </w:rPr>
            </w:pPr>
          </w:p>
          <w:p w14:paraId="57239037" w14:textId="77777777" w:rsidR="00645072" w:rsidRDefault="00645072">
            <w:pPr>
              <w:rPr>
                <w:rFonts w:ascii="宋体" w:eastAsia="宋体" w:hAnsi="宋体" w:cs="宋体" w:hint="eastAsia"/>
                <w:color w:val="000000"/>
                <w:sz w:val="18"/>
                <w:szCs w:val="18"/>
              </w:rPr>
            </w:pPr>
          </w:p>
          <w:p w14:paraId="0A606354" w14:textId="77777777" w:rsidR="00645072" w:rsidRDefault="00645072">
            <w:pPr>
              <w:rPr>
                <w:rFonts w:ascii="宋体" w:eastAsia="宋体" w:hAnsi="宋体" w:cs="宋体" w:hint="eastAsia"/>
                <w:color w:val="000000"/>
                <w:sz w:val="18"/>
                <w:szCs w:val="18"/>
              </w:rPr>
            </w:pPr>
          </w:p>
          <w:p w14:paraId="2ECF3CB9" w14:textId="77777777" w:rsidR="00645072" w:rsidRDefault="00645072">
            <w:pPr>
              <w:rPr>
                <w:rFonts w:ascii="宋体" w:eastAsia="宋体" w:hAnsi="宋体" w:cs="宋体" w:hint="eastAsia"/>
                <w:color w:val="000000"/>
                <w:sz w:val="18"/>
                <w:szCs w:val="18"/>
              </w:rPr>
            </w:pPr>
          </w:p>
          <w:p w14:paraId="5F594951" w14:textId="77777777" w:rsidR="00645072" w:rsidRDefault="00645072">
            <w:pPr>
              <w:rPr>
                <w:rFonts w:ascii="宋体" w:eastAsia="宋体" w:hAnsi="宋体" w:cs="宋体" w:hint="eastAsia"/>
                <w:color w:val="000000"/>
                <w:sz w:val="18"/>
                <w:szCs w:val="18"/>
              </w:rPr>
            </w:pPr>
          </w:p>
          <w:p w14:paraId="7F5E8688" w14:textId="77777777" w:rsidR="00645072" w:rsidRDefault="00645072">
            <w:pPr>
              <w:rPr>
                <w:rFonts w:ascii="宋体" w:eastAsia="宋体" w:hAnsi="宋体" w:cs="宋体" w:hint="eastAsia"/>
                <w:color w:val="000000"/>
                <w:sz w:val="18"/>
                <w:szCs w:val="18"/>
              </w:rPr>
            </w:pPr>
          </w:p>
          <w:p w14:paraId="685C1500" w14:textId="77777777" w:rsidR="00645072" w:rsidRDefault="00645072">
            <w:pPr>
              <w:rPr>
                <w:rFonts w:ascii="宋体" w:eastAsia="宋体" w:hAnsi="宋体" w:cs="宋体" w:hint="eastAsia"/>
                <w:color w:val="000000"/>
                <w:sz w:val="18"/>
                <w:szCs w:val="18"/>
              </w:rPr>
            </w:pPr>
          </w:p>
          <w:p w14:paraId="2F9E9C1C" w14:textId="77777777" w:rsidR="00645072" w:rsidRDefault="00645072">
            <w:pPr>
              <w:rPr>
                <w:rFonts w:ascii="宋体" w:eastAsia="宋体" w:hAnsi="宋体" w:cs="宋体" w:hint="eastAsia"/>
                <w:color w:val="000000"/>
                <w:sz w:val="18"/>
                <w:szCs w:val="18"/>
              </w:rPr>
            </w:pPr>
          </w:p>
        </w:tc>
        <w:tc>
          <w:tcPr>
            <w:tcW w:w="646" w:type="dxa"/>
            <w:vAlign w:val="center"/>
          </w:tcPr>
          <w:p w14:paraId="72D7A25B" w14:textId="77777777" w:rsidR="00645072" w:rsidRDefault="00645072">
            <w:pPr>
              <w:rPr>
                <w:rFonts w:ascii="宋体" w:eastAsia="宋体" w:hAnsi="宋体" w:cs="宋体" w:hint="eastAsia"/>
                <w:color w:val="000000"/>
                <w:sz w:val="18"/>
                <w:szCs w:val="18"/>
              </w:rPr>
            </w:pPr>
          </w:p>
        </w:tc>
        <w:tc>
          <w:tcPr>
            <w:tcW w:w="751" w:type="dxa"/>
            <w:vAlign w:val="center"/>
          </w:tcPr>
          <w:p w14:paraId="557C6223" w14:textId="77777777" w:rsidR="00645072" w:rsidRDefault="00645072">
            <w:pPr>
              <w:rPr>
                <w:rFonts w:ascii="宋体" w:eastAsia="宋体" w:hAnsi="宋体" w:cs="宋体" w:hint="eastAsia"/>
                <w:color w:val="000000"/>
                <w:sz w:val="18"/>
                <w:szCs w:val="18"/>
              </w:rPr>
            </w:pPr>
          </w:p>
        </w:tc>
        <w:tc>
          <w:tcPr>
            <w:tcW w:w="466" w:type="dxa"/>
            <w:vAlign w:val="center"/>
          </w:tcPr>
          <w:p w14:paraId="1FCDB3E8" w14:textId="77777777" w:rsidR="00645072" w:rsidRDefault="00645072">
            <w:pPr>
              <w:rPr>
                <w:rFonts w:ascii="宋体" w:eastAsia="宋体" w:hAnsi="宋体" w:cs="宋体" w:hint="eastAsia"/>
                <w:color w:val="000000"/>
                <w:sz w:val="18"/>
                <w:szCs w:val="18"/>
              </w:rPr>
            </w:pPr>
          </w:p>
        </w:tc>
        <w:tc>
          <w:tcPr>
            <w:tcW w:w="425" w:type="dxa"/>
            <w:vAlign w:val="center"/>
          </w:tcPr>
          <w:p w14:paraId="317B80EE" w14:textId="77777777" w:rsidR="00645072" w:rsidRDefault="00645072">
            <w:pPr>
              <w:rPr>
                <w:rFonts w:ascii="宋体" w:eastAsia="宋体" w:hAnsi="宋体" w:cs="宋体" w:hint="eastAsia"/>
                <w:color w:val="000000"/>
                <w:sz w:val="18"/>
                <w:szCs w:val="18"/>
              </w:rPr>
            </w:pPr>
          </w:p>
        </w:tc>
        <w:tc>
          <w:tcPr>
            <w:tcW w:w="1576" w:type="dxa"/>
            <w:vAlign w:val="center"/>
          </w:tcPr>
          <w:p w14:paraId="6A0E0665" w14:textId="77777777" w:rsidR="00645072" w:rsidRDefault="00645072">
            <w:pPr>
              <w:rPr>
                <w:rFonts w:ascii="宋体" w:eastAsia="宋体" w:hAnsi="宋体" w:cs="宋体" w:hint="eastAsia"/>
                <w:color w:val="000000"/>
                <w:sz w:val="18"/>
                <w:szCs w:val="18"/>
              </w:rPr>
            </w:pPr>
          </w:p>
        </w:tc>
      </w:tr>
      <w:tr w:rsidR="00645072" w14:paraId="5F9F3EC8"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3A295B45"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78F6083D"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7B385AE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3C03CDA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51152325T000012542621-根据川财教（2023）92号及江教体函（2024）261号，调剂下达江安中学中省教育补助资金</w:t>
            </w:r>
          </w:p>
        </w:tc>
      </w:tr>
      <w:tr w:rsidR="00645072" w14:paraId="68B96494"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11A6F45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CF7671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4A3BE3BB"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769C641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38E3FD13"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B547CE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6347618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47690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38037A9"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44D2BA71"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D70A1F6"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05022EF7"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FD06FF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根据川财教（2023）92号及江教体函（2024）261号，调剂下达江安中学中省教育补助资金</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3A64B724"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02718824"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3475D23"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3CCEA9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751A69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中省教育补助资金</w:t>
            </w:r>
          </w:p>
        </w:tc>
      </w:tr>
      <w:tr w:rsidR="00645072" w14:paraId="145C43EF"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8807BE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541E614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2C86C42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491FBA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13338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04FF3A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4E74B2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DFCE6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1A1435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0F720AF7"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2A6D4A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538162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13B6C5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5B2CA0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381.00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6FE73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43.13</w:t>
            </w:r>
          </w:p>
        </w:tc>
        <w:tc>
          <w:tcPr>
            <w:tcW w:w="751" w:type="dxa"/>
            <w:tcBorders>
              <w:top w:val="single" w:sz="4" w:space="0" w:color="000000"/>
              <w:left w:val="single" w:sz="4" w:space="0" w:color="000000"/>
              <w:bottom w:val="single" w:sz="4" w:space="0" w:color="000000"/>
              <w:right w:val="single" w:sz="4" w:space="0" w:color="000000"/>
            </w:tcBorders>
            <w:vAlign w:val="center"/>
          </w:tcPr>
          <w:p w14:paraId="3AAA449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11.32%</w:t>
            </w:r>
          </w:p>
        </w:tc>
        <w:tc>
          <w:tcPr>
            <w:tcW w:w="466" w:type="dxa"/>
            <w:tcBorders>
              <w:top w:val="single" w:sz="4" w:space="0" w:color="000000"/>
              <w:left w:val="single" w:sz="4" w:space="0" w:color="000000"/>
              <w:bottom w:val="single" w:sz="4" w:space="0" w:color="000000"/>
              <w:right w:val="single" w:sz="4" w:space="0" w:color="000000"/>
            </w:tcBorders>
            <w:vAlign w:val="center"/>
          </w:tcPr>
          <w:p w14:paraId="311735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6259CF9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2A7CC3D8"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指标下达时间较晚，2024年暂未支付完成。</w:t>
            </w:r>
          </w:p>
        </w:tc>
      </w:tr>
      <w:tr w:rsidR="00645072" w14:paraId="2885B516"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51B62E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6ACE7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23014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98ACB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381.00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CB8FC9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43.13</w:t>
            </w:r>
          </w:p>
        </w:tc>
        <w:tc>
          <w:tcPr>
            <w:tcW w:w="751" w:type="dxa"/>
            <w:tcBorders>
              <w:top w:val="single" w:sz="4" w:space="0" w:color="000000"/>
              <w:left w:val="single" w:sz="4" w:space="0" w:color="000000"/>
              <w:bottom w:val="single" w:sz="4" w:space="0" w:color="000000"/>
              <w:right w:val="single" w:sz="4" w:space="0" w:color="000000"/>
            </w:tcBorders>
            <w:vAlign w:val="center"/>
          </w:tcPr>
          <w:p w14:paraId="5FBE2E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11.32%</w:t>
            </w:r>
          </w:p>
        </w:tc>
        <w:tc>
          <w:tcPr>
            <w:tcW w:w="466" w:type="dxa"/>
            <w:tcBorders>
              <w:top w:val="single" w:sz="4" w:space="0" w:color="000000"/>
              <w:left w:val="single" w:sz="4" w:space="0" w:color="000000"/>
              <w:bottom w:val="single" w:sz="4" w:space="0" w:color="000000"/>
              <w:right w:val="single" w:sz="4" w:space="0" w:color="000000"/>
            </w:tcBorders>
            <w:vAlign w:val="center"/>
          </w:tcPr>
          <w:p w14:paraId="1DF7A26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01EDCB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B05CC90" w14:textId="77777777" w:rsidR="00645072" w:rsidRDefault="00645072">
            <w:pPr>
              <w:rPr>
                <w:rFonts w:ascii="黑体" w:eastAsia="黑体" w:hAnsi="黑体" w:cs="黑体" w:hint="eastAsia"/>
                <w:i/>
                <w:color w:val="000000"/>
                <w:sz w:val="18"/>
                <w:szCs w:val="18"/>
              </w:rPr>
            </w:pPr>
          </w:p>
        </w:tc>
      </w:tr>
      <w:tr w:rsidR="00645072" w14:paraId="51E89C3E"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2C80E1BD"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760D3D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8ABEA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651D7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CD740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78D24E8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71C988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F14E92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0427E00" w14:textId="77777777" w:rsidR="00645072" w:rsidRDefault="00645072">
            <w:pPr>
              <w:rPr>
                <w:rFonts w:ascii="黑体" w:eastAsia="黑体" w:hAnsi="黑体" w:cs="黑体" w:hint="eastAsia"/>
                <w:i/>
                <w:color w:val="000000"/>
                <w:sz w:val="18"/>
                <w:szCs w:val="18"/>
              </w:rPr>
            </w:pPr>
          </w:p>
        </w:tc>
      </w:tr>
      <w:tr w:rsidR="00645072" w14:paraId="03CD3EBB"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3BED2FC"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AB0ECE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07E49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7C5EC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F0F478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78384CD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2E836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1889C5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0E2B1D6" w14:textId="77777777" w:rsidR="00645072" w:rsidRDefault="00645072">
            <w:pPr>
              <w:rPr>
                <w:rFonts w:ascii="黑体" w:eastAsia="黑体" w:hAnsi="黑体" w:cs="黑体" w:hint="eastAsia"/>
                <w:i/>
                <w:color w:val="000000"/>
                <w:sz w:val="18"/>
                <w:szCs w:val="18"/>
              </w:rPr>
            </w:pPr>
          </w:p>
        </w:tc>
      </w:tr>
      <w:tr w:rsidR="00645072" w14:paraId="159467A7"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3EC333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774E5E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AA46F36"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414B4F79"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1349B2B"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5A317BAA"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76207B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6CDFB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74678C7" w14:textId="77777777" w:rsidR="00645072" w:rsidRDefault="00645072">
            <w:pPr>
              <w:rPr>
                <w:rFonts w:ascii="黑体" w:eastAsia="黑体" w:hAnsi="黑体" w:cs="黑体" w:hint="eastAsia"/>
                <w:i/>
                <w:color w:val="000000"/>
                <w:sz w:val="18"/>
                <w:szCs w:val="18"/>
              </w:rPr>
            </w:pPr>
          </w:p>
        </w:tc>
      </w:tr>
      <w:tr w:rsidR="00645072" w14:paraId="41D34255"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95920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6B4935B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29FA07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0DB41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26652B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1254B2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565CE1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44339E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0B4E8D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5F8DD7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5F7FB86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4E165841"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0A47FB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1C431E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EBA20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质量指标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570B12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项目是否合格</w:t>
            </w:r>
          </w:p>
        </w:tc>
        <w:tc>
          <w:tcPr>
            <w:tcW w:w="630" w:type="dxa"/>
            <w:tcBorders>
              <w:top w:val="single" w:sz="4" w:space="0" w:color="000000"/>
              <w:left w:val="single" w:sz="4" w:space="0" w:color="000000"/>
              <w:bottom w:val="single" w:sz="4" w:space="0" w:color="000000"/>
              <w:right w:val="single" w:sz="4" w:space="0" w:color="000000"/>
            </w:tcBorders>
            <w:vAlign w:val="center"/>
          </w:tcPr>
          <w:p w14:paraId="0F4984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12629B7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合格</w:t>
            </w:r>
          </w:p>
        </w:tc>
        <w:tc>
          <w:tcPr>
            <w:tcW w:w="646" w:type="dxa"/>
            <w:tcBorders>
              <w:top w:val="single" w:sz="4" w:space="0" w:color="000000"/>
              <w:left w:val="single" w:sz="4" w:space="0" w:color="000000"/>
              <w:bottom w:val="single" w:sz="4" w:space="0" w:color="000000"/>
              <w:right w:val="single" w:sz="4" w:space="0" w:color="000000"/>
            </w:tcBorders>
            <w:vAlign w:val="center"/>
          </w:tcPr>
          <w:p w14:paraId="6BF2B10A"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587ECF28"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13DE1B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425" w:type="dxa"/>
            <w:tcBorders>
              <w:top w:val="single" w:sz="4" w:space="0" w:color="000000"/>
              <w:left w:val="single" w:sz="4" w:space="0" w:color="000000"/>
              <w:bottom w:val="single" w:sz="4" w:space="0" w:color="000000"/>
              <w:right w:val="single" w:sz="4" w:space="0" w:color="000000"/>
            </w:tcBorders>
            <w:vAlign w:val="center"/>
          </w:tcPr>
          <w:p w14:paraId="4AD3F1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1576" w:type="dxa"/>
            <w:tcBorders>
              <w:top w:val="single" w:sz="4" w:space="0" w:color="000000"/>
              <w:left w:val="single" w:sz="4" w:space="0" w:color="000000"/>
              <w:bottom w:val="single" w:sz="4" w:space="0" w:color="000000"/>
              <w:right w:val="single" w:sz="4" w:space="0" w:color="000000"/>
            </w:tcBorders>
            <w:vAlign w:val="center"/>
          </w:tcPr>
          <w:p w14:paraId="3FDAF5D9" w14:textId="77777777" w:rsidR="00645072" w:rsidRDefault="00645072">
            <w:pPr>
              <w:jc w:val="center"/>
              <w:rPr>
                <w:rFonts w:ascii="微软雅黑" w:eastAsia="微软雅黑" w:hAnsi="微软雅黑" w:cs="微软雅黑" w:hint="eastAsia"/>
                <w:i/>
                <w:color w:val="000000"/>
                <w:sz w:val="16"/>
                <w:szCs w:val="16"/>
              </w:rPr>
            </w:pPr>
          </w:p>
        </w:tc>
      </w:tr>
      <w:tr w:rsidR="00645072" w14:paraId="392D2764"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A4487F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220B3B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B9C75E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3C63549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保障学校运行</w:t>
            </w:r>
          </w:p>
        </w:tc>
        <w:tc>
          <w:tcPr>
            <w:tcW w:w="630" w:type="dxa"/>
            <w:tcBorders>
              <w:top w:val="single" w:sz="4" w:space="0" w:color="000000"/>
              <w:left w:val="single" w:sz="4" w:space="0" w:color="000000"/>
              <w:bottom w:val="single" w:sz="4" w:space="0" w:color="000000"/>
              <w:right w:val="single" w:sz="4" w:space="0" w:color="000000"/>
            </w:tcBorders>
            <w:vAlign w:val="center"/>
          </w:tcPr>
          <w:p w14:paraId="49B0F7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2513D0C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高效</w:t>
            </w:r>
          </w:p>
        </w:tc>
        <w:tc>
          <w:tcPr>
            <w:tcW w:w="646" w:type="dxa"/>
            <w:tcBorders>
              <w:top w:val="single" w:sz="4" w:space="0" w:color="000000"/>
              <w:left w:val="single" w:sz="4" w:space="0" w:color="000000"/>
              <w:bottom w:val="single" w:sz="4" w:space="0" w:color="000000"/>
              <w:right w:val="single" w:sz="4" w:space="0" w:color="000000"/>
            </w:tcBorders>
            <w:vAlign w:val="center"/>
          </w:tcPr>
          <w:p w14:paraId="043C3B22"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15B5319D"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33D189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425" w:type="dxa"/>
            <w:tcBorders>
              <w:top w:val="single" w:sz="4" w:space="0" w:color="000000"/>
              <w:left w:val="single" w:sz="4" w:space="0" w:color="000000"/>
              <w:bottom w:val="single" w:sz="4" w:space="0" w:color="000000"/>
              <w:right w:val="single" w:sz="4" w:space="0" w:color="000000"/>
            </w:tcBorders>
            <w:vAlign w:val="center"/>
          </w:tcPr>
          <w:p w14:paraId="39E560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1576" w:type="dxa"/>
            <w:tcBorders>
              <w:top w:val="single" w:sz="4" w:space="0" w:color="000000"/>
              <w:left w:val="single" w:sz="4" w:space="0" w:color="000000"/>
              <w:bottom w:val="single" w:sz="4" w:space="0" w:color="000000"/>
              <w:right w:val="single" w:sz="4" w:space="0" w:color="000000"/>
            </w:tcBorders>
            <w:vAlign w:val="center"/>
          </w:tcPr>
          <w:p w14:paraId="2FBE78CD" w14:textId="77777777" w:rsidR="00645072" w:rsidRDefault="00645072">
            <w:pPr>
              <w:jc w:val="center"/>
              <w:rPr>
                <w:rFonts w:ascii="微软雅黑" w:eastAsia="微软雅黑" w:hAnsi="微软雅黑" w:cs="微软雅黑" w:hint="eastAsia"/>
                <w:i/>
                <w:color w:val="000000"/>
                <w:sz w:val="16"/>
                <w:szCs w:val="16"/>
              </w:rPr>
            </w:pPr>
          </w:p>
        </w:tc>
      </w:tr>
      <w:tr w:rsidR="00645072" w14:paraId="554A7A0E"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44CF5C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77DB3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5C6D57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69B93A9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教师、学生、家长</w:t>
            </w:r>
          </w:p>
        </w:tc>
        <w:tc>
          <w:tcPr>
            <w:tcW w:w="630" w:type="dxa"/>
            <w:tcBorders>
              <w:top w:val="single" w:sz="4" w:space="0" w:color="000000"/>
              <w:left w:val="single" w:sz="4" w:space="0" w:color="000000"/>
              <w:bottom w:val="single" w:sz="4" w:space="0" w:color="000000"/>
              <w:right w:val="single" w:sz="4" w:space="0" w:color="000000"/>
            </w:tcBorders>
            <w:vAlign w:val="center"/>
          </w:tcPr>
          <w:p w14:paraId="020AAF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6F03E4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95</w:t>
            </w:r>
          </w:p>
        </w:tc>
        <w:tc>
          <w:tcPr>
            <w:tcW w:w="646" w:type="dxa"/>
            <w:tcBorders>
              <w:top w:val="single" w:sz="4" w:space="0" w:color="000000"/>
              <w:left w:val="single" w:sz="4" w:space="0" w:color="000000"/>
              <w:bottom w:val="single" w:sz="4" w:space="0" w:color="000000"/>
              <w:right w:val="single" w:sz="4" w:space="0" w:color="000000"/>
            </w:tcBorders>
            <w:vAlign w:val="center"/>
          </w:tcPr>
          <w:p w14:paraId="034FFD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2ECEF5A0"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4B1CF7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447219D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68566415" w14:textId="77777777" w:rsidR="00645072" w:rsidRDefault="00645072">
            <w:pPr>
              <w:jc w:val="center"/>
              <w:rPr>
                <w:rFonts w:ascii="微软雅黑" w:eastAsia="微软雅黑" w:hAnsi="微软雅黑" w:cs="微软雅黑" w:hint="eastAsia"/>
                <w:i/>
                <w:color w:val="000000"/>
                <w:sz w:val="16"/>
                <w:szCs w:val="16"/>
              </w:rPr>
            </w:pPr>
          </w:p>
        </w:tc>
      </w:tr>
      <w:tr w:rsidR="00645072" w14:paraId="41BFF3EA"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253951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22FEB3C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2043F55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93</w:t>
            </w:r>
          </w:p>
        </w:tc>
        <w:tc>
          <w:tcPr>
            <w:tcW w:w="1576" w:type="dxa"/>
            <w:tcBorders>
              <w:top w:val="single" w:sz="4" w:space="0" w:color="000000"/>
              <w:left w:val="single" w:sz="4" w:space="0" w:color="000000"/>
              <w:bottom w:val="single" w:sz="4" w:space="0" w:color="000000"/>
              <w:right w:val="single" w:sz="4" w:space="0" w:color="000000"/>
            </w:tcBorders>
            <w:vAlign w:val="center"/>
          </w:tcPr>
          <w:p w14:paraId="6A28FEB2" w14:textId="77777777" w:rsidR="00645072" w:rsidRDefault="00645072">
            <w:pPr>
              <w:rPr>
                <w:rFonts w:ascii="宋体" w:eastAsia="宋体" w:hAnsi="宋体" w:cs="宋体" w:hint="eastAsia"/>
                <w:color w:val="000000"/>
                <w:sz w:val="18"/>
                <w:szCs w:val="18"/>
              </w:rPr>
            </w:pPr>
          </w:p>
        </w:tc>
      </w:tr>
      <w:tr w:rsidR="00645072" w14:paraId="57D0CCD9"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7BFD3E8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3D53EDA6"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良</w:t>
            </w:r>
          </w:p>
        </w:tc>
      </w:tr>
      <w:tr w:rsidR="00645072" w14:paraId="60AAF24A"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004F8EF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72CE71D"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5D3533B4"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191DF6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2D7E3147"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74D462B7"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5D0D6218"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65792D86"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7DB13BFC" w14:textId="77777777">
        <w:trPr>
          <w:trHeight w:val="286"/>
        </w:trPr>
        <w:tc>
          <w:tcPr>
            <w:tcW w:w="634" w:type="dxa"/>
            <w:vAlign w:val="center"/>
          </w:tcPr>
          <w:p w14:paraId="12DBFC0C" w14:textId="77777777" w:rsidR="00645072" w:rsidRDefault="00645072">
            <w:pPr>
              <w:rPr>
                <w:rFonts w:ascii="宋体" w:eastAsia="宋体" w:hAnsi="宋体" w:cs="宋体" w:hint="eastAsia"/>
                <w:color w:val="000000"/>
                <w:sz w:val="18"/>
                <w:szCs w:val="18"/>
              </w:rPr>
            </w:pPr>
          </w:p>
        </w:tc>
        <w:tc>
          <w:tcPr>
            <w:tcW w:w="1244" w:type="dxa"/>
            <w:vAlign w:val="center"/>
          </w:tcPr>
          <w:p w14:paraId="1C610BB0" w14:textId="77777777" w:rsidR="00645072" w:rsidRDefault="00645072">
            <w:pPr>
              <w:rPr>
                <w:rFonts w:ascii="宋体" w:eastAsia="宋体" w:hAnsi="宋体" w:cs="宋体" w:hint="eastAsia"/>
                <w:color w:val="000000"/>
                <w:sz w:val="18"/>
                <w:szCs w:val="18"/>
              </w:rPr>
            </w:pPr>
          </w:p>
        </w:tc>
        <w:tc>
          <w:tcPr>
            <w:tcW w:w="887" w:type="dxa"/>
            <w:vAlign w:val="center"/>
          </w:tcPr>
          <w:p w14:paraId="520A22AC" w14:textId="77777777" w:rsidR="00645072" w:rsidRDefault="00645072">
            <w:pPr>
              <w:rPr>
                <w:rFonts w:ascii="宋体" w:eastAsia="宋体" w:hAnsi="宋体" w:cs="宋体" w:hint="eastAsia"/>
                <w:color w:val="000000"/>
                <w:sz w:val="18"/>
                <w:szCs w:val="18"/>
              </w:rPr>
            </w:pPr>
          </w:p>
        </w:tc>
        <w:tc>
          <w:tcPr>
            <w:tcW w:w="959" w:type="dxa"/>
            <w:vAlign w:val="center"/>
          </w:tcPr>
          <w:p w14:paraId="69E1021D" w14:textId="77777777" w:rsidR="00645072" w:rsidRDefault="00645072">
            <w:pPr>
              <w:rPr>
                <w:rFonts w:ascii="宋体" w:eastAsia="宋体" w:hAnsi="宋体" w:cs="宋体" w:hint="eastAsia"/>
                <w:color w:val="000000"/>
                <w:sz w:val="18"/>
                <w:szCs w:val="18"/>
              </w:rPr>
            </w:pPr>
          </w:p>
        </w:tc>
        <w:tc>
          <w:tcPr>
            <w:tcW w:w="630" w:type="dxa"/>
            <w:vAlign w:val="center"/>
          </w:tcPr>
          <w:p w14:paraId="781B065F" w14:textId="77777777" w:rsidR="00645072" w:rsidRDefault="00645072">
            <w:pPr>
              <w:rPr>
                <w:rFonts w:ascii="宋体" w:eastAsia="宋体" w:hAnsi="宋体" w:cs="宋体" w:hint="eastAsia"/>
                <w:color w:val="000000"/>
                <w:sz w:val="18"/>
                <w:szCs w:val="18"/>
              </w:rPr>
            </w:pPr>
          </w:p>
        </w:tc>
        <w:tc>
          <w:tcPr>
            <w:tcW w:w="842" w:type="dxa"/>
            <w:vAlign w:val="center"/>
          </w:tcPr>
          <w:p w14:paraId="3FD063AC" w14:textId="77777777" w:rsidR="00645072" w:rsidRDefault="00645072">
            <w:pPr>
              <w:rPr>
                <w:rFonts w:ascii="宋体" w:eastAsia="宋体" w:hAnsi="宋体" w:cs="宋体" w:hint="eastAsia"/>
                <w:color w:val="000000"/>
                <w:sz w:val="18"/>
                <w:szCs w:val="18"/>
              </w:rPr>
            </w:pPr>
          </w:p>
          <w:p w14:paraId="388C8C62" w14:textId="77777777" w:rsidR="00645072" w:rsidRDefault="00645072">
            <w:pPr>
              <w:rPr>
                <w:rFonts w:ascii="宋体" w:eastAsia="宋体" w:hAnsi="宋体" w:cs="宋体" w:hint="eastAsia"/>
                <w:color w:val="000000"/>
                <w:sz w:val="18"/>
                <w:szCs w:val="18"/>
              </w:rPr>
            </w:pPr>
          </w:p>
          <w:p w14:paraId="02F26FB6" w14:textId="77777777" w:rsidR="00645072" w:rsidRDefault="00645072">
            <w:pPr>
              <w:rPr>
                <w:rFonts w:ascii="宋体" w:eastAsia="宋体" w:hAnsi="宋体" w:cs="宋体" w:hint="eastAsia"/>
                <w:color w:val="000000"/>
                <w:sz w:val="18"/>
                <w:szCs w:val="18"/>
              </w:rPr>
            </w:pPr>
          </w:p>
        </w:tc>
        <w:tc>
          <w:tcPr>
            <w:tcW w:w="646" w:type="dxa"/>
            <w:vAlign w:val="center"/>
          </w:tcPr>
          <w:p w14:paraId="29B44002" w14:textId="77777777" w:rsidR="00645072" w:rsidRDefault="00645072">
            <w:pPr>
              <w:rPr>
                <w:rFonts w:ascii="宋体" w:eastAsia="宋体" w:hAnsi="宋体" w:cs="宋体" w:hint="eastAsia"/>
                <w:color w:val="000000"/>
                <w:sz w:val="18"/>
                <w:szCs w:val="18"/>
              </w:rPr>
            </w:pPr>
          </w:p>
        </w:tc>
        <w:tc>
          <w:tcPr>
            <w:tcW w:w="751" w:type="dxa"/>
            <w:vAlign w:val="center"/>
          </w:tcPr>
          <w:p w14:paraId="03084AA0" w14:textId="77777777" w:rsidR="00645072" w:rsidRDefault="00645072">
            <w:pPr>
              <w:rPr>
                <w:rFonts w:ascii="宋体" w:eastAsia="宋体" w:hAnsi="宋体" w:cs="宋体" w:hint="eastAsia"/>
                <w:color w:val="000000"/>
                <w:sz w:val="18"/>
                <w:szCs w:val="18"/>
              </w:rPr>
            </w:pPr>
          </w:p>
        </w:tc>
        <w:tc>
          <w:tcPr>
            <w:tcW w:w="466" w:type="dxa"/>
            <w:vAlign w:val="center"/>
          </w:tcPr>
          <w:p w14:paraId="70238196" w14:textId="77777777" w:rsidR="00645072" w:rsidRDefault="00645072">
            <w:pPr>
              <w:rPr>
                <w:rFonts w:ascii="宋体" w:eastAsia="宋体" w:hAnsi="宋体" w:cs="宋体" w:hint="eastAsia"/>
                <w:color w:val="000000"/>
                <w:sz w:val="18"/>
                <w:szCs w:val="18"/>
              </w:rPr>
            </w:pPr>
          </w:p>
        </w:tc>
        <w:tc>
          <w:tcPr>
            <w:tcW w:w="425" w:type="dxa"/>
            <w:vAlign w:val="center"/>
          </w:tcPr>
          <w:p w14:paraId="1D2F50CE" w14:textId="77777777" w:rsidR="00645072" w:rsidRDefault="00645072">
            <w:pPr>
              <w:rPr>
                <w:rFonts w:ascii="宋体" w:eastAsia="宋体" w:hAnsi="宋体" w:cs="宋体" w:hint="eastAsia"/>
                <w:color w:val="000000"/>
                <w:sz w:val="18"/>
                <w:szCs w:val="18"/>
              </w:rPr>
            </w:pPr>
          </w:p>
        </w:tc>
        <w:tc>
          <w:tcPr>
            <w:tcW w:w="1576" w:type="dxa"/>
            <w:vAlign w:val="center"/>
          </w:tcPr>
          <w:p w14:paraId="3B3BBC3D" w14:textId="77777777" w:rsidR="00645072" w:rsidRDefault="00645072">
            <w:pPr>
              <w:rPr>
                <w:rFonts w:ascii="宋体" w:eastAsia="宋体" w:hAnsi="宋体" w:cs="宋体" w:hint="eastAsia"/>
                <w:color w:val="000000"/>
                <w:sz w:val="18"/>
                <w:szCs w:val="18"/>
              </w:rPr>
            </w:pPr>
          </w:p>
        </w:tc>
      </w:tr>
      <w:tr w:rsidR="00645072" w14:paraId="123A4D66"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13572BDC"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596EE7B4"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61B7F78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69A0D09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51152325T000012743351-安保、宿管人员经费</w:t>
            </w:r>
          </w:p>
        </w:tc>
      </w:tr>
      <w:tr w:rsidR="00645072" w14:paraId="1973867D"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0EBBBCB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34431B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7A333262"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1920C6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75A0AFDD"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FFB2B7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61C088E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2517AD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7AE31B71"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5D4CCCB7"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087AE31"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60325FD8"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0793DDB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安保宿管劳务经费</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4EACFC03"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63B009DB"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6566936"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C0F299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0CBA573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安保宿管劳务经费</w:t>
            </w:r>
          </w:p>
        </w:tc>
      </w:tr>
      <w:tr w:rsidR="00645072" w14:paraId="0041741F"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376F79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36053E5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0234509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2C0570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7C533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134939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7B3D98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04FFBAA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61A7DF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0C43C493"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A10890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7659B2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2FFCEAB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4C59BB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76.08</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BF393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76.08</w:t>
            </w:r>
          </w:p>
        </w:tc>
        <w:tc>
          <w:tcPr>
            <w:tcW w:w="751" w:type="dxa"/>
            <w:tcBorders>
              <w:top w:val="single" w:sz="4" w:space="0" w:color="000000"/>
              <w:left w:val="single" w:sz="4" w:space="0" w:color="000000"/>
              <w:bottom w:val="single" w:sz="4" w:space="0" w:color="000000"/>
              <w:right w:val="single" w:sz="4" w:space="0" w:color="000000"/>
            </w:tcBorders>
            <w:vAlign w:val="center"/>
          </w:tcPr>
          <w:p w14:paraId="4A6F3F9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8E6670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2A0B71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13FDD792"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58C5C5F6"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ED8E84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2540A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D2ED22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38411C2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76.08</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4E1E9F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76.08</w:t>
            </w:r>
          </w:p>
        </w:tc>
        <w:tc>
          <w:tcPr>
            <w:tcW w:w="751" w:type="dxa"/>
            <w:tcBorders>
              <w:top w:val="single" w:sz="4" w:space="0" w:color="000000"/>
              <w:left w:val="single" w:sz="4" w:space="0" w:color="000000"/>
              <w:bottom w:val="single" w:sz="4" w:space="0" w:color="000000"/>
              <w:right w:val="single" w:sz="4" w:space="0" w:color="000000"/>
            </w:tcBorders>
            <w:vAlign w:val="center"/>
          </w:tcPr>
          <w:p w14:paraId="59DAAFB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59384F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76042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2D3F75F" w14:textId="77777777" w:rsidR="00645072" w:rsidRDefault="00645072">
            <w:pPr>
              <w:rPr>
                <w:rFonts w:ascii="黑体" w:eastAsia="黑体" w:hAnsi="黑体" w:cs="黑体" w:hint="eastAsia"/>
                <w:i/>
                <w:color w:val="000000"/>
                <w:sz w:val="18"/>
                <w:szCs w:val="18"/>
              </w:rPr>
            </w:pPr>
          </w:p>
        </w:tc>
      </w:tr>
      <w:tr w:rsidR="00645072" w14:paraId="25B70B06"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6484F0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F0C7F2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D77038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9CF8F1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AB1239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78B0626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1BCDD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58AFCC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0102062" w14:textId="77777777" w:rsidR="00645072" w:rsidRDefault="00645072">
            <w:pPr>
              <w:rPr>
                <w:rFonts w:ascii="黑体" w:eastAsia="黑体" w:hAnsi="黑体" w:cs="黑体" w:hint="eastAsia"/>
                <w:i/>
                <w:color w:val="000000"/>
                <w:sz w:val="18"/>
                <w:szCs w:val="18"/>
              </w:rPr>
            </w:pPr>
          </w:p>
        </w:tc>
      </w:tr>
      <w:tr w:rsidR="00645072" w14:paraId="32D211B1"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7A2E9A3A"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8DF93F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43D20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816EB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2429C7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07A75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5050B4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D8DFD7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B421FFC" w14:textId="77777777" w:rsidR="00645072" w:rsidRDefault="00645072">
            <w:pPr>
              <w:rPr>
                <w:rFonts w:ascii="黑体" w:eastAsia="黑体" w:hAnsi="黑体" w:cs="黑体" w:hint="eastAsia"/>
                <w:i/>
                <w:color w:val="000000"/>
                <w:sz w:val="18"/>
                <w:szCs w:val="18"/>
              </w:rPr>
            </w:pPr>
          </w:p>
        </w:tc>
      </w:tr>
      <w:tr w:rsidR="00645072" w14:paraId="4D699F1D"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FFD729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922DD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99984D8"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218A359A"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E371456"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3213F458"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4291AA4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93E95F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10B668B" w14:textId="77777777" w:rsidR="00645072" w:rsidRDefault="00645072">
            <w:pPr>
              <w:rPr>
                <w:rFonts w:ascii="黑体" w:eastAsia="黑体" w:hAnsi="黑体" w:cs="黑体" w:hint="eastAsia"/>
                <w:i/>
                <w:color w:val="000000"/>
                <w:sz w:val="18"/>
                <w:szCs w:val="18"/>
              </w:rPr>
            </w:pPr>
          </w:p>
        </w:tc>
      </w:tr>
      <w:tr w:rsidR="00645072" w14:paraId="2CB144E9"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6809F3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60C999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100EA3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B25910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3B388B1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033D906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6BD9BA7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1AD2B1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1FEAF0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3100C0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69A9A87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7DE8F60E"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7AD6A6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2D79708" w14:textId="77777777" w:rsidR="00645072" w:rsidRDefault="00645072">
            <w:pPr>
              <w:jc w:val="center"/>
              <w:rPr>
                <w:rFonts w:ascii="宋体" w:eastAsia="宋体" w:hAnsi="宋体" w:cs="宋体" w:hint="eastAsia"/>
                <w:color w:val="000000"/>
                <w:sz w:val="18"/>
                <w:szCs w:val="18"/>
              </w:rPr>
            </w:pPr>
          </w:p>
        </w:tc>
        <w:tc>
          <w:tcPr>
            <w:tcW w:w="887" w:type="dxa"/>
            <w:tcBorders>
              <w:top w:val="single" w:sz="4" w:space="0" w:color="000000"/>
              <w:left w:val="single" w:sz="4" w:space="0" w:color="000000"/>
              <w:bottom w:val="single" w:sz="4" w:space="0" w:color="000000"/>
              <w:right w:val="single" w:sz="4" w:space="0" w:color="000000"/>
            </w:tcBorders>
            <w:vAlign w:val="center"/>
          </w:tcPr>
          <w:p w14:paraId="63C9EEC9" w14:textId="77777777" w:rsidR="00645072" w:rsidRDefault="00645072">
            <w:pPr>
              <w:jc w:val="center"/>
              <w:rPr>
                <w:rFonts w:ascii="宋体" w:eastAsia="宋体" w:hAnsi="宋体" w:cs="宋体" w:hint="eastAsia"/>
                <w:color w:val="000000"/>
                <w:sz w:val="18"/>
                <w:szCs w:val="18"/>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54DA8FE7" w14:textId="77777777" w:rsidR="00645072" w:rsidRDefault="00645072">
            <w:pPr>
              <w:jc w:val="center"/>
              <w:rPr>
                <w:rFonts w:ascii="宋体" w:eastAsia="宋体" w:hAnsi="宋体" w:cs="宋体" w:hint="eastAsia"/>
                <w:color w:val="000000"/>
                <w:sz w:val="18"/>
                <w:szCs w:val="18"/>
              </w:rPr>
            </w:pPr>
          </w:p>
        </w:tc>
        <w:tc>
          <w:tcPr>
            <w:tcW w:w="630" w:type="dxa"/>
            <w:tcBorders>
              <w:top w:val="single" w:sz="4" w:space="0" w:color="000000"/>
              <w:left w:val="single" w:sz="4" w:space="0" w:color="000000"/>
              <w:bottom w:val="single" w:sz="4" w:space="0" w:color="000000"/>
              <w:right w:val="single" w:sz="4" w:space="0" w:color="000000"/>
            </w:tcBorders>
            <w:vAlign w:val="center"/>
          </w:tcPr>
          <w:p w14:paraId="5FCF668F" w14:textId="77777777" w:rsidR="00645072" w:rsidRDefault="00645072">
            <w:pPr>
              <w:jc w:val="center"/>
              <w:rPr>
                <w:rFonts w:ascii="宋体" w:eastAsia="宋体" w:hAnsi="宋体" w:cs="宋体" w:hint="eastAsia"/>
                <w:color w:val="000000"/>
                <w:sz w:val="18"/>
                <w:szCs w:val="18"/>
              </w:rPr>
            </w:pPr>
          </w:p>
        </w:tc>
        <w:tc>
          <w:tcPr>
            <w:tcW w:w="842" w:type="dxa"/>
            <w:tcBorders>
              <w:top w:val="single" w:sz="4" w:space="0" w:color="000000"/>
              <w:left w:val="single" w:sz="4" w:space="0" w:color="000000"/>
              <w:bottom w:val="single" w:sz="4" w:space="0" w:color="000000"/>
              <w:right w:val="single" w:sz="4" w:space="0" w:color="000000"/>
            </w:tcBorders>
            <w:vAlign w:val="center"/>
          </w:tcPr>
          <w:p w14:paraId="329E6D64" w14:textId="77777777" w:rsidR="00645072" w:rsidRDefault="00645072">
            <w:pPr>
              <w:jc w:val="center"/>
              <w:rPr>
                <w:rFonts w:ascii="宋体" w:eastAsia="宋体" w:hAnsi="宋体" w:cs="宋体" w:hint="eastAsia"/>
                <w:color w:val="000000"/>
                <w:sz w:val="18"/>
                <w:szCs w:val="18"/>
              </w:rPr>
            </w:pPr>
          </w:p>
        </w:tc>
        <w:tc>
          <w:tcPr>
            <w:tcW w:w="646" w:type="dxa"/>
            <w:tcBorders>
              <w:top w:val="single" w:sz="4" w:space="0" w:color="000000"/>
              <w:left w:val="single" w:sz="4" w:space="0" w:color="000000"/>
              <w:bottom w:val="single" w:sz="4" w:space="0" w:color="000000"/>
              <w:right w:val="single" w:sz="4" w:space="0" w:color="000000"/>
            </w:tcBorders>
            <w:vAlign w:val="center"/>
          </w:tcPr>
          <w:p w14:paraId="02D76F52"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1DD65609"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42AF686B" w14:textId="77777777" w:rsidR="00645072" w:rsidRDefault="00645072">
            <w:pPr>
              <w:jc w:val="center"/>
              <w:rPr>
                <w:rFonts w:ascii="宋体" w:eastAsia="宋体" w:hAnsi="宋体" w:cs="宋体" w:hint="eastAsia"/>
                <w:color w:val="000000"/>
                <w:sz w:val="18"/>
                <w:szCs w:val="18"/>
              </w:rPr>
            </w:pPr>
          </w:p>
        </w:tc>
        <w:tc>
          <w:tcPr>
            <w:tcW w:w="425" w:type="dxa"/>
            <w:tcBorders>
              <w:top w:val="single" w:sz="4" w:space="0" w:color="000000"/>
              <w:left w:val="single" w:sz="4" w:space="0" w:color="000000"/>
              <w:bottom w:val="single" w:sz="4" w:space="0" w:color="000000"/>
              <w:right w:val="single" w:sz="4" w:space="0" w:color="000000"/>
            </w:tcBorders>
            <w:vAlign w:val="center"/>
          </w:tcPr>
          <w:p w14:paraId="5E45B6D9" w14:textId="77777777" w:rsidR="00645072" w:rsidRDefault="00645072">
            <w:pPr>
              <w:jc w:val="center"/>
              <w:rPr>
                <w:rFonts w:ascii="宋体" w:eastAsia="宋体" w:hAnsi="宋体" w:cs="宋体" w:hint="eastAsia"/>
                <w:color w:val="000000"/>
                <w:sz w:val="18"/>
                <w:szCs w:val="18"/>
              </w:rPr>
            </w:pPr>
          </w:p>
        </w:tc>
        <w:tc>
          <w:tcPr>
            <w:tcW w:w="1576" w:type="dxa"/>
            <w:tcBorders>
              <w:top w:val="single" w:sz="4" w:space="0" w:color="000000"/>
              <w:left w:val="single" w:sz="4" w:space="0" w:color="000000"/>
              <w:bottom w:val="single" w:sz="4" w:space="0" w:color="000000"/>
              <w:right w:val="single" w:sz="4" w:space="0" w:color="000000"/>
            </w:tcBorders>
            <w:vAlign w:val="center"/>
          </w:tcPr>
          <w:p w14:paraId="338484D7" w14:textId="77777777" w:rsidR="00645072" w:rsidRDefault="00645072">
            <w:pPr>
              <w:jc w:val="center"/>
              <w:rPr>
                <w:rFonts w:ascii="微软雅黑" w:eastAsia="微软雅黑" w:hAnsi="微软雅黑" w:cs="微软雅黑" w:hint="eastAsia"/>
                <w:i/>
                <w:color w:val="000000"/>
                <w:sz w:val="16"/>
                <w:szCs w:val="16"/>
              </w:rPr>
            </w:pPr>
          </w:p>
        </w:tc>
      </w:tr>
      <w:tr w:rsidR="00645072" w14:paraId="0B1FD02E"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6D3482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126C313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5BA8BE2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7393E0B1" w14:textId="77777777" w:rsidR="00645072" w:rsidRDefault="00645072">
            <w:pPr>
              <w:rPr>
                <w:rFonts w:ascii="宋体" w:eastAsia="宋体" w:hAnsi="宋体" w:cs="宋体" w:hint="eastAsia"/>
                <w:color w:val="000000"/>
                <w:sz w:val="18"/>
                <w:szCs w:val="18"/>
              </w:rPr>
            </w:pPr>
          </w:p>
        </w:tc>
      </w:tr>
      <w:tr w:rsidR="00645072" w14:paraId="19A59197"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5E821B2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058619D"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3C7CEFCC"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7FCF01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3700BAE"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6CA6A9FD"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200839E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6A32A9C"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792EE0E3" w14:textId="77777777">
        <w:trPr>
          <w:trHeight w:val="321"/>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50D450E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7C30DA2D"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7256B26C" w14:textId="77777777">
        <w:trPr>
          <w:trHeight w:val="286"/>
        </w:trPr>
        <w:tc>
          <w:tcPr>
            <w:tcW w:w="634" w:type="dxa"/>
            <w:vAlign w:val="center"/>
          </w:tcPr>
          <w:p w14:paraId="16765E14" w14:textId="77777777" w:rsidR="00645072" w:rsidRDefault="00645072">
            <w:pPr>
              <w:rPr>
                <w:rFonts w:ascii="宋体" w:eastAsia="宋体" w:hAnsi="宋体" w:cs="宋体" w:hint="eastAsia"/>
                <w:color w:val="000000"/>
                <w:sz w:val="18"/>
                <w:szCs w:val="18"/>
              </w:rPr>
            </w:pPr>
          </w:p>
        </w:tc>
        <w:tc>
          <w:tcPr>
            <w:tcW w:w="1244" w:type="dxa"/>
            <w:vAlign w:val="center"/>
          </w:tcPr>
          <w:p w14:paraId="5603D13F" w14:textId="77777777" w:rsidR="00645072" w:rsidRDefault="00645072">
            <w:pPr>
              <w:rPr>
                <w:rFonts w:ascii="宋体" w:eastAsia="宋体" w:hAnsi="宋体" w:cs="宋体" w:hint="eastAsia"/>
                <w:color w:val="000000"/>
                <w:sz w:val="18"/>
                <w:szCs w:val="18"/>
              </w:rPr>
            </w:pPr>
          </w:p>
        </w:tc>
        <w:tc>
          <w:tcPr>
            <w:tcW w:w="887" w:type="dxa"/>
            <w:vAlign w:val="center"/>
          </w:tcPr>
          <w:p w14:paraId="6B7F4FA0" w14:textId="77777777" w:rsidR="00645072" w:rsidRDefault="00645072">
            <w:pPr>
              <w:rPr>
                <w:rFonts w:ascii="宋体" w:eastAsia="宋体" w:hAnsi="宋体" w:cs="宋体" w:hint="eastAsia"/>
                <w:color w:val="000000"/>
                <w:sz w:val="18"/>
                <w:szCs w:val="18"/>
              </w:rPr>
            </w:pPr>
          </w:p>
        </w:tc>
        <w:tc>
          <w:tcPr>
            <w:tcW w:w="959" w:type="dxa"/>
            <w:vAlign w:val="center"/>
          </w:tcPr>
          <w:p w14:paraId="0E1EA2FE" w14:textId="77777777" w:rsidR="00645072" w:rsidRDefault="00645072">
            <w:pPr>
              <w:rPr>
                <w:rFonts w:ascii="宋体" w:eastAsia="宋体" w:hAnsi="宋体" w:cs="宋体" w:hint="eastAsia"/>
                <w:color w:val="000000"/>
                <w:sz w:val="18"/>
                <w:szCs w:val="18"/>
              </w:rPr>
            </w:pPr>
          </w:p>
        </w:tc>
        <w:tc>
          <w:tcPr>
            <w:tcW w:w="630" w:type="dxa"/>
            <w:vAlign w:val="center"/>
          </w:tcPr>
          <w:p w14:paraId="485F931C" w14:textId="77777777" w:rsidR="00645072" w:rsidRDefault="00645072">
            <w:pPr>
              <w:rPr>
                <w:rFonts w:ascii="宋体" w:eastAsia="宋体" w:hAnsi="宋体" w:cs="宋体" w:hint="eastAsia"/>
                <w:color w:val="000000"/>
                <w:sz w:val="18"/>
                <w:szCs w:val="18"/>
              </w:rPr>
            </w:pPr>
          </w:p>
        </w:tc>
        <w:tc>
          <w:tcPr>
            <w:tcW w:w="842" w:type="dxa"/>
            <w:vAlign w:val="center"/>
          </w:tcPr>
          <w:p w14:paraId="159B72CA" w14:textId="77777777" w:rsidR="00645072" w:rsidRDefault="00645072">
            <w:pPr>
              <w:rPr>
                <w:rFonts w:ascii="宋体" w:eastAsia="宋体" w:hAnsi="宋体" w:cs="宋体" w:hint="eastAsia"/>
                <w:color w:val="000000"/>
                <w:sz w:val="18"/>
                <w:szCs w:val="18"/>
              </w:rPr>
            </w:pPr>
          </w:p>
          <w:p w14:paraId="078F6C27" w14:textId="77777777" w:rsidR="00645072" w:rsidRDefault="00645072">
            <w:pPr>
              <w:rPr>
                <w:rFonts w:ascii="宋体" w:eastAsia="宋体" w:hAnsi="宋体" w:cs="宋体" w:hint="eastAsia"/>
                <w:color w:val="000000"/>
                <w:sz w:val="18"/>
                <w:szCs w:val="18"/>
              </w:rPr>
            </w:pPr>
          </w:p>
          <w:p w14:paraId="2434D38F" w14:textId="77777777" w:rsidR="00645072" w:rsidRDefault="00645072">
            <w:pPr>
              <w:rPr>
                <w:rFonts w:ascii="宋体" w:eastAsia="宋体" w:hAnsi="宋体" w:cs="宋体" w:hint="eastAsia"/>
                <w:color w:val="000000"/>
                <w:sz w:val="18"/>
                <w:szCs w:val="18"/>
              </w:rPr>
            </w:pPr>
          </w:p>
          <w:p w14:paraId="19A4E20E" w14:textId="77777777" w:rsidR="00645072" w:rsidRDefault="00645072">
            <w:pPr>
              <w:rPr>
                <w:rFonts w:ascii="宋体" w:eastAsia="宋体" w:hAnsi="宋体" w:cs="宋体" w:hint="eastAsia"/>
                <w:color w:val="000000"/>
                <w:sz w:val="18"/>
                <w:szCs w:val="18"/>
              </w:rPr>
            </w:pPr>
          </w:p>
          <w:p w14:paraId="6580E30A" w14:textId="77777777" w:rsidR="00645072" w:rsidRDefault="00645072">
            <w:pPr>
              <w:rPr>
                <w:rFonts w:ascii="宋体" w:eastAsia="宋体" w:hAnsi="宋体" w:cs="宋体" w:hint="eastAsia"/>
                <w:color w:val="000000"/>
                <w:sz w:val="18"/>
                <w:szCs w:val="18"/>
              </w:rPr>
            </w:pPr>
          </w:p>
          <w:p w14:paraId="1C92DA11" w14:textId="77777777" w:rsidR="00645072" w:rsidRDefault="00645072">
            <w:pPr>
              <w:rPr>
                <w:rFonts w:ascii="宋体" w:eastAsia="宋体" w:hAnsi="宋体" w:cs="宋体" w:hint="eastAsia"/>
                <w:color w:val="000000"/>
                <w:sz w:val="18"/>
                <w:szCs w:val="18"/>
              </w:rPr>
            </w:pPr>
          </w:p>
          <w:p w14:paraId="48C47313" w14:textId="77777777" w:rsidR="00645072" w:rsidRDefault="00645072">
            <w:pPr>
              <w:rPr>
                <w:rFonts w:ascii="宋体" w:eastAsia="宋体" w:hAnsi="宋体" w:cs="宋体" w:hint="eastAsia"/>
                <w:color w:val="000000"/>
                <w:sz w:val="18"/>
                <w:szCs w:val="18"/>
              </w:rPr>
            </w:pPr>
          </w:p>
          <w:p w14:paraId="337F82E2" w14:textId="77777777" w:rsidR="00645072" w:rsidRDefault="00645072">
            <w:pPr>
              <w:rPr>
                <w:rFonts w:ascii="宋体" w:eastAsia="宋体" w:hAnsi="宋体" w:cs="宋体" w:hint="eastAsia"/>
                <w:color w:val="000000"/>
                <w:sz w:val="18"/>
                <w:szCs w:val="18"/>
              </w:rPr>
            </w:pPr>
          </w:p>
        </w:tc>
        <w:tc>
          <w:tcPr>
            <w:tcW w:w="646" w:type="dxa"/>
            <w:vAlign w:val="center"/>
          </w:tcPr>
          <w:p w14:paraId="3DCCEFEB" w14:textId="77777777" w:rsidR="00645072" w:rsidRDefault="00645072">
            <w:pPr>
              <w:rPr>
                <w:rFonts w:ascii="宋体" w:eastAsia="宋体" w:hAnsi="宋体" w:cs="宋体" w:hint="eastAsia"/>
                <w:color w:val="000000"/>
                <w:sz w:val="18"/>
                <w:szCs w:val="18"/>
              </w:rPr>
            </w:pPr>
          </w:p>
        </w:tc>
        <w:tc>
          <w:tcPr>
            <w:tcW w:w="751" w:type="dxa"/>
            <w:vAlign w:val="center"/>
          </w:tcPr>
          <w:p w14:paraId="7A1CDFB6" w14:textId="77777777" w:rsidR="00645072" w:rsidRDefault="00645072">
            <w:pPr>
              <w:rPr>
                <w:rFonts w:ascii="宋体" w:eastAsia="宋体" w:hAnsi="宋体" w:cs="宋体" w:hint="eastAsia"/>
                <w:color w:val="000000"/>
                <w:sz w:val="18"/>
                <w:szCs w:val="18"/>
              </w:rPr>
            </w:pPr>
          </w:p>
        </w:tc>
        <w:tc>
          <w:tcPr>
            <w:tcW w:w="466" w:type="dxa"/>
            <w:vAlign w:val="center"/>
          </w:tcPr>
          <w:p w14:paraId="40BF450D" w14:textId="77777777" w:rsidR="00645072" w:rsidRDefault="00645072">
            <w:pPr>
              <w:rPr>
                <w:rFonts w:ascii="宋体" w:eastAsia="宋体" w:hAnsi="宋体" w:cs="宋体" w:hint="eastAsia"/>
                <w:color w:val="000000"/>
                <w:sz w:val="18"/>
                <w:szCs w:val="18"/>
              </w:rPr>
            </w:pPr>
          </w:p>
        </w:tc>
        <w:tc>
          <w:tcPr>
            <w:tcW w:w="425" w:type="dxa"/>
            <w:vAlign w:val="center"/>
          </w:tcPr>
          <w:p w14:paraId="04C8C7FC" w14:textId="77777777" w:rsidR="00645072" w:rsidRDefault="00645072">
            <w:pPr>
              <w:rPr>
                <w:rFonts w:ascii="宋体" w:eastAsia="宋体" w:hAnsi="宋体" w:cs="宋体" w:hint="eastAsia"/>
                <w:color w:val="000000"/>
                <w:sz w:val="18"/>
                <w:szCs w:val="18"/>
              </w:rPr>
            </w:pPr>
          </w:p>
        </w:tc>
        <w:tc>
          <w:tcPr>
            <w:tcW w:w="1576" w:type="dxa"/>
            <w:vAlign w:val="center"/>
          </w:tcPr>
          <w:p w14:paraId="25ACD43B" w14:textId="77777777" w:rsidR="00645072" w:rsidRDefault="00645072">
            <w:pPr>
              <w:rPr>
                <w:rFonts w:ascii="宋体" w:eastAsia="宋体" w:hAnsi="宋体" w:cs="宋体" w:hint="eastAsia"/>
                <w:color w:val="000000"/>
                <w:sz w:val="18"/>
                <w:szCs w:val="18"/>
              </w:rPr>
            </w:pPr>
          </w:p>
        </w:tc>
      </w:tr>
      <w:tr w:rsidR="00645072" w14:paraId="5E83D6FD"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0307D505"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2499B8AA" w14:textId="77777777">
        <w:trPr>
          <w:trHeight w:val="45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02DB8E4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3BED95D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51152325T000012745561-根据江教体函[2024]286号，调剂下达2023年度省级名师名校长工作室（工作站）宜宾名师和名校长工作补助资金</w:t>
            </w:r>
          </w:p>
        </w:tc>
      </w:tr>
      <w:tr w:rsidR="00645072" w14:paraId="76FA9603"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384E29A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29A0A19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1264FBD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471E785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152CB206"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659E21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4143162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5B667F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01BEF0E8"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2C4621EE"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EB65D6E"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652B4037"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74B768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根据江教体函[2024]286号，调剂下达2023年度省级名师名校长工作室（工作站）宜宾名师和名校长工作补助资金</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350F6FF0"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70DEFB14"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99075D7"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6056C6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91DA21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2023年度省级名师名校长工作室（工作站）宜宾名师和名校长工作补助资金</w:t>
            </w:r>
          </w:p>
        </w:tc>
      </w:tr>
      <w:tr w:rsidR="00645072" w14:paraId="408D265E"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3553221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515038C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0D9E20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0660064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CDD57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4266A94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7778BE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E29113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8877B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0DB03441"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205C6C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2A6B57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408BE6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21F584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78A1B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285634B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E31264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0E962473" w14:textId="77777777" w:rsidR="00645072" w:rsidRDefault="00645072">
            <w:pPr>
              <w:jc w:val="center"/>
              <w:rPr>
                <w:rFonts w:ascii="宋体" w:eastAsia="宋体" w:hAnsi="宋体" w:cs="宋体" w:hint="eastAsia"/>
                <w:color w:val="000000"/>
                <w:sz w:val="18"/>
                <w:szCs w:val="18"/>
              </w:rPr>
            </w:pP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3100FB29"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指标下达时间较晚，2024年暂未支付。</w:t>
            </w:r>
          </w:p>
        </w:tc>
      </w:tr>
      <w:tr w:rsidR="00645072" w14:paraId="0E7780A3"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BD16BB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C1E3DF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F3C41E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5B97A5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797F8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7C2FF6E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721065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8FD177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07909BE" w14:textId="77777777" w:rsidR="00645072" w:rsidRDefault="00645072">
            <w:pPr>
              <w:rPr>
                <w:rFonts w:ascii="黑体" w:eastAsia="黑体" w:hAnsi="黑体" w:cs="黑体" w:hint="eastAsia"/>
                <w:i/>
                <w:color w:val="000000"/>
                <w:sz w:val="18"/>
                <w:szCs w:val="18"/>
              </w:rPr>
            </w:pPr>
          </w:p>
        </w:tc>
      </w:tr>
      <w:tr w:rsidR="00645072" w14:paraId="7EE19393"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98EB30D"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277B84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5E5BC1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96C68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EFAD39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3794BCF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0216F5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DBA791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5C41835" w14:textId="77777777" w:rsidR="00645072" w:rsidRDefault="00645072">
            <w:pPr>
              <w:rPr>
                <w:rFonts w:ascii="黑体" w:eastAsia="黑体" w:hAnsi="黑体" w:cs="黑体" w:hint="eastAsia"/>
                <w:i/>
                <w:color w:val="000000"/>
                <w:sz w:val="18"/>
                <w:szCs w:val="18"/>
              </w:rPr>
            </w:pPr>
          </w:p>
        </w:tc>
      </w:tr>
      <w:tr w:rsidR="00645072" w14:paraId="0E041449"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EE76504"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E1B129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FA5C1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4FACCB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48C59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7740457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7B6FED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25A5E2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FDA1FD6" w14:textId="77777777" w:rsidR="00645072" w:rsidRDefault="00645072">
            <w:pPr>
              <w:rPr>
                <w:rFonts w:ascii="黑体" w:eastAsia="黑体" w:hAnsi="黑体" w:cs="黑体" w:hint="eastAsia"/>
                <w:i/>
                <w:color w:val="000000"/>
                <w:sz w:val="18"/>
                <w:szCs w:val="18"/>
              </w:rPr>
            </w:pPr>
          </w:p>
        </w:tc>
      </w:tr>
      <w:tr w:rsidR="00645072" w14:paraId="00A2CBCC"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D8AE93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520F13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BD39557"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3F14FED3"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380C4CA"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1E0A2E96"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7A9E2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B67B5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49B308F" w14:textId="77777777" w:rsidR="00645072" w:rsidRDefault="00645072">
            <w:pPr>
              <w:rPr>
                <w:rFonts w:ascii="黑体" w:eastAsia="黑体" w:hAnsi="黑体" w:cs="黑体" w:hint="eastAsia"/>
                <w:i/>
                <w:color w:val="000000"/>
                <w:sz w:val="18"/>
                <w:szCs w:val="18"/>
              </w:rPr>
            </w:pPr>
          </w:p>
        </w:tc>
      </w:tr>
      <w:tr w:rsidR="00645072" w14:paraId="3B88AC49"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0710F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0C732D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399327F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D7105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53F44BA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5E0795F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641123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0089391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2B5FB9B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26468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30FED6F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504BB2BB"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5464EB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5468AB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E4445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数量指标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C389F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宜宾名师和名校长工作补助资金</w:t>
            </w:r>
          </w:p>
        </w:tc>
        <w:tc>
          <w:tcPr>
            <w:tcW w:w="630" w:type="dxa"/>
            <w:tcBorders>
              <w:top w:val="single" w:sz="4" w:space="0" w:color="000000"/>
              <w:left w:val="single" w:sz="4" w:space="0" w:color="000000"/>
              <w:bottom w:val="single" w:sz="4" w:space="0" w:color="000000"/>
              <w:right w:val="single" w:sz="4" w:space="0" w:color="000000"/>
            </w:tcBorders>
            <w:vAlign w:val="center"/>
          </w:tcPr>
          <w:p w14:paraId="7339996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03BFA1D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20000</w:t>
            </w:r>
          </w:p>
        </w:tc>
        <w:tc>
          <w:tcPr>
            <w:tcW w:w="646" w:type="dxa"/>
            <w:tcBorders>
              <w:top w:val="single" w:sz="4" w:space="0" w:color="000000"/>
              <w:left w:val="single" w:sz="4" w:space="0" w:color="000000"/>
              <w:bottom w:val="single" w:sz="4" w:space="0" w:color="000000"/>
              <w:right w:val="single" w:sz="4" w:space="0" w:color="000000"/>
            </w:tcBorders>
            <w:vAlign w:val="center"/>
          </w:tcPr>
          <w:p w14:paraId="69AFCA2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元</w:t>
            </w:r>
          </w:p>
        </w:tc>
        <w:tc>
          <w:tcPr>
            <w:tcW w:w="751" w:type="dxa"/>
            <w:tcBorders>
              <w:top w:val="single" w:sz="4" w:space="0" w:color="000000"/>
              <w:left w:val="single" w:sz="4" w:space="0" w:color="000000"/>
              <w:bottom w:val="single" w:sz="4" w:space="0" w:color="000000"/>
              <w:right w:val="single" w:sz="4" w:space="0" w:color="000000"/>
            </w:tcBorders>
            <w:vAlign w:val="center"/>
          </w:tcPr>
          <w:p w14:paraId="17EC3F33"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D413E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425" w:type="dxa"/>
            <w:tcBorders>
              <w:top w:val="single" w:sz="4" w:space="0" w:color="000000"/>
              <w:left w:val="single" w:sz="4" w:space="0" w:color="000000"/>
              <w:bottom w:val="single" w:sz="4" w:space="0" w:color="000000"/>
              <w:right w:val="single" w:sz="4" w:space="0" w:color="000000"/>
            </w:tcBorders>
            <w:vAlign w:val="center"/>
          </w:tcPr>
          <w:p w14:paraId="2AF461D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55</w:t>
            </w:r>
          </w:p>
        </w:tc>
        <w:tc>
          <w:tcPr>
            <w:tcW w:w="1576" w:type="dxa"/>
            <w:tcBorders>
              <w:top w:val="single" w:sz="4" w:space="0" w:color="000000"/>
              <w:left w:val="single" w:sz="4" w:space="0" w:color="000000"/>
              <w:bottom w:val="single" w:sz="4" w:space="0" w:color="000000"/>
              <w:right w:val="single" w:sz="4" w:space="0" w:color="000000"/>
            </w:tcBorders>
            <w:vAlign w:val="center"/>
          </w:tcPr>
          <w:p w14:paraId="7C5B2948" w14:textId="77777777" w:rsidR="00645072" w:rsidRDefault="00645072">
            <w:pPr>
              <w:jc w:val="center"/>
              <w:rPr>
                <w:rFonts w:ascii="微软雅黑" w:eastAsia="微软雅黑" w:hAnsi="微软雅黑" w:cs="微软雅黑" w:hint="eastAsia"/>
                <w:i/>
                <w:color w:val="000000"/>
                <w:sz w:val="16"/>
                <w:szCs w:val="16"/>
              </w:rPr>
            </w:pPr>
          </w:p>
        </w:tc>
      </w:tr>
      <w:tr w:rsidR="00645072" w14:paraId="1FE3F57B"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3148847"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5BCC5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75E5A1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5726F6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教师、学生、家长等社会满意</w:t>
            </w:r>
          </w:p>
        </w:tc>
        <w:tc>
          <w:tcPr>
            <w:tcW w:w="630" w:type="dxa"/>
            <w:tcBorders>
              <w:top w:val="single" w:sz="4" w:space="0" w:color="000000"/>
              <w:left w:val="single" w:sz="4" w:space="0" w:color="000000"/>
              <w:bottom w:val="single" w:sz="4" w:space="0" w:color="000000"/>
              <w:right w:val="single" w:sz="4" w:space="0" w:color="000000"/>
            </w:tcBorders>
            <w:vAlign w:val="center"/>
          </w:tcPr>
          <w:p w14:paraId="1229185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4D978B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97</w:t>
            </w:r>
          </w:p>
        </w:tc>
        <w:tc>
          <w:tcPr>
            <w:tcW w:w="646" w:type="dxa"/>
            <w:tcBorders>
              <w:top w:val="single" w:sz="4" w:space="0" w:color="000000"/>
              <w:left w:val="single" w:sz="4" w:space="0" w:color="000000"/>
              <w:bottom w:val="single" w:sz="4" w:space="0" w:color="000000"/>
              <w:right w:val="single" w:sz="4" w:space="0" w:color="000000"/>
            </w:tcBorders>
            <w:vAlign w:val="center"/>
          </w:tcPr>
          <w:p w14:paraId="49CEF1A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2318A8A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40B99A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425" w:type="dxa"/>
            <w:tcBorders>
              <w:top w:val="single" w:sz="4" w:space="0" w:color="000000"/>
              <w:left w:val="single" w:sz="4" w:space="0" w:color="000000"/>
              <w:bottom w:val="single" w:sz="4" w:space="0" w:color="000000"/>
              <w:right w:val="single" w:sz="4" w:space="0" w:color="000000"/>
            </w:tcBorders>
            <w:vAlign w:val="center"/>
          </w:tcPr>
          <w:p w14:paraId="4C11E3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1576" w:type="dxa"/>
            <w:tcBorders>
              <w:top w:val="single" w:sz="4" w:space="0" w:color="000000"/>
              <w:left w:val="single" w:sz="4" w:space="0" w:color="000000"/>
              <w:bottom w:val="single" w:sz="4" w:space="0" w:color="000000"/>
              <w:right w:val="single" w:sz="4" w:space="0" w:color="000000"/>
            </w:tcBorders>
            <w:vAlign w:val="center"/>
          </w:tcPr>
          <w:p w14:paraId="6544EA78" w14:textId="77777777" w:rsidR="00645072" w:rsidRDefault="00645072">
            <w:pPr>
              <w:jc w:val="center"/>
              <w:rPr>
                <w:rFonts w:ascii="微软雅黑" w:eastAsia="微软雅黑" w:hAnsi="微软雅黑" w:cs="微软雅黑" w:hint="eastAsia"/>
                <w:i/>
                <w:color w:val="000000"/>
                <w:sz w:val="16"/>
                <w:szCs w:val="16"/>
              </w:rPr>
            </w:pPr>
          </w:p>
        </w:tc>
      </w:tr>
      <w:tr w:rsidR="00645072" w14:paraId="3A20B840"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074D3B2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38E2842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64F5CA1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90</w:t>
            </w:r>
          </w:p>
        </w:tc>
        <w:tc>
          <w:tcPr>
            <w:tcW w:w="1576" w:type="dxa"/>
            <w:tcBorders>
              <w:top w:val="single" w:sz="4" w:space="0" w:color="000000"/>
              <w:left w:val="single" w:sz="4" w:space="0" w:color="000000"/>
              <w:bottom w:val="single" w:sz="4" w:space="0" w:color="000000"/>
              <w:right w:val="single" w:sz="4" w:space="0" w:color="000000"/>
            </w:tcBorders>
            <w:vAlign w:val="center"/>
          </w:tcPr>
          <w:p w14:paraId="44563449" w14:textId="77777777" w:rsidR="00645072" w:rsidRDefault="00645072">
            <w:pPr>
              <w:rPr>
                <w:rFonts w:ascii="宋体" w:eastAsia="宋体" w:hAnsi="宋体" w:cs="宋体" w:hint="eastAsia"/>
                <w:color w:val="000000"/>
                <w:sz w:val="18"/>
                <w:szCs w:val="18"/>
              </w:rPr>
            </w:pPr>
          </w:p>
        </w:tc>
      </w:tr>
      <w:tr w:rsidR="00645072" w14:paraId="3A35DE2A"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1449400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929F8AD"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432DE39E"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3F98B88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0EB6FD3"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33E3865A"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528208C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61988998"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6131F949"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3AA60762"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0E760888"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1F8D7579" w14:textId="77777777">
        <w:trPr>
          <w:trHeight w:val="286"/>
        </w:trPr>
        <w:tc>
          <w:tcPr>
            <w:tcW w:w="634" w:type="dxa"/>
            <w:vAlign w:val="center"/>
          </w:tcPr>
          <w:p w14:paraId="553541FB" w14:textId="77777777" w:rsidR="00645072" w:rsidRDefault="00645072">
            <w:pPr>
              <w:rPr>
                <w:rFonts w:ascii="宋体" w:eastAsia="宋体" w:hAnsi="宋体" w:cs="宋体" w:hint="eastAsia"/>
                <w:color w:val="000000"/>
                <w:sz w:val="18"/>
                <w:szCs w:val="18"/>
              </w:rPr>
            </w:pPr>
          </w:p>
        </w:tc>
        <w:tc>
          <w:tcPr>
            <w:tcW w:w="1244" w:type="dxa"/>
            <w:vAlign w:val="center"/>
          </w:tcPr>
          <w:p w14:paraId="77311990" w14:textId="77777777" w:rsidR="00645072" w:rsidRDefault="00645072">
            <w:pPr>
              <w:rPr>
                <w:rFonts w:ascii="宋体" w:eastAsia="宋体" w:hAnsi="宋体" w:cs="宋体" w:hint="eastAsia"/>
                <w:color w:val="000000"/>
                <w:sz w:val="18"/>
                <w:szCs w:val="18"/>
              </w:rPr>
            </w:pPr>
          </w:p>
        </w:tc>
        <w:tc>
          <w:tcPr>
            <w:tcW w:w="887" w:type="dxa"/>
            <w:vAlign w:val="center"/>
          </w:tcPr>
          <w:p w14:paraId="31AEB248" w14:textId="77777777" w:rsidR="00645072" w:rsidRDefault="00645072">
            <w:pPr>
              <w:rPr>
                <w:rFonts w:ascii="宋体" w:eastAsia="宋体" w:hAnsi="宋体" w:cs="宋体" w:hint="eastAsia"/>
                <w:color w:val="000000"/>
                <w:sz w:val="18"/>
                <w:szCs w:val="18"/>
              </w:rPr>
            </w:pPr>
          </w:p>
        </w:tc>
        <w:tc>
          <w:tcPr>
            <w:tcW w:w="959" w:type="dxa"/>
            <w:vAlign w:val="center"/>
          </w:tcPr>
          <w:p w14:paraId="15FA4F7F" w14:textId="77777777" w:rsidR="00645072" w:rsidRDefault="00645072">
            <w:pPr>
              <w:rPr>
                <w:rFonts w:ascii="宋体" w:eastAsia="宋体" w:hAnsi="宋体" w:cs="宋体" w:hint="eastAsia"/>
                <w:color w:val="000000"/>
                <w:sz w:val="18"/>
                <w:szCs w:val="18"/>
              </w:rPr>
            </w:pPr>
          </w:p>
        </w:tc>
        <w:tc>
          <w:tcPr>
            <w:tcW w:w="630" w:type="dxa"/>
            <w:vAlign w:val="center"/>
          </w:tcPr>
          <w:p w14:paraId="3EC87EB9" w14:textId="77777777" w:rsidR="00645072" w:rsidRDefault="00645072">
            <w:pPr>
              <w:rPr>
                <w:rFonts w:ascii="宋体" w:eastAsia="宋体" w:hAnsi="宋体" w:cs="宋体" w:hint="eastAsia"/>
                <w:color w:val="000000"/>
                <w:sz w:val="18"/>
                <w:szCs w:val="18"/>
              </w:rPr>
            </w:pPr>
          </w:p>
        </w:tc>
        <w:tc>
          <w:tcPr>
            <w:tcW w:w="842" w:type="dxa"/>
            <w:vAlign w:val="center"/>
          </w:tcPr>
          <w:p w14:paraId="2CB252E7" w14:textId="77777777" w:rsidR="00645072" w:rsidRDefault="00645072">
            <w:pPr>
              <w:rPr>
                <w:rFonts w:ascii="宋体" w:eastAsia="宋体" w:hAnsi="宋体" w:cs="宋体" w:hint="eastAsia"/>
                <w:color w:val="000000"/>
                <w:sz w:val="18"/>
                <w:szCs w:val="18"/>
              </w:rPr>
            </w:pPr>
          </w:p>
          <w:p w14:paraId="50233DA3" w14:textId="77777777" w:rsidR="00645072" w:rsidRDefault="00645072">
            <w:pPr>
              <w:rPr>
                <w:rFonts w:ascii="宋体" w:eastAsia="宋体" w:hAnsi="宋体" w:cs="宋体" w:hint="eastAsia"/>
                <w:color w:val="000000"/>
                <w:sz w:val="18"/>
                <w:szCs w:val="18"/>
              </w:rPr>
            </w:pPr>
          </w:p>
          <w:p w14:paraId="73006842" w14:textId="77777777" w:rsidR="00645072" w:rsidRDefault="00645072">
            <w:pPr>
              <w:rPr>
                <w:rFonts w:ascii="宋体" w:eastAsia="宋体" w:hAnsi="宋体" w:cs="宋体" w:hint="eastAsia"/>
                <w:color w:val="000000"/>
                <w:sz w:val="18"/>
                <w:szCs w:val="18"/>
              </w:rPr>
            </w:pPr>
          </w:p>
          <w:p w14:paraId="71ACA834" w14:textId="77777777" w:rsidR="00645072" w:rsidRDefault="00645072">
            <w:pPr>
              <w:rPr>
                <w:rFonts w:ascii="宋体" w:eastAsia="宋体" w:hAnsi="宋体" w:cs="宋体" w:hint="eastAsia"/>
                <w:color w:val="000000"/>
                <w:sz w:val="18"/>
                <w:szCs w:val="18"/>
              </w:rPr>
            </w:pPr>
          </w:p>
          <w:p w14:paraId="07BDD964" w14:textId="77777777" w:rsidR="00645072" w:rsidRDefault="00645072">
            <w:pPr>
              <w:rPr>
                <w:rFonts w:ascii="宋体" w:eastAsia="宋体" w:hAnsi="宋体" w:cs="宋体" w:hint="eastAsia"/>
                <w:color w:val="000000"/>
                <w:sz w:val="18"/>
                <w:szCs w:val="18"/>
              </w:rPr>
            </w:pPr>
          </w:p>
        </w:tc>
        <w:tc>
          <w:tcPr>
            <w:tcW w:w="646" w:type="dxa"/>
            <w:vAlign w:val="center"/>
          </w:tcPr>
          <w:p w14:paraId="1949869B" w14:textId="77777777" w:rsidR="00645072" w:rsidRDefault="00645072">
            <w:pPr>
              <w:rPr>
                <w:rFonts w:ascii="宋体" w:eastAsia="宋体" w:hAnsi="宋体" w:cs="宋体" w:hint="eastAsia"/>
                <w:color w:val="000000"/>
                <w:sz w:val="18"/>
                <w:szCs w:val="18"/>
              </w:rPr>
            </w:pPr>
          </w:p>
        </w:tc>
        <w:tc>
          <w:tcPr>
            <w:tcW w:w="751" w:type="dxa"/>
            <w:vAlign w:val="center"/>
          </w:tcPr>
          <w:p w14:paraId="34BDA168" w14:textId="77777777" w:rsidR="00645072" w:rsidRDefault="00645072">
            <w:pPr>
              <w:rPr>
                <w:rFonts w:ascii="宋体" w:eastAsia="宋体" w:hAnsi="宋体" w:cs="宋体" w:hint="eastAsia"/>
                <w:color w:val="000000"/>
                <w:sz w:val="18"/>
                <w:szCs w:val="18"/>
              </w:rPr>
            </w:pPr>
          </w:p>
        </w:tc>
        <w:tc>
          <w:tcPr>
            <w:tcW w:w="466" w:type="dxa"/>
            <w:vAlign w:val="center"/>
          </w:tcPr>
          <w:p w14:paraId="69E5D5FD" w14:textId="77777777" w:rsidR="00645072" w:rsidRDefault="00645072">
            <w:pPr>
              <w:rPr>
                <w:rFonts w:ascii="宋体" w:eastAsia="宋体" w:hAnsi="宋体" w:cs="宋体" w:hint="eastAsia"/>
                <w:color w:val="000000"/>
                <w:sz w:val="18"/>
                <w:szCs w:val="18"/>
              </w:rPr>
            </w:pPr>
          </w:p>
        </w:tc>
        <w:tc>
          <w:tcPr>
            <w:tcW w:w="425" w:type="dxa"/>
            <w:vAlign w:val="center"/>
          </w:tcPr>
          <w:p w14:paraId="314F487E" w14:textId="77777777" w:rsidR="00645072" w:rsidRDefault="00645072">
            <w:pPr>
              <w:rPr>
                <w:rFonts w:ascii="宋体" w:eastAsia="宋体" w:hAnsi="宋体" w:cs="宋体" w:hint="eastAsia"/>
                <w:color w:val="000000"/>
                <w:sz w:val="18"/>
                <w:szCs w:val="18"/>
              </w:rPr>
            </w:pPr>
          </w:p>
        </w:tc>
        <w:tc>
          <w:tcPr>
            <w:tcW w:w="1576" w:type="dxa"/>
            <w:vAlign w:val="center"/>
          </w:tcPr>
          <w:p w14:paraId="499CCDBC" w14:textId="77777777" w:rsidR="00645072" w:rsidRDefault="00645072">
            <w:pPr>
              <w:rPr>
                <w:rFonts w:ascii="宋体" w:eastAsia="宋体" w:hAnsi="宋体" w:cs="宋体" w:hint="eastAsia"/>
                <w:color w:val="000000"/>
                <w:sz w:val="18"/>
                <w:szCs w:val="18"/>
              </w:rPr>
            </w:pPr>
          </w:p>
        </w:tc>
      </w:tr>
      <w:tr w:rsidR="00645072" w14:paraId="0B6BDA76"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10E06413"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4DFAA57A" w14:textId="77777777">
        <w:trPr>
          <w:trHeight w:val="45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3A8A52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37D3A8A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51152325T000012775101-根据川财教[2024]113号，下达2024年第六批、第七批中央和省级部分教育补助资金-2024年省级财政义务教育均衡发展补助资金（江安中学小坝校区学生宿舍建设）</w:t>
            </w:r>
          </w:p>
        </w:tc>
      </w:tr>
      <w:tr w:rsidR="00645072" w14:paraId="5E488F24"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23AB0EB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4614532"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52A87584"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23B1279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310E47E7"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0A8364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70368E8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8073B0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4870F906"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4982930E" w14:textId="77777777">
        <w:trPr>
          <w:trHeight w:val="112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BE931E7"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0C2C1B40"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31E1FCC" w14:textId="77777777" w:rsidR="00645072" w:rsidRDefault="00000000">
            <w:pPr>
              <w:textAlignment w:val="center"/>
              <w:rPr>
                <w:rFonts w:ascii="宋体" w:eastAsia="宋体" w:hAnsi="宋体" w:cs="宋体" w:hint="eastAsia"/>
                <w:color w:val="000000"/>
                <w:sz w:val="18"/>
                <w:szCs w:val="18"/>
              </w:rPr>
            </w:pPr>
            <w:r>
              <w:rPr>
                <w:rStyle w:val="font51"/>
                <w:lang w:eastAsia="zh-CN" w:bidi="ar"/>
              </w:rPr>
              <w:t>根据川财教[2024]113号，下达2024年第六批、第七批中央和省级部分教育补助资金-2024年省级财政义务教育均衡发展补助资金（江安中学小坝校区学生宿舍建设）</w:t>
            </w:r>
            <w:r>
              <w:rPr>
                <w:rStyle w:val="font51"/>
                <w:lang w:eastAsia="zh-CN" w:bidi="ar"/>
              </w:rPr>
              <w:br/>
            </w:r>
            <w:r>
              <w:rPr>
                <w:rFonts w:ascii="Arial" w:eastAsia="宋体" w:hAnsi="Arial" w:cs="Arial"/>
                <w:color w:val="000000"/>
                <w:sz w:val="18"/>
                <w:szCs w:val="18"/>
                <w:lang w:eastAsia="zh-CN" w:bidi="ar"/>
              </w:rPr>
              <w:t xml:space="preserve"> </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05B69BC5"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05DD7800"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1506CA9"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5654A6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49E5899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2024年第六批、第七批中央和省级部分教育补助资金-2024年省级财政义务教育均衡发展补助资金</w:t>
            </w:r>
          </w:p>
        </w:tc>
      </w:tr>
      <w:tr w:rsidR="00645072" w14:paraId="2D62312F"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C51464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750301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0F6D573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70B766F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6F6F6D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0B6864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3EE67C3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2B393C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DD2DC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1D89F71E"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2B059644"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0627F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2DBE5DF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B26EA5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1,531.00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EF945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5BEF124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D9E4ED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3D438EC2" w14:textId="77777777" w:rsidR="00645072" w:rsidRDefault="00645072">
            <w:pPr>
              <w:jc w:val="center"/>
              <w:rPr>
                <w:rFonts w:ascii="宋体" w:eastAsia="宋体" w:hAnsi="宋体" w:cs="宋体" w:hint="eastAsia"/>
                <w:color w:val="000000"/>
                <w:sz w:val="18"/>
                <w:szCs w:val="18"/>
              </w:rPr>
            </w:pP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63C87DAB"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按工程进度支付，未达到支付进度。</w:t>
            </w:r>
          </w:p>
        </w:tc>
      </w:tr>
      <w:tr w:rsidR="00645072" w14:paraId="29A56A64"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0DA064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72EA29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32120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8F9E1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1,531.00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55808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5D4DFB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3C269E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46588C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663C12AD" w14:textId="77777777" w:rsidR="00645072" w:rsidRDefault="00645072">
            <w:pPr>
              <w:rPr>
                <w:rFonts w:ascii="黑体" w:eastAsia="黑体" w:hAnsi="黑体" w:cs="黑体" w:hint="eastAsia"/>
                <w:i/>
                <w:color w:val="000000"/>
                <w:sz w:val="18"/>
                <w:szCs w:val="18"/>
              </w:rPr>
            </w:pPr>
          </w:p>
        </w:tc>
      </w:tr>
      <w:tr w:rsidR="00645072" w14:paraId="65708E8F"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9EF3540"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8DAB78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9C0C49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73428E0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B4F6CC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110DA84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3FC666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4F279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35219C29" w14:textId="77777777" w:rsidR="00645072" w:rsidRDefault="00645072">
            <w:pPr>
              <w:rPr>
                <w:rFonts w:ascii="黑体" w:eastAsia="黑体" w:hAnsi="黑体" w:cs="黑体" w:hint="eastAsia"/>
                <w:i/>
                <w:color w:val="000000"/>
                <w:sz w:val="18"/>
                <w:szCs w:val="18"/>
              </w:rPr>
            </w:pPr>
          </w:p>
        </w:tc>
      </w:tr>
      <w:tr w:rsidR="00645072" w14:paraId="1D6B5BD8"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A19F09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02FDF9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7A1A5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F45037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5A1D03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5BBE3A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BD837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0E220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E07699D" w14:textId="77777777" w:rsidR="00645072" w:rsidRDefault="00645072">
            <w:pPr>
              <w:rPr>
                <w:rFonts w:ascii="黑体" w:eastAsia="黑体" w:hAnsi="黑体" w:cs="黑体" w:hint="eastAsia"/>
                <w:i/>
                <w:color w:val="000000"/>
                <w:sz w:val="18"/>
                <w:szCs w:val="18"/>
              </w:rPr>
            </w:pPr>
          </w:p>
        </w:tc>
      </w:tr>
      <w:tr w:rsidR="00645072" w14:paraId="2E5F8792"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AAF1C9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AE8FD1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742173A"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0D81C4A5"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661A6BD"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2B466E5D"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4804A71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58C391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1F76DF41" w14:textId="77777777" w:rsidR="00645072" w:rsidRDefault="00645072">
            <w:pPr>
              <w:rPr>
                <w:rFonts w:ascii="黑体" w:eastAsia="黑体" w:hAnsi="黑体" w:cs="黑体" w:hint="eastAsia"/>
                <w:i/>
                <w:color w:val="000000"/>
                <w:sz w:val="18"/>
                <w:szCs w:val="18"/>
              </w:rPr>
            </w:pPr>
          </w:p>
        </w:tc>
      </w:tr>
      <w:tr w:rsidR="00645072" w14:paraId="38123458"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21E0C66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472839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6D32ECC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5B212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2B79460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668116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0149D63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08AAE28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1EC12EE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7430714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017672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588200A9"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D6EEA24"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31921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产出指标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62D9EF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质量指标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5F3887F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是否保质保量完成</w:t>
            </w:r>
          </w:p>
        </w:tc>
        <w:tc>
          <w:tcPr>
            <w:tcW w:w="630" w:type="dxa"/>
            <w:tcBorders>
              <w:top w:val="single" w:sz="4" w:space="0" w:color="000000"/>
              <w:left w:val="single" w:sz="4" w:space="0" w:color="000000"/>
              <w:bottom w:val="single" w:sz="4" w:space="0" w:color="000000"/>
              <w:right w:val="single" w:sz="4" w:space="0" w:color="000000"/>
            </w:tcBorders>
            <w:vAlign w:val="center"/>
          </w:tcPr>
          <w:p w14:paraId="16C573A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定性</w:t>
            </w:r>
          </w:p>
        </w:tc>
        <w:tc>
          <w:tcPr>
            <w:tcW w:w="842" w:type="dxa"/>
            <w:tcBorders>
              <w:top w:val="single" w:sz="4" w:space="0" w:color="000000"/>
              <w:left w:val="single" w:sz="4" w:space="0" w:color="000000"/>
              <w:bottom w:val="single" w:sz="4" w:space="0" w:color="000000"/>
              <w:right w:val="single" w:sz="4" w:space="0" w:color="000000"/>
            </w:tcBorders>
            <w:vAlign w:val="center"/>
          </w:tcPr>
          <w:p w14:paraId="2FF20AA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97</w:t>
            </w:r>
          </w:p>
        </w:tc>
        <w:tc>
          <w:tcPr>
            <w:tcW w:w="646" w:type="dxa"/>
            <w:tcBorders>
              <w:top w:val="single" w:sz="4" w:space="0" w:color="000000"/>
              <w:left w:val="single" w:sz="4" w:space="0" w:color="000000"/>
              <w:bottom w:val="single" w:sz="4" w:space="0" w:color="000000"/>
              <w:right w:val="single" w:sz="4" w:space="0" w:color="000000"/>
            </w:tcBorders>
            <w:vAlign w:val="center"/>
          </w:tcPr>
          <w:p w14:paraId="7390A693"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0F534ECA"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0A0258C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425" w:type="dxa"/>
            <w:tcBorders>
              <w:top w:val="single" w:sz="4" w:space="0" w:color="000000"/>
              <w:left w:val="single" w:sz="4" w:space="0" w:color="000000"/>
              <w:bottom w:val="single" w:sz="4" w:space="0" w:color="000000"/>
              <w:right w:val="single" w:sz="4" w:space="0" w:color="000000"/>
            </w:tcBorders>
            <w:vAlign w:val="center"/>
          </w:tcPr>
          <w:p w14:paraId="17138E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45</w:t>
            </w:r>
          </w:p>
        </w:tc>
        <w:tc>
          <w:tcPr>
            <w:tcW w:w="1576" w:type="dxa"/>
            <w:tcBorders>
              <w:top w:val="single" w:sz="4" w:space="0" w:color="000000"/>
              <w:left w:val="single" w:sz="4" w:space="0" w:color="000000"/>
              <w:bottom w:val="single" w:sz="4" w:space="0" w:color="000000"/>
              <w:right w:val="single" w:sz="4" w:space="0" w:color="000000"/>
            </w:tcBorders>
            <w:vAlign w:val="center"/>
          </w:tcPr>
          <w:p w14:paraId="644F7D2D" w14:textId="77777777" w:rsidR="00645072" w:rsidRDefault="00645072">
            <w:pPr>
              <w:jc w:val="center"/>
              <w:rPr>
                <w:rFonts w:ascii="微软雅黑" w:eastAsia="微软雅黑" w:hAnsi="微软雅黑" w:cs="微软雅黑" w:hint="eastAsia"/>
                <w:i/>
                <w:color w:val="000000"/>
                <w:sz w:val="16"/>
                <w:szCs w:val="16"/>
              </w:rPr>
            </w:pPr>
          </w:p>
        </w:tc>
      </w:tr>
      <w:tr w:rsidR="00645072" w14:paraId="5E0C146D"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E60410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1DAB065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效益指标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451E90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社会效益指标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408BB3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家长、社会等是否满意</w:t>
            </w:r>
          </w:p>
        </w:tc>
        <w:tc>
          <w:tcPr>
            <w:tcW w:w="630" w:type="dxa"/>
            <w:tcBorders>
              <w:top w:val="single" w:sz="4" w:space="0" w:color="000000"/>
              <w:left w:val="single" w:sz="4" w:space="0" w:color="000000"/>
              <w:bottom w:val="single" w:sz="4" w:space="0" w:color="000000"/>
              <w:right w:val="single" w:sz="4" w:space="0" w:color="000000"/>
            </w:tcBorders>
            <w:vAlign w:val="center"/>
          </w:tcPr>
          <w:p w14:paraId="4A6A7A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71DAE4D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97</w:t>
            </w:r>
          </w:p>
        </w:tc>
        <w:tc>
          <w:tcPr>
            <w:tcW w:w="646" w:type="dxa"/>
            <w:tcBorders>
              <w:top w:val="single" w:sz="4" w:space="0" w:color="000000"/>
              <w:left w:val="single" w:sz="4" w:space="0" w:color="000000"/>
              <w:bottom w:val="single" w:sz="4" w:space="0" w:color="000000"/>
              <w:right w:val="single" w:sz="4" w:space="0" w:color="000000"/>
            </w:tcBorders>
            <w:vAlign w:val="center"/>
          </w:tcPr>
          <w:p w14:paraId="758A5B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57F3BB1A"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3C5DB1B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425" w:type="dxa"/>
            <w:tcBorders>
              <w:top w:val="single" w:sz="4" w:space="0" w:color="000000"/>
              <w:left w:val="single" w:sz="4" w:space="0" w:color="000000"/>
              <w:bottom w:val="single" w:sz="4" w:space="0" w:color="000000"/>
              <w:right w:val="single" w:sz="4" w:space="0" w:color="000000"/>
            </w:tcBorders>
            <w:vAlign w:val="center"/>
          </w:tcPr>
          <w:p w14:paraId="7178323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35</w:t>
            </w:r>
          </w:p>
        </w:tc>
        <w:tc>
          <w:tcPr>
            <w:tcW w:w="1576" w:type="dxa"/>
            <w:tcBorders>
              <w:top w:val="single" w:sz="4" w:space="0" w:color="000000"/>
              <w:left w:val="single" w:sz="4" w:space="0" w:color="000000"/>
              <w:bottom w:val="single" w:sz="4" w:space="0" w:color="000000"/>
              <w:right w:val="single" w:sz="4" w:space="0" w:color="000000"/>
            </w:tcBorders>
            <w:vAlign w:val="center"/>
          </w:tcPr>
          <w:p w14:paraId="2B2C502A" w14:textId="77777777" w:rsidR="00645072" w:rsidRDefault="00645072">
            <w:pPr>
              <w:jc w:val="center"/>
              <w:rPr>
                <w:rFonts w:ascii="微软雅黑" w:eastAsia="微软雅黑" w:hAnsi="微软雅黑" w:cs="微软雅黑" w:hint="eastAsia"/>
                <w:i/>
                <w:color w:val="000000"/>
                <w:sz w:val="16"/>
                <w:szCs w:val="16"/>
              </w:rPr>
            </w:pPr>
          </w:p>
        </w:tc>
      </w:tr>
      <w:tr w:rsidR="00645072" w14:paraId="185FB18B" w14:textId="77777777">
        <w:trPr>
          <w:trHeight w:val="45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0788A2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B585A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满意度指标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078834B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服务对象满意度指标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0F59EA3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学生、家长、老师是否满意</w:t>
            </w:r>
          </w:p>
        </w:tc>
        <w:tc>
          <w:tcPr>
            <w:tcW w:w="630" w:type="dxa"/>
            <w:tcBorders>
              <w:top w:val="single" w:sz="4" w:space="0" w:color="000000"/>
              <w:left w:val="single" w:sz="4" w:space="0" w:color="000000"/>
              <w:bottom w:val="single" w:sz="4" w:space="0" w:color="000000"/>
              <w:right w:val="single" w:sz="4" w:space="0" w:color="000000"/>
            </w:tcBorders>
            <w:vAlign w:val="center"/>
          </w:tcPr>
          <w:p w14:paraId="077B85F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842" w:type="dxa"/>
            <w:tcBorders>
              <w:top w:val="single" w:sz="4" w:space="0" w:color="000000"/>
              <w:left w:val="single" w:sz="4" w:space="0" w:color="000000"/>
              <w:bottom w:val="single" w:sz="4" w:space="0" w:color="000000"/>
              <w:right w:val="single" w:sz="4" w:space="0" w:color="000000"/>
            </w:tcBorders>
            <w:vAlign w:val="center"/>
          </w:tcPr>
          <w:p w14:paraId="28CE445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97</w:t>
            </w:r>
          </w:p>
        </w:tc>
        <w:tc>
          <w:tcPr>
            <w:tcW w:w="646" w:type="dxa"/>
            <w:tcBorders>
              <w:top w:val="single" w:sz="4" w:space="0" w:color="000000"/>
              <w:left w:val="single" w:sz="4" w:space="0" w:color="000000"/>
              <w:bottom w:val="single" w:sz="4" w:space="0" w:color="000000"/>
              <w:right w:val="single" w:sz="4" w:space="0" w:color="000000"/>
            </w:tcBorders>
            <w:vAlign w:val="center"/>
          </w:tcPr>
          <w:p w14:paraId="0C20BCF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751" w:type="dxa"/>
            <w:tcBorders>
              <w:top w:val="single" w:sz="4" w:space="0" w:color="000000"/>
              <w:left w:val="single" w:sz="4" w:space="0" w:color="000000"/>
              <w:bottom w:val="single" w:sz="4" w:space="0" w:color="000000"/>
              <w:right w:val="single" w:sz="4" w:space="0" w:color="000000"/>
            </w:tcBorders>
            <w:vAlign w:val="center"/>
          </w:tcPr>
          <w:p w14:paraId="5EFEE14B"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315DA9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287036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tcBorders>
              <w:top w:val="single" w:sz="4" w:space="0" w:color="000000"/>
              <w:left w:val="single" w:sz="4" w:space="0" w:color="000000"/>
              <w:bottom w:val="single" w:sz="4" w:space="0" w:color="000000"/>
              <w:right w:val="single" w:sz="4" w:space="0" w:color="000000"/>
            </w:tcBorders>
            <w:vAlign w:val="center"/>
          </w:tcPr>
          <w:p w14:paraId="73E44CB5" w14:textId="77777777" w:rsidR="00645072" w:rsidRDefault="00645072">
            <w:pPr>
              <w:jc w:val="center"/>
              <w:rPr>
                <w:rFonts w:ascii="微软雅黑" w:eastAsia="微软雅黑" w:hAnsi="微软雅黑" w:cs="微软雅黑" w:hint="eastAsia"/>
                <w:i/>
                <w:color w:val="000000"/>
                <w:sz w:val="16"/>
                <w:szCs w:val="16"/>
              </w:rPr>
            </w:pPr>
          </w:p>
        </w:tc>
      </w:tr>
      <w:tr w:rsidR="00645072" w14:paraId="62048ED3"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2A2AE9A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4B52826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3762C33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90</w:t>
            </w:r>
          </w:p>
        </w:tc>
        <w:tc>
          <w:tcPr>
            <w:tcW w:w="1576" w:type="dxa"/>
            <w:tcBorders>
              <w:top w:val="single" w:sz="4" w:space="0" w:color="000000"/>
              <w:left w:val="single" w:sz="4" w:space="0" w:color="000000"/>
              <w:bottom w:val="single" w:sz="4" w:space="0" w:color="000000"/>
              <w:right w:val="single" w:sz="4" w:space="0" w:color="000000"/>
            </w:tcBorders>
            <w:vAlign w:val="center"/>
          </w:tcPr>
          <w:p w14:paraId="62E7646D" w14:textId="77777777" w:rsidR="00645072" w:rsidRDefault="00645072">
            <w:pPr>
              <w:rPr>
                <w:rFonts w:ascii="宋体" w:eastAsia="宋体" w:hAnsi="宋体" w:cs="宋体" w:hint="eastAsia"/>
                <w:color w:val="000000"/>
                <w:sz w:val="18"/>
                <w:szCs w:val="18"/>
              </w:rPr>
            </w:pPr>
          </w:p>
        </w:tc>
      </w:tr>
      <w:tr w:rsidR="00645072" w14:paraId="5192EB9B"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63E81D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AC84F31"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0690F5AA"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0C658D3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2EE79D79"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2CAE6AA1"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022D31E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1AE05F22"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51EF9D66"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3A3D73B6"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628CE30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056344A7" w14:textId="77777777">
        <w:trPr>
          <w:trHeight w:val="286"/>
        </w:trPr>
        <w:tc>
          <w:tcPr>
            <w:tcW w:w="634" w:type="dxa"/>
            <w:vAlign w:val="center"/>
          </w:tcPr>
          <w:p w14:paraId="707641EC" w14:textId="77777777" w:rsidR="00645072" w:rsidRDefault="00645072">
            <w:pPr>
              <w:rPr>
                <w:rFonts w:ascii="宋体" w:eastAsia="宋体" w:hAnsi="宋体" w:cs="宋体" w:hint="eastAsia"/>
                <w:color w:val="000000"/>
                <w:sz w:val="18"/>
                <w:szCs w:val="18"/>
              </w:rPr>
            </w:pPr>
          </w:p>
        </w:tc>
        <w:tc>
          <w:tcPr>
            <w:tcW w:w="1244" w:type="dxa"/>
            <w:vAlign w:val="center"/>
          </w:tcPr>
          <w:p w14:paraId="03CBDBD8" w14:textId="77777777" w:rsidR="00645072" w:rsidRDefault="00645072">
            <w:pPr>
              <w:rPr>
                <w:rFonts w:ascii="宋体" w:eastAsia="宋体" w:hAnsi="宋体" w:cs="宋体" w:hint="eastAsia"/>
                <w:color w:val="000000"/>
                <w:sz w:val="18"/>
                <w:szCs w:val="18"/>
              </w:rPr>
            </w:pPr>
          </w:p>
        </w:tc>
        <w:tc>
          <w:tcPr>
            <w:tcW w:w="887" w:type="dxa"/>
            <w:vAlign w:val="center"/>
          </w:tcPr>
          <w:p w14:paraId="3EBDB088" w14:textId="77777777" w:rsidR="00645072" w:rsidRDefault="00645072">
            <w:pPr>
              <w:rPr>
                <w:rFonts w:ascii="宋体" w:eastAsia="宋体" w:hAnsi="宋体" w:cs="宋体" w:hint="eastAsia"/>
                <w:color w:val="000000"/>
                <w:sz w:val="18"/>
                <w:szCs w:val="18"/>
              </w:rPr>
            </w:pPr>
          </w:p>
        </w:tc>
        <w:tc>
          <w:tcPr>
            <w:tcW w:w="959" w:type="dxa"/>
            <w:vAlign w:val="center"/>
          </w:tcPr>
          <w:p w14:paraId="0E2A1AB1" w14:textId="77777777" w:rsidR="00645072" w:rsidRDefault="00645072">
            <w:pPr>
              <w:rPr>
                <w:rFonts w:ascii="宋体" w:eastAsia="宋体" w:hAnsi="宋体" w:cs="宋体" w:hint="eastAsia"/>
                <w:color w:val="000000"/>
                <w:sz w:val="18"/>
                <w:szCs w:val="18"/>
              </w:rPr>
            </w:pPr>
          </w:p>
        </w:tc>
        <w:tc>
          <w:tcPr>
            <w:tcW w:w="630" w:type="dxa"/>
            <w:vAlign w:val="center"/>
          </w:tcPr>
          <w:p w14:paraId="004E9E25" w14:textId="77777777" w:rsidR="00645072" w:rsidRDefault="00645072">
            <w:pPr>
              <w:rPr>
                <w:rFonts w:ascii="宋体" w:eastAsia="宋体" w:hAnsi="宋体" w:cs="宋体" w:hint="eastAsia"/>
                <w:color w:val="000000"/>
                <w:sz w:val="18"/>
                <w:szCs w:val="18"/>
              </w:rPr>
            </w:pPr>
          </w:p>
        </w:tc>
        <w:tc>
          <w:tcPr>
            <w:tcW w:w="842" w:type="dxa"/>
            <w:vAlign w:val="center"/>
          </w:tcPr>
          <w:p w14:paraId="63159A80" w14:textId="77777777" w:rsidR="00645072" w:rsidRDefault="00645072">
            <w:pPr>
              <w:rPr>
                <w:rFonts w:ascii="宋体" w:eastAsia="宋体" w:hAnsi="宋体" w:cs="宋体" w:hint="eastAsia"/>
                <w:color w:val="000000"/>
                <w:sz w:val="18"/>
                <w:szCs w:val="18"/>
              </w:rPr>
            </w:pPr>
          </w:p>
        </w:tc>
        <w:tc>
          <w:tcPr>
            <w:tcW w:w="646" w:type="dxa"/>
            <w:vAlign w:val="center"/>
          </w:tcPr>
          <w:p w14:paraId="4ED50F05" w14:textId="77777777" w:rsidR="00645072" w:rsidRDefault="00645072">
            <w:pPr>
              <w:rPr>
                <w:rFonts w:ascii="宋体" w:eastAsia="宋体" w:hAnsi="宋体" w:cs="宋体" w:hint="eastAsia"/>
                <w:color w:val="000000"/>
                <w:sz w:val="18"/>
                <w:szCs w:val="18"/>
              </w:rPr>
            </w:pPr>
          </w:p>
        </w:tc>
        <w:tc>
          <w:tcPr>
            <w:tcW w:w="751" w:type="dxa"/>
            <w:vAlign w:val="center"/>
          </w:tcPr>
          <w:p w14:paraId="5EAE17F8" w14:textId="77777777" w:rsidR="00645072" w:rsidRDefault="00645072">
            <w:pPr>
              <w:rPr>
                <w:rFonts w:ascii="宋体" w:eastAsia="宋体" w:hAnsi="宋体" w:cs="宋体" w:hint="eastAsia"/>
                <w:color w:val="000000"/>
                <w:sz w:val="18"/>
                <w:szCs w:val="18"/>
              </w:rPr>
            </w:pPr>
          </w:p>
        </w:tc>
        <w:tc>
          <w:tcPr>
            <w:tcW w:w="466" w:type="dxa"/>
            <w:vAlign w:val="center"/>
          </w:tcPr>
          <w:p w14:paraId="57DA672C" w14:textId="77777777" w:rsidR="00645072" w:rsidRDefault="00645072">
            <w:pPr>
              <w:rPr>
                <w:rFonts w:ascii="宋体" w:eastAsia="宋体" w:hAnsi="宋体" w:cs="宋体" w:hint="eastAsia"/>
                <w:color w:val="000000"/>
                <w:sz w:val="18"/>
                <w:szCs w:val="18"/>
              </w:rPr>
            </w:pPr>
          </w:p>
        </w:tc>
        <w:tc>
          <w:tcPr>
            <w:tcW w:w="425" w:type="dxa"/>
            <w:vAlign w:val="center"/>
          </w:tcPr>
          <w:p w14:paraId="70B4FA44" w14:textId="77777777" w:rsidR="00645072" w:rsidRDefault="00645072">
            <w:pPr>
              <w:rPr>
                <w:rFonts w:ascii="宋体" w:eastAsia="宋体" w:hAnsi="宋体" w:cs="宋体" w:hint="eastAsia"/>
                <w:color w:val="000000"/>
                <w:sz w:val="18"/>
                <w:szCs w:val="18"/>
              </w:rPr>
            </w:pPr>
          </w:p>
        </w:tc>
        <w:tc>
          <w:tcPr>
            <w:tcW w:w="1576" w:type="dxa"/>
            <w:vAlign w:val="center"/>
          </w:tcPr>
          <w:p w14:paraId="69F2097F" w14:textId="77777777" w:rsidR="00645072" w:rsidRDefault="00645072">
            <w:pPr>
              <w:rPr>
                <w:rFonts w:ascii="宋体" w:eastAsia="宋体" w:hAnsi="宋体" w:cs="宋体" w:hint="eastAsia"/>
                <w:color w:val="000000"/>
                <w:sz w:val="18"/>
                <w:szCs w:val="18"/>
              </w:rPr>
            </w:pPr>
          </w:p>
        </w:tc>
      </w:tr>
      <w:tr w:rsidR="00645072" w14:paraId="4FE685DD"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4C4D6347"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20E22167"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59AA5EC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7802DCE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51152325T000012927418-普高免学费（含热点）</w:t>
            </w:r>
          </w:p>
        </w:tc>
      </w:tr>
      <w:tr w:rsidR="00645072" w14:paraId="3B6CF28C"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1E2833F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075EC33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5973835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3F83B9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0C56EEE8"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5DA1B2E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1F5A5F0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8FB7D9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30D9D44"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047A3363"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7E17EC68"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76D53F79"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6DF1022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普高免学费</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51ECCCD0"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2AA3ED59"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F121F0D"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53E178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4A188B47"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普高免学费</w:t>
            </w:r>
          </w:p>
        </w:tc>
      </w:tr>
      <w:tr w:rsidR="00645072" w14:paraId="5F086F07"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6DD53EE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28DB206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7975D1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37F1FD8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998E7F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5A0784C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6D7CEFC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D067A7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2C94AEF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7C2F8081"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619835B5"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7515C9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775AB0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D2590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0.25</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5285C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0.25</w:t>
            </w:r>
          </w:p>
        </w:tc>
        <w:tc>
          <w:tcPr>
            <w:tcW w:w="751" w:type="dxa"/>
            <w:tcBorders>
              <w:top w:val="single" w:sz="4" w:space="0" w:color="000000"/>
              <w:left w:val="single" w:sz="4" w:space="0" w:color="000000"/>
              <w:bottom w:val="single" w:sz="4" w:space="0" w:color="000000"/>
              <w:right w:val="single" w:sz="4" w:space="0" w:color="000000"/>
            </w:tcBorders>
            <w:vAlign w:val="center"/>
          </w:tcPr>
          <w:p w14:paraId="08791E4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98AC5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4BB4C14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7068B688"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05E6D714"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561D3D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509C0F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723DA5D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421013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0.25</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7DCBF2F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0.25</w:t>
            </w:r>
          </w:p>
        </w:tc>
        <w:tc>
          <w:tcPr>
            <w:tcW w:w="751" w:type="dxa"/>
            <w:tcBorders>
              <w:top w:val="single" w:sz="4" w:space="0" w:color="000000"/>
              <w:left w:val="single" w:sz="4" w:space="0" w:color="000000"/>
              <w:bottom w:val="single" w:sz="4" w:space="0" w:color="000000"/>
              <w:right w:val="single" w:sz="4" w:space="0" w:color="000000"/>
            </w:tcBorders>
            <w:vAlign w:val="center"/>
          </w:tcPr>
          <w:p w14:paraId="14343A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2B4513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A9D286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A2343A5" w14:textId="77777777" w:rsidR="00645072" w:rsidRDefault="00645072">
            <w:pPr>
              <w:rPr>
                <w:rFonts w:ascii="黑体" w:eastAsia="黑体" w:hAnsi="黑体" w:cs="黑体" w:hint="eastAsia"/>
                <w:i/>
                <w:color w:val="000000"/>
                <w:sz w:val="18"/>
                <w:szCs w:val="18"/>
              </w:rPr>
            </w:pPr>
          </w:p>
        </w:tc>
      </w:tr>
      <w:tr w:rsidR="00645072" w14:paraId="1234FE41"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3D5CE5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C59C2A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5A8DAC2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81331F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36F73C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5B90D2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73A81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4A75176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090EA74E" w14:textId="77777777" w:rsidR="00645072" w:rsidRDefault="00645072">
            <w:pPr>
              <w:rPr>
                <w:rFonts w:ascii="黑体" w:eastAsia="黑体" w:hAnsi="黑体" w:cs="黑体" w:hint="eastAsia"/>
                <w:i/>
                <w:color w:val="000000"/>
                <w:sz w:val="18"/>
                <w:szCs w:val="18"/>
              </w:rPr>
            </w:pPr>
          </w:p>
        </w:tc>
      </w:tr>
      <w:tr w:rsidR="00645072" w14:paraId="55A1F7DE"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60ACFD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7D3545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157C8D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FC129F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073A9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030986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23544C7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740633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D028B2D" w14:textId="77777777" w:rsidR="00645072" w:rsidRDefault="00645072">
            <w:pPr>
              <w:rPr>
                <w:rFonts w:ascii="黑体" w:eastAsia="黑体" w:hAnsi="黑体" w:cs="黑体" w:hint="eastAsia"/>
                <w:i/>
                <w:color w:val="000000"/>
                <w:sz w:val="18"/>
                <w:szCs w:val="18"/>
              </w:rPr>
            </w:pPr>
          </w:p>
        </w:tc>
      </w:tr>
      <w:tr w:rsidR="00645072" w14:paraId="4AC20BC9"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1AED42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B0E4B4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E6A3AC9"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6C5DE4CB"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91F2D4A"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6C195F4C"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469EAA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0E5B24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599F2E5A" w14:textId="77777777" w:rsidR="00645072" w:rsidRDefault="00645072">
            <w:pPr>
              <w:rPr>
                <w:rFonts w:ascii="黑体" w:eastAsia="黑体" w:hAnsi="黑体" w:cs="黑体" w:hint="eastAsia"/>
                <w:i/>
                <w:color w:val="000000"/>
                <w:sz w:val="18"/>
                <w:szCs w:val="18"/>
              </w:rPr>
            </w:pPr>
          </w:p>
        </w:tc>
      </w:tr>
      <w:tr w:rsidR="00645072" w14:paraId="62BEA461"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14AF6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03E8668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05B260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27233F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0E558E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0353101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249CBA6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2BA8449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715CE5D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13E9784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7EB78D8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299834AA"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46B4F9C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7DF0749" w14:textId="77777777" w:rsidR="00645072" w:rsidRDefault="00645072">
            <w:pPr>
              <w:jc w:val="center"/>
              <w:rPr>
                <w:rFonts w:ascii="宋体" w:eastAsia="宋体" w:hAnsi="宋体" w:cs="宋体" w:hint="eastAsia"/>
                <w:color w:val="000000"/>
                <w:sz w:val="18"/>
                <w:szCs w:val="18"/>
              </w:rPr>
            </w:pPr>
          </w:p>
        </w:tc>
        <w:tc>
          <w:tcPr>
            <w:tcW w:w="887" w:type="dxa"/>
            <w:tcBorders>
              <w:top w:val="single" w:sz="4" w:space="0" w:color="000000"/>
              <w:left w:val="single" w:sz="4" w:space="0" w:color="000000"/>
              <w:bottom w:val="single" w:sz="4" w:space="0" w:color="000000"/>
              <w:right w:val="single" w:sz="4" w:space="0" w:color="000000"/>
            </w:tcBorders>
            <w:vAlign w:val="center"/>
          </w:tcPr>
          <w:p w14:paraId="322733A4" w14:textId="77777777" w:rsidR="00645072" w:rsidRDefault="00645072">
            <w:pPr>
              <w:jc w:val="center"/>
              <w:rPr>
                <w:rFonts w:ascii="宋体" w:eastAsia="宋体" w:hAnsi="宋体" w:cs="宋体" w:hint="eastAsia"/>
                <w:color w:val="000000"/>
                <w:sz w:val="18"/>
                <w:szCs w:val="18"/>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24F4F64B" w14:textId="77777777" w:rsidR="00645072" w:rsidRDefault="00645072">
            <w:pPr>
              <w:jc w:val="center"/>
              <w:rPr>
                <w:rFonts w:ascii="宋体" w:eastAsia="宋体" w:hAnsi="宋体" w:cs="宋体" w:hint="eastAsia"/>
                <w:color w:val="000000"/>
                <w:sz w:val="18"/>
                <w:szCs w:val="18"/>
              </w:rPr>
            </w:pPr>
          </w:p>
        </w:tc>
        <w:tc>
          <w:tcPr>
            <w:tcW w:w="630" w:type="dxa"/>
            <w:tcBorders>
              <w:top w:val="single" w:sz="4" w:space="0" w:color="000000"/>
              <w:left w:val="single" w:sz="4" w:space="0" w:color="000000"/>
              <w:bottom w:val="single" w:sz="4" w:space="0" w:color="000000"/>
              <w:right w:val="single" w:sz="4" w:space="0" w:color="000000"/>
            </w:tcBorders>
            <w:vAlign w:val="center"/>
          </w:tcPr>
          <w:p w14:paraId="64995B4F" w14:textId="77777777" w:rsidR="00645072" w:rsidRDefault="00645072">
            <w:pPr>
              <w:jc w:val="center"/>
              <w:rPr>
                <w:rFonts w:ascii="宋体" w:eastAsia="宋体" w:hAnsi="宋体" w:cs="宋体" w:hint="eastAsia"/>
                <w:color w:val="000000"/>
                <w:sz w:val="18"/>
                <w:szCs w:val="18"/>
              </w:rPr>
            </w:pPr>
          </w:p>
        </w:tc>
        <w:tc>
          <w:tcPr>
            <w:tcW w:w="842" w:type="dxa"/>
            <w:tcBorders>
              <w:top w:val="single" w:sz="4" w:space="0" w:color="000000"/>
              <w:left w:val="single" w:sz="4" w:space="0" w:color="000000"/>
              <w:bottom w:val="single" w:sz="4" w:space="0" w:color="000000"/>
              <w:right w:val="single" w:sz="4" w:space="0" w:color="000000"/>
            </w:tcBorders>
            <w:vAlign w:val="center"/>
          </w:tcPr>
          <w:p w14:paraId="6A50CB26" w14:textId="77777777" w:rsidR="00645072" w:rsidRDefault="00645072">
            <w:pPr>
              <w:jc w:val="center"/>
              <w:rPr>
                <w:rFonts w:ascii="宋体" w:eastAsia="宋体" w:hAnsi="宋体" w:cs="宋体" w:hint="eastAsia"/>
                <w:color w:val="000000"/>
                <w:sz w:val="18"/>
                <w:szCs w:val="18"/>
              </w:rPr>
            </w:pPr>
          </w:p>
        </w:tc>
        <w:tc>
          <w:tcPr>
            <w:tcW w:w="646" w:type="dxa"/>
            <w:tcBorders>
              <w:top w:val="single" w:sz="4" w:space="0" w:color="000000"/>
              <w:left w:val="single" w:sz="4" w:space="0" w:color="000000"/>
              <w:bottom w:val="single" w:sz="4" w:space="0" w:color="000000"/>
              <w:right w:val="single" w:sz="4" w:space="0" w:color="000000"/>
            </w:tcBorders>
            <w:vAlign w:val="center"/>
          </w:tcPr>
          <w:p w14:paraId="388E6EC3"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4B3BEF47"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55758B9" w14:textId="77777777" w:rsidR="00645072" w:rsidRDefault="00645072">
            <w:pPr>
              <w:jc w:val="center"/>
              <w:rPr>
                <w:rFonts w:ascii="宋体" w:eastAsia="宋体" w:hAnsi="宋体" w:cs="宋体" w:hint="eastAsia"/>
                <w:color w:val="000000"/>
                <w:sz w:val="18"/>
                <w:szCs w:val="18"/>
              </w:rPr>
            </w:pPr>
          </w:p>
        </w:tc>
        <w:tc>
          <w:tcPr>
            <w:tcW w:w="425" w:type="dxa"/>
            <w:tcBorders>
              <w:top w:val="single" w:sz="4" w:space="0" w:color="000000"/>
              <w:left w:val="single" w:sz="4" w:space="0" w:color="000000"/>
              <w:bottom w:val="single" w:sz="4" w:space="0" w:color="000000"/>
              <w:right w:val="single" w:sz="4" w:space="0" w:color="000000"/>
            </w:tcBorders>
            <w:vAlign w:val="center"/>
          </w:tcPr>
          <w:p w14:paraId="12F39A8F" w14:textId="77777777" w:rsidR="00645072" w:rsidRDefault="00645072">
            <w:pPr>
              <w:jc w:val="center"/>
              <w:rPr>
                <w:rFonts w:ascii="宋体" w:eastAsia="宋体" w:hAnsi="宋体" w:cs="宋体" w:hint="eastAsia"/>
                <w:color w:val="000000"/>
                <w:sz w:val="18"/>
                <w:szCs w:val="18"/>
              </w:rPr>
            </w:pPr>
          </w:p>
        </w:tc>
        <w:tc>
          <w:tcPr>
            <w:tcW w:w="1576" w:type="dxa"/>
            <w:tcBorders>
              <w:top w:val="single" w:sz="4" w:space="0" w:color="000000"/>
              <w:left w:val="single" w:sz="4" w:space="0" w:color="000000"/>
              <w:bottom w:val="single" w:sz="4" w:space="0" w:color="000000"/>
              <w:right w:val="single" w:sz="4" w:space="0" w:color="000000"/>
            </w:tcBorders>
            <w:vAlign w:val="center"/>
          </w:tcPr>
          <w:p w14:paraId="267D2243" w14:textId="77777777" w:rsidR="00645072" w:rsidRDefault="00645072">
            <w:pPr>
              <w:jc w:val="center"/>
              <w:rPr>
                <w:rFonts w:ascii="微软雅黑" w:eastAsia="微软雅黑" w:hAnsi="微软雅黑" w:cs="微软雅黑" w:hint="eastAsia"/>
                <w:i/>
                <w:color w:val="000000"/>
                <w:sz w:val="16"/>
                <w:szCs w:val="16"/>
              </w:rPr>
            </w:pPr>
          </w:p>
        </w:tc>
      </w:tr>
      <w:tr w:rsidR="00645072" w14:paraId="3382FC58"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4F292CC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79A8CCE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5BC898BF"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3998BC77" w14:textId="77777777" w:rsidR="00645072" w:rsidRDefault="00645072">
            <w:pPr>
              <w:rPr>
                <w:rFonts w:ascii="宋体" w:eastAsia="宋体" w:hAnsi="宋体" w:cs="宋体" w:hint="eastAsia"/>
                <w:color w:val="000000"/>
                <w:sz w:val="18"/>
                <w:szCs w:val="18"/>
              </w:rPr>
            </w:pPr>
          </w:p>
        </w:tc>
      </w:tr>
      <w:tr w:rsidR="00645072" w14:paraId="2BC98666"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431791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A230025"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029D5986"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6D35D3B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508EDF3"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5D6A8A74"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69801FC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34FF4AD"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605610E6"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5B4E7CD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6D188292"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2B3552B3" w14:textId="77777777">
        <w:trPr>
          <w:trHeight w:val="286"/>
        </w:trPr>
        <w:tc>
          <w:tcPr>
            <w:tcW w:w="634" w:type="dxa"/>
            <w:vAlign w:val="center"/>
          </w:tcPr>
          <w:p w14:paraId="60D33D1E" w14:textId="77777777" w:rsidR="00645072" w:rsidRDefault="00645072">
            <w:pPr>
              <w:rPr>
                <w:rFonts w:ascii="宋体" w:eastAsia="宋体" w:hAnsi="宋体" w:cs="宋体" w:hint="eastAsia"/>
                <w:color w:val="000000"/>
                <w:sz w:val="18"/>
                <w:szCs w:val="18"/>
              </w:rPr>
            </w:pPr>
          </w:p>
        </w:tc>
        <w:tc>
          <w:tcPr>
            <w:tcW w:w="1244" w:type="dxa"/>
            <w:vAlign w:val="center"/>
          </w:tcPr>
          <w:p w14:paraId="22DC8184" w14:textId="77777777" w:rsidR="00645072" w:rsidRDefault="00645072">
            <w:pPr>
              <w:rPr>
                <w:rFonts w:ascii="宋体" w:eastAsia="宋体" w:hAnsi="宋体" w:cs="宋体" w:hint="eastAsia"/>
                <w:color w:val="000000"/>
                <w:sz w:val="18"/>
                <w:szCs w:val="18"/>
              </w:rPr>
            </w:pPr>
          </w:p>
        </w:tc>
        <w:tc>
          <w:tcPr>
            <w:tcW w:w="887" w:type="dxa"/>
            <w:vAlign w:val="center"/>
          </w:tcPr>
          <w:p w14:paraId="006161B9" w14:textId="77777777" w:rsidR="00645072" w:rsidRDefault="00645072">
            <w:pPr>
              <w:rPr>
                <w:rFonts w:ascii="宋体" w:eastAsia="宋体" w:hAnsi="宋体" w:cs="宋体" w:hint="eastAsia"/>
                <w:color w:val="000000"/>
                <w:sz w:val="18"/>
                <w:szCs w:val="18"/>
              </w:rPr>
            </w:pPr>
          </w:p>
        </w:tc>
        <w:tc>
          <w:tcPr>
            <w:tcW w:w="959" w:type="dxa"/>
            <w:vAlign w:val="center"/>
          </w:tcPr>
          <w:p w14:paraId="32EEB599" w14:textId="77777777" w:rsidR="00645072" w:rsidRDefault="00645072">
            <w:pPr>
              <w:rPr>
                <w:rFonts w:ascii="宋体" w:eastAsia="宋体" w:hAnsi="宋体" w:cs="宋体" w:hint="eastAsia"/>
                <w:color w:val="000000"/>
                <w:sz w:val="18"/>
                <w:szCs w:val="18"/>
              </w:rPr>
            </w:pPr>
          </w:p>
        </w:tc>
        <w:tc>
          <w:tcPr>
            <w:tcW w:w="630" w:type="dxa"/>
            <w:vAlign w:val="center"/>
          </w:tcPr>
          <w:p w14:paraId="0AB97BB0" w14:textId="77777777" w:rsidR="00645072" w:rsidRDefault="00645072">
            <w:pPr>
              <w:rPr>
                <w:rFonts w:ascii="宋体" w:eastAsia="宋体" w:hAnsi="宋体" w:cs="宋体" w:hint="eastAsia"/>
                <w:color w:val="000000"/>
                <w:sz w:val="18"/>
                <w:szCs w:val="18"/>
              </w:rPr>
            </w:pPr>
          </w:p>
          <w:p w14:paraId="08CACD48" w14:textId="77777777" w:rsidR="00645072" w:rsidRDefault="00645072">
            <w:pPr>
              <w:rPr>
                <w:rFonts w:ascii="宋体" w:eastAsia="宋体" w:hAnsi="宋体" w:cs="宋体" w:hint="eastAsia"/>
                <w:color w:val="000000"/>
                <w:sz w:val="18"/>
                <w:szCs w:val="18"/>
              </w:rPr>
            </w:pPr>
          </w:p>
          <w:p w14:paraId="6731FB6D" w14:textId="77777777" w:rsidR="00645072" w:rsidRDefault="00645072">
            <w:pPr>
              <w:rPr>
                <w:rFonts w:ascii="宋体" w:eastAsia="宋体" w:hAnsi="宋体" w:cs="宋体" w:hint="eastAsia"/>
                <w:color w:val="000000"/>
                <w:sz w:val="18"/>
                <w:szCs w:val="18"/>
              </w:rPr>
            </w:pPr>
          </w:p>
          <w:p w14:paraId="03876E40" w14:textId="77777777" w:rsidR="00645072" w:rsidRDefault="00645072">
            <w:pPr>
              <w:rPr>
                <w:rFonts w:ascii="宋体" w:eastAsia="宋体" w:hAnsi="宋体" w:cs="宋体" w:hint="eastAsia"/>
                <w:color w:val="000000"/>
                <w:sz w:val="18"/>
                <w:szCs w:val="18"/>
              </w:rPr>
            </w:pPr>
          </w:p>
          <w:p w14:paraId="7D9D4511" w14:textId="77777777" w:rsidR="00645072" w:rsidRDefault="00645072">
            <w:pPr>
              <w:rPr>
                <w:rFonts w:ascii="宋体" w:eastAsia="宋体" w:hAnsi="宋体" w:cs="宋体" w:hint="eastAsia"/>
                <w:color w:val="000000"/>
                <w:sz w:val="18"/>
                <w:szCs w:val="18"/>
              </w:rPr>
            </w:pPr>
          </w:p>
          <w:p w14:paraId="156FA9BF" w14:textId="77777777" w:rsidR="00645072" w:rsidRDefault="00645072">
            <w:pPr>
              <w:rPr>
                <w:rFonts w:ascii="宋体" w:eastAsia="宋体" w:hAnsi="宋体" w:cs="宋体" w:hint="eastAsia"/>
                <w:color w:val="000000"/>
                <w:sz w:val="18"/>
                <w:szCs w:val="18"/>
              </w:rPr>
            </w:pPr>
          </w:p>
          <w:p w14:paraId="77CFAE91" w14:textId="77777777" w:rsidR="00645072" w:rsidRDefault="00645072">
            <w:pPr>
              <w:rPr>
                <w:rFonts w:ascii="宋体" w:eastAsia="宋体" w:hAnsi="宋体" w:cs="宋体" w:hint="eastAsia"/>
                <w:color w:val="000000"/>
                <w:sz w:val="18"/>
                <w:szCs w:val="18"/>
              </w:rPr>
            </w:pPr>
          </w:p>
          <w:p w14:paraId="7568FAFE" w14:textId="77777777" w:rsidR="00645072" w:rsidRDefault="00645072">
            <w:pPr>
              <w:rPr>
                <w:rFonts w:ascii="宋体" w:eastAsia="宋体" w:hAnsi="宋体" w:cs="宋体" w:hint="eastAsia"/>
                <w:color w:val="000000"/>
                <w:sz w:val="18"/>
                <w:szCs w:val="18"/>
              </w:rPr>
            </w:pPr>
          </w:p>
        </w:tc>
        <w:tc>
          <w:tcPr>
            <w:tcW w:w="842" w:type="dxa"/>
            <w:vAlign w:val="center"/>
          </w:tcPr>
          <w:p w14:paraId="5771C81A" w14:textId="77777777" w:rsidR="00645072" w:rsidRDefault="00645072">
            <w:pPr>
              <w:rPr>
                <w:rFonts w:ascii="宋体" w:eastAsia="宋体" w:hAnsi="宋体" w:cs="宋体" w:hint="eastAsia"/>
                <w:color w:val="000000"/>
                <w:sz w:val="18"/>
                <w:szCs w:val="18"/>
              </w:rPr>
            </w:pPr>
          </w:p>
        </w:tc>
        <w:tc>
          <w:tcPr>
            <w:tcW w:w="646" w:type="dxa"/>
            <w:vAlign w:val="center"/>
          </w:tcPr>
          <w:p w14:paraId="43166197" w14:textId="77777777" w:rsidR="00645072" w:rsidRDefault="00645072">
            <w:pPr>
              <w:rPr>
                <w:rFonts w:ascii="宋体" w:eastAsia="宋体" w:hAnsi="宋体" w:cs="宋体" w:hint="eastAsia"/>
                <w:color w:val="000000"/>
                <w:sz w:val="18"/>
                <w:szCs w:val="18"/>
              </w:rPr>
            </w:pPr>
          </w:p>
        </w:tc>
        <w:tc>
          <w:tcPr>
            <w:tcW w:w="751" w:type="dxa"/>
            <w:vAlign w:val="center"/>
          </w:tcPr>
          <w:p w14:paraId="4CAAB705" w14:textId="77777777" w:rsidR="00645072" w:rsidRDefault="00645072">
            <w:pPr>
              <w:rPr>
                <w:rFonts w:ascii="宋体" w:eastAsia="宋体" w:hAnsi="宋体" w:cs="宋体" w:hint="eastAsia"/>
                <w:color w:val="000000"/>
                <w:sz w:val="18"/>
                <w:szCs w:val="18"/>
              </w:rPr>
            </w:pPr>
          </w:p>
        </w:tc>
        <w:tc>
          <w:tcPr>
            <w:tcW w:w="466" w:type="dxa"/>
            <w:vAlign w:val="center"/>
          </w:tcPr>
          <w:p w14:paraId="4C3C1A80" w14:textId="77777777" w:rsidR="00645072" w:rsidRDefault="00645072">
            <w:pPr>
              <w:rPr>
                <w:rFonts w:ascii="宋体" w:eastAsia="宋体" w:hAnsi="宋体" w:cs="宋体" w:hint="eastAsia"/>
                <w:color w:val="000000"/>
                <w:sz w:val="18"/>
                <w:szCs w:val="18"/>
              </w:rPr>
            </w:pPr>
          </w:p>
        </w:tc>
        <w:tc>
          <w:tcPr>
            <w:tcW w:w="425" w:type="dxa"/>
            <w:vAlign w:val="center"/>
          </w:tcPr>
          <w:p w14:paraId="38D1789E" w14:textId="77777777" w:rsidR="00645072" w:rsidRDefault="00645072">
            <w:pPr>
              <w:rPr>
                <w:rFonts w:ascii="宋体" w:eastAsia="宋体" w:hAnsi="宋体" w:cs="宋体" w:hint="eastAsia"/>
                <w:color w:val="000000"/>
                <w:sz w:val="18"/>
                <w:szCs w:val="18"/>
              </w:rPr>
            </w:pPr>
          </w:p>
        </w:tc>
        <w:tc>
          <w:tcPr>
            <w:tcW w:w="1576" w:type="dxa"/>
            <w:vAlign w:val="center"/>
          </w:tcPr>
          <w:p w14:paraId="570D1040" w14:textId="77777777" w:rsidR="00645072" w:rsidRDefault="00645072">
            <w:pPr>
              <w:rPr>
                <w:rFonts w:ascii="宋体" w:eastAsia="宋体" w:hAnsi="宋体" w:cs="宋体" w:hint="eastAsia"/>
                <w:color w:val="000000"/>
                <w:sz w:val="18"/>
                <w:szCs w:val="18"/>
              </w:rPr>
            </w:pPr>
          </w:p>
        </w:tc>
      </w:tr>
      <w:tr w:rsidR="00645072" w14:paraId="517ED73D"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37B262A3"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03F78651"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0A1418B4"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4004673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51152325T000012945338-江安县“乐学宜宾·筑梦家乡”主题研学活动经费（江教体[2024]208号]</w:t>
            </w:r>
          </w:p>
        </w:tc>
      </w:tr>
      <w:tr w:rsidR="00645072" w14:paraId="35144675"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49E877C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76485A3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50BA0E61"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0CC678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18A61A95"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65DFBA0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52EFF82E"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5B10D68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3003B0E5"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600749F8"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3756945B"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0F8632D0"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2A58218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主题研学活动经费</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120B8C05"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37777CBB"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2ADAB1A"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B89CF8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60EB21A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主题研学活动经费</w:t>
            </w:r>
          </w:p>
        </w:tc>
      </w:tr>
      <w:tr w:rsidR="00645072" w14:paraId="5F2FB70D"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DF8E3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502C6B9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5328DE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61DFEEB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6D4B25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08C9F29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466B8B6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26CFC96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0C6D7BB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742DD35D"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448E67E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635F91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7FA2BD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215479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6.10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40B31AA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6.10</w:t>
            </w:r>
          </w:p>
        </w:tc>
        <w:tc>
          <w:tcPr>
            <w:tcW w:w="751" w:type="dxa"/>
            <w:tcBorders>
              <w:top w:val="single" w:sz="4" w:space="0" w:color="000000"/>
              <w:left w:val="single" w:sz="4" w:space="0" w:color="000000"/>
              <w:bottom w:val="single" w:sz="4" w:space="0" w:color="000000"/>
              <w:right w:val="single" w:sz="4" w:space="0" w:color="000000"/>
            </w:tcBorders>
            <w:vAlign w:val="center"/>
          </w:tcPr>
          <w:p w14:paraId="3212DCE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18B1480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64254AF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05BB0EA7"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2B79D053"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1D12878E"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AE7144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3E028CE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2E4B6A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6.10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B40607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6.10</w:t>
            </w:r>
          </w:p>
        </w:tc>
        <w:tc>
          <w:tcPr>
            <w:tcW w:w="751" w:type="dxa"/>
            <w:tcBorders>
              <w:top w:val="single" w:sz="4" w:space="0" w:color="000000"/>
              <w:left w:val="single" w:sz="4" w:space="0" w:color="000000"/>
              <w:bottom w:val="single" w:sz="4" w:space="0" w:color="000000"/>
              <w:right w:val="single" w:sz="4" w:space="0" w:color="000000"/>
            </w:tcBorders>
            <w:vAlign w:val="center"/>
          </w:tcPr>
          <w:p w14:paraId="0FC089E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6876110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478B57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75D5F08A" w14:textId="77777777" w:rsidR="00645072" w:rsidRDefault="00645072">
            <w:pPr>
              <w:rPr>
                <w:rFonts w:ascii="黑体" w:eastAsia="黑体" w:hAnsi="黑体" w:cs="黑体" w:hint="eastAsia"/>
                <w:i/>
                <w:color w:val="000000"/>
                <w:sz w:val="18"/>
                <w:szCs w:val="18"/>
              </w:rPr>
            </w:pPr>
          </w:p>
        </w:tc>
      </w:tr>
      <w:tr w:rsidR="00645072" w14:paraId="4B6D33F6"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7B39D318"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746442D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45652D8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558FDAB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AC6C6C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06C44C0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33A6A2C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ABFA98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5D65AFB" w14:textId="77777777" w:rsidR="00645072" w:rsidRDefault="00645072">
            <w:pPr>
              <w:rPr>
                <w:rFonts w:ascii="黑体" w:eastAsia="黑体" w:hAnsi="黑体" w:cs="黑体" w:hint="eastAsia"/>
                <w:i/>
                <w:color w:val="000000"/>
                <w:sz w:val="18"/>
                <w:szCs w:val="18"/>
              </w:rPr>
            </w:pPr>
          </w:p>
        </w:tc>
      </w:tr>
      <w:tr w:rsidR="00645072" w14:paraId="6B329EA8"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376F49F9"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4375949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0D3765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1B6F0A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DF17FE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04C4806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017E03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A5FAFA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3E38A05" w14:textId="77777777" w:rsidR="00645072" w:rsidRDefault="00645072">
            <w:pPr>
              <w:rPr>
                <w:rFonts w:ascii="黑体" w:eastAsia="黑体" w:hAnsi="黑体" w:cs="黑体" w:hint="eastAsia"/>
                <w:i/>
                <w:color w:val="000000"/>
                <w:sz w:val="18"/>
                <w:szCs w:val="18"/>
              </w:rPr>
            </w:pPr>
          </w:p>
        </w:tc>
      </w:tr>
      <w:tr w:rsidR="00645072" w14:paraId="4F4C3A18"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FFD7FC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B1AD8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FE3C749"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0060F0F3"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22083AF3"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30CA3740"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58B6523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657DCCA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2620B1A8" w14:textId="77777777" w:rsidR="00645072" w:rsidRDefault="00645072">
            <w:pPr>
              <w:rPr>
                <w:rFonts w:ascii="黑体" w:eastAsia="黑体" w:hAnsi="黑体" w:cs="黑体" w:hint="eastAsia"/>
                <w:i/>
                <w:color w:val="000000"/>
                <w:sz w:val="18"/>
                <w:szCs w:val="18"/>
              </w:rPr>
            </w:pPr>
          </w:p>
        </w:tc>
      </w:tr>
      <w:tr w:rsidR="00645072" w14:paraId="5D4B25A7"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3A5D902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3270BF9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A7251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EA219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2BC576A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5165340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328A41E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7D0EB4F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38428D6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6C3872E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C9DD04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54904222"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26F061E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EE93D93" w14:textId="77777777" w:rsidR="00645072" w:rsidRDefault="00645072">
            <w:pPr>
              <w:jc w:val="center"/>
              <w:rPr>
                <w:rFonts w:ascii="宋体" w:eastAsia="宋体" w:hAnsi="宋体" w:cs="宋体" w:hint="eastAsia"/>
                <w:color w:val="000000"/>
                <w:sz w:val="18"/>
                <w:szCs w:val="18"/>
              </w:rPr>
            </w:pPr>
          </w:p>
        </w:tc>
        <w:tc>
          <w:tcPr>
            <w:tcW w:w="887" w:type="dxa"/>
            <w:tcBorders>
              <w:top w:val="single" w:sz="4" w:space="0" w:color="000000"/>
              <w:left w:val="single" w:sz="4" w:space="0" w:color="000000"/>
              <w:bottom w:val="single" w:sz="4" w:space="0" w:color="000000"/>
              <w:right w:val="single" w:sz="4" w:space="0" w:color="000000"/>
            </w:tcBorders>
            <w:vAlign w:val="center"/>
          </w:tcPr>
          <w:p w14:paraId="04EC1C01" w14:textId="77777777" w:rsidR="00645072" w:rsidRDefault="00645072">
            <w:pPr>
              <w:jc w:val="center"/>
              <w:rPr>
                <w:rFonts w:ascii="宋体" w:eastAsia="宋体" w:hAnsi="宋体" w:cs="宋体" w:hint="eastAsia"/>
                <w:color w:val="000000"/>
                <w:sz w:val="18"/>
                <w:szCs w:val="18"/>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70FAFF8B" w14:textId="77777777" w:rsidR="00645072" w:rsidRDefault="00645072">
            <w:pPr>
              <w:jc w:val="center"/>
              <w:rPr>
                <w:rFonts w:ascii="宋体" w:eastAsia="宋体" w:hAnsi="宋体" w:cs="宋体" w:hint="eastAsia"/>
                <w:color w:val="000000"/>
                <w:sz w:val="18"/>
                <w:szCs w:val="18"/>
              </w:rPr>
            </w:pPr>
          </w:p>
        </w:tc>
        <w:tc>
          <w:tcPr>
            <w:tcW w:w="630" w:type="dxa"/>
            <w:tcBorders>
              <w:top w:val="single" w:sz="4" w:space="0" w:color="000000"/>
              <w:left w:val="single" w:sz="4" w:space="0" w:color="000000"/>
              <w:bottom w:val="single" w:sz="4" w:space="0" w:color="000000"/>
              <w:right w:val="single" w:sz="4" w:space="0" w:color="000000"/>
            </w:tcBorders>
            <w:vAlign w:val="center"/>
          </w:tcPr>
          <w:p w14:paraId="682A65A3" w14:textId="77777777" w:rsidR="00645072" w:rsidRDefault="00645072">
            <w:pPr>
              <w:jc w:val="center"/>
              <w:rPr>
                <w:rFonts w:ascii="宋体" w:eastAsia="宋体" w:hAnsi="宋体" w:cs="宋体" w:hint="eastAsia"/>
                <w:color w:val="000000"/>
                <w:sz w:val="18"/>
                <w:szCs w:val="18"/>
              </w:rPr>
            </w:pPr>
          </w:p>
        </w:tc>
        <w:tc>
          <w:tcPr>
            <w:tcW w:w="842" w:type="dxa"/>
            <w:tcBorders>
              <w:top w:val="single" w:sz="4" w:space="0" w:color="000000"/>
              <w:left w:val="single" w:sz="4" w:space="0" w:color="000000"/>
              <w:bottom w:val="single" w:sz="4" w:space="0" w:color="000000"/>
              <w:right w:val="single" w:sz="4" w:space="0" w:color="000000"/>
            </w:tcBorders>
            <w:vAlign w:val="center"/>
          </w:tcPr>
          <w:p w14:paraId="3D8A1F04" w14:textId="77777777" w:rsidR="00645072" w:rsidRDefault="00645072">
            <w:pPr>
              <w:jc w:val="center"/>
              <w:rPr>
                <w:rFonts w:ascii="宋体" w:eastAsia="宋体" w:hAnsi="宋体" w:cs="宋体" w:hint="eastAsia"/>
                <w:color w:val="000000"/>
                <w:sz w:val="18"/>
                <w:szCs w:val="18"/>
              </w:rPr>
            </w:pPr>
          </w:p>
        </w:tc>
        <w:tc>
          <w:tcPr>
            <w:tcW w:w="646" w:type="dxa"/>
            <w:tcBorders>
              <w:top w:val="single" w:sz="4" w:space="0" w:color="000000"/>
              <w:left w:val="single" w:sz="4" w:space="0" w:color="000000"/>
              <w:bottom w:val="single" w:sz="4" w:space="0" w:color="000000"/>
              <w:right w:val="single" w:sz="4" w:space="0" w:color="000000"/>
            </w:tcBorders>
            <w:vAlign w:val="center"/>
          </w:tcPr>
          <w:p w14:paraId="76D4BF81"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5AC3BD02"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2236ED64" w14:textId="77777777" w:rsidR="00645072" w:rsidRDefault="00645072">
            <w:pPr>
              <w:jc w:val="center"/>
              <w:rPr>
                <w:rFonts w:ascii="宋体" w:eastAsia="宋体" w:hAnsi="宋体" w:cs="宋体" w:hint="eastAsia"/>
                <w:color w:val="000000"/>
                <w:sz w:val="18"/>
                <w:szCs w:val="18"/>
              </w:rPr>
            </w:pPr>
          </w:p>
        </w:tc>
        <w:tc>
          <w:tcPr>
            <w:tcW w:w="425" w:type="dxa"/>
            <w:tcBorders>
              <w:top w:val="single" w:sz="4" w:space="0" w:color="000000"/>
              <w:left w:val="single" w:sz="4" w:space="0" w:color="000000"/>
              <w:bottom w:val="single" w:sz="4" w:space="0" w:color="000000"/>
              <w:right w:val="single" w:sz="4" w:space="0" w:color="000000"/>
            </w:tcBorders>
            <w:vAlign w:val="center"/>
          </w:tcPr>
          <w:p w14:paraId="303DCBE1" w14:textId="77777777" w:rsidR="00645072" w:rsidRDefault="00645072">
            <w:pPr>
              <w:jc w:val="center"/>
              <w:rPr>
                <w:rFonts w:ascii="宋体" w:eastAsia="宋体" w:hAnsi="宋体" w:cs="宋体" w:hint="eastAsia"/>
                <w:color w:val="000000"/>
                <w:sz w:val="18"/>
                <w:szCs w:val="18"/>
              </w:rPr>
            </w:pPr>
          </w:p>
        </w:tc>
        <w:tc>
          <w:tcPr>
            <w:tcW w:w="1576" w:type="dxa"/>
            <w:tcBorders>
              <w:top w:val="single" w:sz="4" w:space="0" w:color="000000"/>
              <w:left w:val="single" w:sz="4" w:space="0" w:color="000000"/>
              <w:bottom w:val="single" w:sz="4" w:space="0" w:color="000000"/>
              <w:right w:val="single" w:sz="4" w:space="0" w:color="000000"/>
            </w:tcBorders>
            <w:vAlign w:val="center"/>
          </w:tcPr>
          <w:p w14:paraId="4DC33334" w14:textId="77777777" w:rsidR="00645072" w:rsidRDefault="00645072">
            <w:pPr>
              <w:jc w:val="center"/>
              <w:rPr>
                <w:rFonts w:ascii="微软雅黑" w:eastAsia="微软雅黑" w:hAnsi="微软雅黑" w:cs="微软雅黑" w:hint="eastAsia"/>
                <w:i/>
                <w:color w:val="000000"/>
                <w:sz w:val="16"/>
                <w:szCs w:val="16"/>
              </w:rPr>
            </w:pPr>
          </w:p>
        </w:tc>
      </w:tr>
      <w:tr w:rsidR="00645072" w14:paraId="4A7BEA27"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3D45EFF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3F129F0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486ADAE1"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465BCAB2" w14:textId="77777777" w:rsidR="00645072" w:rsidRDefault="00645072">
            <w:pPr>
              <w:rPr>
                <w:rFonts w:ascii="宋体" w:eastAsia="宋体" w:hAnsi="宋体" w:cs="宋体" w:hint="eastAsia"/>
                <w:color w:val="000000"/>
                <w:sz w:val="18"/>
                <w:szCs w:val="18"/>
              </w:rPr>
            </w:pPr>
          </w:p>
        </w:tc>
      </w:tr>
      <w:tr w:rsidR="00645072" w14:paraId="0F1F7295"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0ED2ABB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431170C1"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49A3103E"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447B892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248B05F"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4ADA061F"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0FB2EB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DF9951B"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4D5CDB6C"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2929C0E2"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41D96DFA"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r w:rsidR="00645072" w14:paraId="16180E40" w14:textId="77777777">
        <w:trPr>
          <w:trHeight w:val="286"/>
        </w:trPr>
        <w:tc>
          <w:tcPr>
            <w:tcW w:w="634" w:type="dxa"/>
            <w:vAlign w:val="center"/>
          </w:tcPr>
          <w:p w14:paraId="7E5AA2A3" w14:textId="77777777" w:rsidR="00645072" w:rsidRDefault="00645072">
            <w:pPr>
              <w:rPr>
                <w:rFonts w:ascii="宋体" w:eastAsia="宋体" w:hAnsi="宋体" w:cs="宋体" w:hint="eastAsia"/>
                <w:color w:val="000000"/>
                <w:sz w:val="18"/>
                <w:szCs w:val="18"/>
              </w:rPr>
            </w:pPr>
          </w:p>
        </w:tc>
        <w:tc>
          <w:tcPr>
            <w:tcW w:w="1244" w:type="dxa"/>
            <w:vAlign w:val="center"/>
          </w:tcPr>
          <w:p w14:paraId="761E3056" w14:textId="77777777" w:rsidR="00645072" w:rsidRDefault="00645072">
            <w:pPr>
              <w:rPr>
                <w:rFonts w:ascii="宋体" w:eastAsia="宋体" w:hAnsi="宋体" w:cs="宋体" w:hint="eastAsia"/>
                <w:color w:val="000000"/>
                <w:sz w:val="18"/>
                <w:szCs w:val="18"/>
              </w:rPr>
            </w:pPr>
          </w:p>
        </w:tc>
        <w:tc>
          <w:tcPr>
            <w:tcW w:w="887" w:type="dxa"/>
            <w:vAlign w:val="center"/>
          </w:tcPr>
          <w:p w14:paraId="7F314D72" w14:textId="77777777" w:rsidR="00645072" w:rsidRDefault="00645072">
            <w:pPr>
              <w:rPr>
                <w:rFonts w:ascii="宋体" w:eastAsia="宋体" w:hAnsi="宋体" w:cs="宋体" w:hint="eastAsia"/>
                <w:color w:val="000000"/>
                <w:sz w:val="18"/>
                <w:szCs w:val="18"/>
              </w:rPr>
            </w:pPr>
          </w:p>
        </w:tc>
        <w:tc>
          <w:tcPr>
            <w:tcW w:w="959" w:type="dxa"/>
            <w:vAlign w:val="center"/>
          </w:tcPr>
          <w:p w14:paraId="21751882" w14:textId="77777777" w:rsidR="00645072" w:rsidRDefault="00645072">
            <w:pPr>
              <w:rPr>
                <w:rFonts w:ascii="宋体" w:eastAsia="宋体" w:hAnsi="宋体" w:cs="宋体" w:hint="eastAsia"/>
                <w:color w:val="000000"/>
                <w:sz w:val="18"/>
                <w:szCs w:val="18"/>
              </w:rPr>
            </w:pPr>
          </w:p>
        </w:tc>
        <w:tc>
          <w:tcPr>
            <w:tcW w:w="630" w:type="dxa"/>
            <w:vAlign w:val="center"/>
          </w:tcPr>
          <w:p w14:paraId="243A0414" w14:textId="77777777" w:rsidR="00645072" w:rsidRDefault="00645072">
            <w:pPr>
              <w:rPr>
                <w:rFonts w:ascii="宋体" w:eastAsia="宋体" w:hAnsi="宋体" w:cs="宋体" w:hint="eastAsia"/>
                <w:color w:val="000000"/>
                <w:sz w:val="18"/>
                <w:szCs w:val="18"/>
              </w:rPr>
            </w:pPr>
          </w:p>
        </w:tc>
        <w:tc>
          <w:tcPr>
            <w:tcW w:w="842" w:type="dxa"/>
            <w:vAlign w:val="center"/>
          </w:tcPr>
          <w:p w14:paraId="60BB265D" w14:textId="77777777" w:rsidR="00645072" w:rsidRDefault="00645072">
            <w:pPr>
              <w:rPr>
                <w:rFonts w:ascii="宋体" w:eastAsia="宋体" w:hAnsi="宋体" w:cs="宋体" w:hint="eastAsia"/>
                <w:color w:val="000000"/>
                <w:sz w:val="18"/>
                <w:szCs w:val="18"/>
              </w:rPr>
            </w:pPr>
          </w:p>
          <w:p w14:paraId="06BBB959" w14:textId="77777777" w:rsidR="00645072" w:rsidRDefault="00645072">
            <w:pPr>
              <w:rPr>
                <w:rFonts w:ascii="宋体" w:eastAsia="宋体" w:hAnsi="宋体" w:cs="宋体" w:hint="eastAsia"/>
                <w:color w:val="000000"/>
                <w:sz w:val="18"/>
                <w:szCs w:val="18"/>
              </w:rPr>
            </w:pPr>
          </w:p>
          <w:p w14:paraId="6AC22C99" w14:textId="77777777" w:rsidR="00645072" w:rsidRDefault="00645072">
            <w:pPr>
              <w:rPr>
                <w:rFonts w:ascii="宋体" w:eastAsia="宋体" w:hAnsi="宋体" w:cs="宋体" w:hint="eastAsia"/>
                <w:color w:val="000000"/>
                <w:sz w:val="18"/>
                <w:szCs w:val="18"/>
              </w:rPr>
            </w:pPr>
          </w:p>
          <w:p w14:paraId="3635DC4C" w14:textId="77777777" w:rsidR="00645072" w:rsidRDefault="00645072">
            <w:pPr>
              <w:rPr>
                <w:rFonts w:ascii="宋体" w:eastAsia="宋体" w:hAnsi="宋体" w:cs="宋体" w:hint="eastAsia"/>
                <w:color w:val="000000"/>
                <w:sz w:val="18"/>
                <w:szCs w:val="18"/>
              </w:rPr>
            </w:pPr>
          </w:p>
          <w:p w14:paraId="4B512CF8" w14:textId="77777777" w:rsidR="00645072" w:rsidRDefault="00645072">
            <w:pPr>
              <w:rPr>
                <w:rFonts w:ascii="宋体" w:eastAsia="宋体" w:hAnsi="宋体" w:cs="宋体" w:hint="eastAsia"/>
                <w:color w:val="000000"/>
                <w:sz w:val="18"/>
                <w:szCs w:val="18"/>
              </w:rPr>
            </w:pPr>
          </w:p>
          <w:p w14:paraId="04370C60" w14:textId="77777777" w:rsidR="00645072" w:rsidRDefault="00645072">
            <w:pPr>
              <w:rPr>
                <w:rFonts w:ascii="宋体" w:eastAsia="宋体" w:hAnsi="宋体" w:cs="宋体" w:hint="eastAsia"/>
                <w:color w:val="000000"/>
                <w:sz w:val="18"/>
                <w:szCs w:val="18"/>
              </w:rPr>
            </w:pPr>
          </w:p>
          <w:p w14:paraId="4EE27007" w14:textId="77777777" w:rsidR="00645072" w:rsidRDefault="00645072">
            <w:pPr>
              <w:rPr>
                <w:rFonts w:ascii="宋体" w:eastAsia="宋体" w:hAnsi="宋体" w:cs="宋体" w:hint="eastAsia"/>
                <w:color w:val="000000"/>
                <w:sz w:val="18"/>
                <w:szCs w:val="18"/>
              </w:rPr>
            </w:pPr>
          </w:p>
        </w:tc>
        <w:tc>
          <w:tcPr>
            <w:tcW w:w="646" w:type="dxa"/>
            <w:vAlign w:val="center"/>
          </w:tcPr>
          <w:p w14:paraId="5FF09C60" w14:textId="77777777" w:rsidR="00645072" w:rsidRDefault="00645072">
            <w:pPr>
              <w:rPr>
                <w:rFonts w:ascii="宋体" w:eastAsia="宋体" w:hAnsi="宋体" w:cs="宋体" w:hint="eastAsia"/>
                <w:color w:val="000000"/>
                <w:sz w:val="18"/>
                <w:szCs w:val="18"/>
              </w:rPr>
            </w:pPr>
          </w:p>
        </w:tc>
        <w:tc>
          <w:tcPr>
            <w:tcW w:w="751" w:type="dxa"/>
            <w:vAlign w:val="center"/>
          </w:tcPr>
          <w:p w14:paraId="2CABF4EE" w14:textId="77777777" w:rsidR="00645072" w:rsidRDefault="00645072">
            <w:pPr>
              <w:rPr>
                <w:rFonts w:ascii="宋体" w:eastAsia="宋体" w:hAnsi="宋体" w:cs="宋体" w:hint="eastAsia"/>
                <w:color w:val="000000"/>
                <w:sz w:val="18"/>
                <w:szCs w:val="18"/>
              </w:rPr>
            </w:pPr>
          </w:p>
        </w:tc>
        <w:tc>
          <w:tcPr>
            <w:tcW w:w="466" w:type="dxa"/>
            <w:vAlign w:val="center"/>
          </w:tcPr>
          <w:p w14:paraId="5BE01112" w14:textId="77777777" w:rsidR="00645072" w:rsidRDefault="00645072">
            <w:pPr>
              <w:rPr>
                <w:rFonts w:ascii="宋体" w:eastAsia="宋体" w:hAnsi="宋体" w:cs="宋体" w:hint="eastAsia"/>
                <w:color w:val="000000"/>
                <w:sz w:val="18"/>
                <w:szCs w:val="18"/>
              </w:rPr>
            </w:pPr>
          </w:p>
        </w:tc>
        <w:tc>
          <w:tcPr>
            <w:tcW w:w="425" w:type="dxa"/>
            <w:vAlign w:val="center"/>
          </w:tcPr>
          <w:p w14:paraId="3DFBCBBC" w14:textId="77777777" w:rsidR="00645072" w:rsidRDefault="00645072">
            <w:pPr>
              <w:rPr>
                <w:rFonts w:ascii="宋体" w:eastAsia="宋体" w:hAnsi="宋体" w:cs="宋体" w:hint="eastAsia"/>
                <w:color w:val="000000"/>
                <w:sz w:val="18"/>
                <w:szCs w:val="18"/>
              </w:rPr>
            </w:pPr>
          </w:p>
        </w:tc>
        <w:tc>
          <w:tcPr>
            <w:tcW w:w="1576" w:type="dxa"/>
            <w:vAlign w:val="center"/>
          </w:tcPr>
          <w:p w14:paraId="7FC3D039" w14:textId="77777777" w:rsidR="00645072" w:rsidRDefault="00645072">
            <w:pPr>
              <w:rPr>
                <w:rFonts w:ascii="宋体" w:eastAsia="宋体" w:hAnsi="宋体" w:cs="宋体" w:hint="eastAsia"/>
                <w:color w:val="000000"/>
                <w:sz w:val="18"/>
                <w:szCs w:val="18"/>
              </w:rPr>
            </w:pPr>
          </w:p>
        </w:tc>
      </w:tr>
      <w:tr w:rsidR="00645072" w14:paraId="4F008B09" w14:textId="77777777">
        <w:trPr>
          <w:trHeight w:val="900"/>
        </w:trPr>
        <w:tc>
          <w:tcPr>
            <w:tcW w:w="9060" w:type="dxa"/>
            <w:gridSpan w:val="11"/>
            <w:tcBorders>
              <w:top w:val="single" w:sz="4" w:space="0" w:color="000000"/>
              <w:left w:val="single" w:sz="4" w:space="0" w:color="000000"/>
              <w:bottom w:val="single" w:sz="4" w:space="0" w:color="000000"/>
              <w:right w:val="single" w:sz="4" w:space="0" w:color="000000"/>
            </w:tcBorders>
            <w:vAlign w:val="center"/>
          </w:tcPr>
          <w:p w14:paraId="33E76453" w14:textId="77777777" w:rsidR="00645072" w:rsidRDefault="00000000">
            <w:pPr>
              <w:jc w:val="center"/>
              <w:textAlignment w:val="center"/>
              <w:rPr>
                <w:rFonts w:ascii="黑体" w:eastAsia="黑体" w:hAnsi="宋体" w:cs="黑体" w:hint="eastAsia"/>
                <w:b/>
                <w:color w:val="000000"/>
                <w:sz w:val="30"/>
                <w:szCs w:val="30"/>
              </w:rPr>
            </w:pPr>
            <w:r>
              <w:rPr>
                <w:rFonts w:ascii="黑体" w:eastAsia="黑体" w:hAnsi="宋体" w:cs="黑体" w:hint="eastAsia"/>
                <w:b/>
                <w:color w:val="000000"/>
                <w:sz w:val="30"/>
                <w:szCs w:val="30"/>
                <w:lang w:eastAsia="zh-CN" w:bidi="ar"/>
              </w:rPr>
              <w:lastRenderedPageBreak/>
              <w:t>部门预算项目支出绩效自评表（2024年度）</w:t>
            </w:r>
          </w:p>
        </w:tc>
      </w:tr>
      <w:tr w:rsidR="00645072" w14:paraId="3A8D7E43" w14:textId="77777777">
        <w:trPr>
          <w:trHeight w:val="286"/>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62E2ABAA"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项目名称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2CE078F8"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51152325T000013041561-根据江教体函（2024）300号，调剂普通高中教育补助资金至江安中学-改善普通高中办学条件</w:t>
            </w:r>
          </w:p>
        </w:tc>
      </w:tr>
      <w:tr w:rsidR="00645072" w14:paraId="3E3B5651" w14:textId="77777777">
        <w:trPr>
          <w:trHeight w:val="510"/>
        </w:trPr>
        <w:tc>
          <w:tcPr>
            <w:tcW w:w="1878" w:type="dxa"/>
            <w:gridSpan w:val="2"/>
            <w:tcBorders>
              <w:top w:val="single" w:sz="4" w:space="0" w:color="000000"/>
              <w:left w:val="single" w:sz="4" w:space="0" w:color="000000"/>
              <w:bottom w:val="single" w:sz="4" w:space="0" w:color="000000"/>
              <w:right w:val="single" w:sz="4" w:space="0" w:color="000000"/>
            </w:tcBorders>
            <w:vAlign w:val="center"/>
          </w:tcPr>
          <w:p w14:paraId="6131A4B5"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主管部门</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4888A1D3"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四川省江安中学校部门</w:t>
            </w:r>
          </w:p>
        </w:tc>
        <w:tc>
          <w:tcPr>
            <w:tcW w:w="751" w:type="dxa"/>
            <w:vAlign w:val="center"/>
          </w:tcPr>
          <w:p w14:paraId="3CB4EEF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实施单位 （盖章）</w:t>
            </w:r>
          </w:p>
        </w:tc>
        <w:tc>
          <w:tcPr>
            <w:tcW w:w="2467" w:type="dxa"/>
            <w:gridSpan w:val="3"/>
            <w:tcBorders>
              <w:top w:val="single" w:sz="4" w:space="0" w:color="000000"/>
              <w:left w:val="single" w:sz="4" w:space="0" w:color="000000"/>
              <w:bottom w:val="single" w:sz="4" w:space="0" w:color="000000"/>
              <w:right w:val="single" w:sz="4" w:space="0" w:color="000000"/>
            </w:tcBorders>
            <w:vAlign w:val="center"/>
          </w:tcPr>
          <w:p w14:paraId="04409F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四川省江安中学校</w:t>
            </w:r>
          </w:p>
        </w:tc>
      </w:tr>
      <w:tr w:rsidR="00645072" w14:paraId="17394E4E" w14:textId="77777777">
        <w:trPr>
          <w:trHeight w:val="286"/>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056B356D"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项目基本情况</w:t>
            </w:r>
          </w:p>
        </w:tc>
        <w:tc>
          <w:tcPr>
            <w:tcW w:w="1244" w:type="dxa"/>
            <w:vMerge w:val="restart"/>
            <w:tcBorders>
              <w:top w:val="single" w:sz="4" w:space="0" w:color="000000"/>
              <w:left w:val="single" w:sz="4" w:space="0" w:color="000000"/>
              <w:bottom w:val="single" w:sz="4" w:space="0" w:color="000000"/>
              <w:right w:val="single" w:sz="4" w:space="0" w:color="000000"/>
            </w:tcBorders>
            <w:vAlign w:val="center"/>
          </w:tcPr>
          <w:p w14:paraId="7CED3B76"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1.项目年度目标完成情况</w:t>
            </w: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340F05C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项目年度目标</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3F5E1430" w14:textId="77777777" w:rsidR="00645072" w:rsidRDefault="00000000">
            <w:pPr>
              <w:jc w:val="cente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年度目标完成情况</w:t>
            </w:r>
          </w:p>
        </w:tc>
      </w:tr>
      <w:tr w:rsidR="00645072" w14:paraId="2FB317F4" w14:textId="77777777">
        <w:trPr>
          <w:trHeight w:val="7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0C7DCA26" w14:textId="77777777" w:rsidR="00645072" w:rsidRDefault="00645072">
            <w:pPr>
              <w:rPr>
                <w:rFonts w:ascii="宋体" w:eastAsia="宋体" w:hAnsi="宋体" w:cs="宋体" w:hint="eastAsia"/>
                <w:color w:val="000000"/>
                <w:sz w:val="18"/>
                <w:szCs w:val="18"/>
              </w:rPr>
            </w:pPr>
          </w:p>
        </w:tc>
        <w:tc>
          <w:tcPr>
            <w:tcW w:w="1244" w:type="dxa"/>
            <w:vMerge/>
            <w:tcBorders>
              <w:top w:val="single" w:sz="4" w:space="0" w:color="000000"/>
              <w:left w:val="single" w:sz="4" w:space="0" w:color="000000"/>
              <w:bottom w:val="single" w:sz="4" w:space="0" w:color="000000"/>
              <w:right w:val="single" w:sz="4" w:space="0" w:color="000000"/>
            </w:tcBorders>
            <w:vAlign w:val="center"/>
          </w:tcPr>
          <w:p w14:paraId="50C0D60A" w14:textId="77777777" w:rsidR="00645072" w:rsidRDefault="00645072">
            <w:pPr>
              <w:rPr>
                <w:rFonts w:ascii="宋体" w:eastAsia="宋体" w:hAnsi="宋体" w:cs="宋体" w:hint="eastAsia"/>
                <w:color w:val="000000"/>
                <w:sz w:val="18"/>
                <w:szCs w:val="18"/>
              </w:rPr>
            </w:pPr>
          </w:p>
        </w:tc>
        <w:tc>
          <w:tcPr>
            <w:tcW w:w="3964" w:type="dxa"/>
            <w:gridSpan w:val="5"/>
            <w:tcBorders>
              <w:top w:val="single" w:sz="4" w:space="0" w:color="000000"/>
              <w:left w:val="single" w:sz="4" w:space="0" w:color="000000"/>
              <w:bottom w:val="single" w:sz="4" w:space="0" w:color="000000"/>
              <w:right w:val="single" w:sz="4" w:space="0" w:color="000000"/>
            </w:tcBorders>
            <w:vAlign w:val="center"/>
          </w:tcPr>
          <w:p w14:paraId="10E02D5B"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调剂普通高中教育补助资金至江安中学-改善普通高中办学条件</w:t>
            </w:r>
          </w:p>
        </w:tc>
        <w:tc>
          <w:tcPr>
            <w:tcW w:w="3218" w:type="dxa"/>
            <w:gridSpan w:val="4"/>
            <w:tcBorders>
              <w:top w:val="single" w:sz="4" w:space="0" w:color="000000"/>
              <w:left w:val="single" w:sz="4" w:space="0" w:color="000000"/>
              <w:bottom w:val="single" w:sz="4" w:space="0" w:color="000000"/>
              <w:right w:val="single" w:sz="4" w:space="0" w:color="000000"/>
            </w:tcBorders>
            <w:vAlign w:val="center"/>
          </w:tcPr>
          <w:p w14:paraId="0338A8DF"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完成年度目标任务</w:t>
            </w:r>
          </w:p>
        </w:tc>
      </w:tr>
      <w:tr w:rsidR="00645072" w14:paraId="24C0CC99" w14:textId="77777777">
        <w:trPr>
          <w:trHeight w:val="6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4AAB42D" w14:textId="77777777" w:rsidR="00645072" w:rsidRDefault="00645072">
            <w:pP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23CEE63C"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2.项目实施内容及过程概述</w:t>
            </w:r>
          </w:p>
        </w:tc>
        <w:tc>
          <w:tcPr>
            <w:tcW w:w="7182" w:type="dxa"/>
            <w:gridSpan w:val="9"/>
            <w:tcBorders>
              <w:top w:val="single" w:sz="4" w:space="0" w:color="000000"/>
              <w:left w:val="single" w:sz="4" w:space="0" w:color="000000"/>
              <w:bottom w:val="single" w:sz="4" w:space="0" w:color="000000"/>
              <w:right w:val="single" w:sz="4" w:space="0" w:color="000000"/>
            </w:tcBorders>
            <w:vAlign w:val="center"/>
          </w:tcPr>
          <w:p w14:paraId="53635500"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调剂普通高中教育补助资金至江安中学-改善普通高中办学条件</w:t>
            </w:r>
          </w:p>
        </w:tc>
      </w:tr>
      <w:tr w:rsidR="00645072" w14:paraId="4C3B687A" w14:textId="77777777">
        <w:trPr>
          <w:trHeight w:val="36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1375DD2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预算执行情况（10分）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2BB102C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年度预算数（万元）</w:t>
            </w:r>
          </w:p>
        </w:tc>
        <w:tc>
          <w:tcPr>
            <w:tcW w:w="887" w:type="dxa"/>
            <w:tcBorders>
              <w:top w:val="single" w:sz="4" w:space="0" w:color="000000"/>
              <w:left w:val="single" w:sz="4" w:space="0" w:color="000000"/>
              <w:bottom w:val="single" w:sz="4" w:space="0" w:color="000000"/>
              <w:right w:val="single" w:sz="4" w:space="0" w:color="000000"/>
            </w:tcBorders>
            <w:vAlign w:val="center"/>
          </w:tcPr>
          <w:p w14:paraId="40C419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年初预算</w:t>
            </w:r>
          </w:p>
        </w:tc>
        <w:tc>
          <w:tcPr>
            <w:tcW w:w="959" w:type="dxa"/>
            <w:tcBorders>
              <w:top w:val="single" w:sz="4" w:space="0" w:color="000000"/>
              <w:left w:val="single" w:sz="4" w:space="0" w:color="000000"/>
              <w:bottom w:val="single" w:sz="4" w:space="0" w:color="000000"/>
              <w:right w:val="single" w:sz="4" w:space="0" w:color="000000"/>
            </w:tcBorders>
            <w:vAlign w:val="center"/>
          </w:tcPr>
          <w:p w14:paraId="3E20BB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调整后预算数</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08CCC2E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预算执行数</w:t>
            </w:r>
          </w:p>
        </w:tc>
        <w:tc>
          <w:tcPr>
            <w:tcW w:w="751" w:type="dxa"/>
            <w:tcBorders>
              <w:top w:val="single" w:sz="4" w:space="0" w:color="000000"/>
              <w:left w:val="single" w:sz="4" w:space="0" w:color="000000"/>
              <w:bottom w:val="single" w:sz="4" w:space="0" w:color="000000"/>
              <w:right w:val="single" w:sz="4" w:space="0" w:color="000000"/>
            </w:tcBorders>
            <w:vAlign w:val="center"/>
          </w:tcPr>
          <w:p w14:paraId="325CDBD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预算执行率</w:t>
            </w:r>
          </w:p>
        </w:tc>
        <w:tc>
          <w:tcPr>
            <w:tcW w:w="466" w:type="dxa"/>
            <w:tcBorders>
              <w:top w:val="single" w:sz="4" w:space="0" w:color="000000"/>
              <w:left w:val="single" w:sz="4" w:space="0" w:color="000000"/>
              <w:bottom w:val="single" w:sz="4" w:space="0" w:color="000000"/>
              <w:right w:val="single" w:sz="4" w:space="0" w:color="000000"/>
            </w:tcBorders>
            <w:vAlign w:val="center"/>
          </w:tcPr>
          <w:p w14:paraId="2F6AF0D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34A56BB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922845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原因</w:t>
            </w:r>
          </w:p>
        </w:tc>
      </w:tr>
      <w:tr w:rsidR="00645072" w14:paraId="088585F7" w14:textId="77777777">
        <w:trPr>
          <w:trHeight w:val="345"/>
        </w:trPr>
        <w:tc>
          <w:tcPr>
            <w:tcW w:w="634" w:type="dxa"/>
            <w:vMerge/>
            <w:tcBorders>
              <w:top w:val="single" w:sz="4" w:space="0" w:color="000000"/>
              <w:left w:val="single" w:sz="4" w:space="0" w:color="000000"/>
              <w:bottom w:val="single" w:sz="4" w:space="0" w:color="000000"/>
              <w:right w:val="single" w:sz="4" w:space="0" w:color="000000"/>
            </w:tcBorders>
            <w:vAlign w:val="center"/>
          </w:tcPr>
          <w:p w14:paraId="1E23E19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6193474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总额</w:t>
            </w:r>
          </w:p>
        </w:tc>
        <w:tc>
          <w:tcPr>
            <w:tcW w:w="887" w:type="dxa"/>
            <w:tcBorders>
              <w:top w:val="single" w:sz="4" w:space="0" w:color="000000"/>
              <w:left w:val="single" w:sz="4" w:space="0" w:color="000000"/>
              <w:bottom w:val="single" w:sz="4" w:space="0" w:color="000000"/>
              <w:right w:val="single" w:sz="4" w:space="0" w:color="000000"/>
            </w:tcBorders>
            <w:vAlign w:val="center"/>
          </w:tcPr>
          <w:p w14:paraId="6A238487"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FA01F4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14.50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CDD111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14.50</w:t>
            </w:r>
          </w:p>
        </w:tc>
        <w:tc>
          <w:tcPr>
            <w:tcW w:w="751" w:type="dxa"/>
            <w:tcBorders>
              <w:top w:val="single" w:sz="4" w:space="0" w:color="000000"/>
              <w:left w:val="single" w:sz="4" w:space="0" w:color="000000"/>
              <w:bottom w:val="single" w:sz="4" w:space="0" w:color="000000"/>
              <w:right w:val="single" w:sz="4" w:space="0" w:color="000000"/>
            </w:tcBorders>
            <w:vAlign w:val="center"/>
          </w:tcPr>
          <w:p w14:paraId="77E60DB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4FA8849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425" w:type="dxa"/>
            <w:tcBorders>
              <w:top w:val="single" w:sz="4" w:space="0" w:color="000000"/>
              <w:left w:val="single" w:sz="4" w:space="0" w:color="000000"/>
              <w:bottom w:val="single" w:sz="4" w:space="0" w:color="000000"/>
              <w:right w:val="single" w:sz="4" w:space="0" w:color="000000"/>
            </w:tcBorders>
            <w:vAlign w:val="center"/>
          </w:tcPr>
          <w:p w14:paraId="0EF3526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w:t>
            </w:r>
          </w:p>
        </w:tc>
        <w:tc>
          <w:tcPr>
            <w:tcW w:w="1576" w:type="dxa"/>
            <w:vMerge w:val="restart"/>
            <w:tcBorders>
              <w:top w:val="single" w:sz="4" w:space="0" w:color="000000"/>
              <w:left w:val="single" w:sz="4" w:space="0" w:color="000000"/>
              <w:bottom w:val="single" w:sz="4" w:space="0" w:color="000000"/>
              <w:right w:val="single" w:sz="4" w:space="0" w:color="000000"/>
            </w:tcBorders>
            <w:vAlign w:val="center"/>
          </w:tcPr>
          <w:p w14:paraId="27ABE539" w14:textId="77777777" w:rsidR="00645072" w:rsidRDefault="00000000">
            <w:pPr>
              <w:textAlignment w:val="center"/>
              <w:rPr>
                <w:rFonts w:ascii="黑体" w:eastAsia="黑体" w:hAnsi="黑体" w:cs="黑体" w:hint="eastAsia"/>
                <w:i/>
                <w:color w:val="000000"/>
                <w:sz w:val="18"/>
                <w:szCs w:val="18"/>
              </w:rPr>
            </w:pPr>
            <w:r>
              <w:rPr>
                <w:rFonts w:ascii="黑体" w:eastAsia="黑体" w:hAnsi="黑体" w:cs="黑体" w:hint="eastAsia"/>
                <w:i/>
                <w:color w:val="000000"/>
                <w:sz w:val="18"/>
                <w:szCs w:val="18"/>
                <w:lang w:eastAsia="zh-CN" w:bidi="ar"/>
              </w:rPr>
              <w:t>1.预算执行率=预算执行数/调整后预算数，预算执行率未达到90%的需说明原因（100字以内）;2.年中发生预算调整的（追加或调减）,应单独说明理由；3.其他资金包括：社会投入资金、银行贷款.</w:t>
            </w:r>
          </w:p>
        </w:tc>
      </w:tr>
      <w:tr w:rsidR="00645072" w14:paraId="4EA08102" w14:textId="77777777">
        <w:trPr>
          <w:trHeight w:val="390"/>
        </w:trPr>
        <w:tc>
          <w:tcPr>
            <w:tcW w:w="634" w:type="dxa"/>
            <w:vMerge/>
            <w:tcBorders>
              <w:top w:val="single" w:sz="4" w:space="0" w:color="000000"/>
              <w:left w:val="single" w:sz="4" w:space="0" w:color="000000"/>
              <w:bottom w:val="single" w:sz="4" w:space="0" w:color="000000"/>
              <w:right w:val="single" w:sz="4" w:space="0" w:color="000000"/>
            </w:tcBorders>
            <w:vAlign w:val="center"/>
          </w:tcPr>
          <w:p w14:paraId="0571086F"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C5D4A8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其中：财政资金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02015D2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095FBD3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14.50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38EBDB1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14.50</w:t>
            </w:r>
          </w:p>
        </w:tc>
        <w:tc>
          <w:tcPr>
            <w:tcW w:w="751" w:type="dxa"/>
            <w:tcBorders>
              <w:top w:val="single" w:sz="4" w:space="0" w:color="000000"/>
              <w:left w:val="single" w:sz="4" w:space="0" w:color="000000"/>
              <w:bottom w:val="single" w:sz="4" w:space="0" w:color="000000"/>
              <w:right w:val="single" w:sz="4" w:space="0" w:color="000000"/>
            </w:tcBorders>
            <w:vAlign w:val="center"/>
          </w:tcPr>
          <w:p w14:paraId="4B4059C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EC1422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571456C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25193D1" w14:textId="77777777" w:rsidR="00645072" w:rsidRDefault="00645072">
            <w:pPr>
              <w:rPr>
                <w:rFonts w:ascii="黑体" w:eastAsia="黑体" w:hAnsi="黑体" w:cs="黑体" w:hint="eastAsia"/>
                <w:i/>
                <w:color w:val="000000"/>
                <w:sz w:val="18"/>
                <w:szCs w:val="18"/>
              </w:rPr>
            </w:pPr>
          </w:p>
        </w:tc>
      </w:tr>
      <w:tr w:rsidR="00645072" w14:paraId="0E72A896" w14:textId="77777777">
        <w:trPr>
          <w:trHeight w:val="405"/>
        </w:trPr>
        <w:tc>
          <w:tcPr>
            <w:tcW w:w="634" w:type="dxa"/>
            <w:vMerge/>
            <w:tcBorders>
              <w:top w:val="single" w:sz="4" w:space="0" w:color="000000"/>
              <w:left w:val="single" w:sz="4" w:space="0" w:color="000000"/>
              <w:bottom w:val="single" w:sz="4" w:space="0" w:color="000000"/>
              <w:right w:val="single" w:sz="4" w:space="0" w:color="000000"/>
            </w:tcBorders>
            <w:vAlign w:val="center"/>
          </w:tcPr>
          <w:p w14:paraId="7E81F986"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5B4E74A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财政专户管理资金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BDEF95F"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4119A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1257D3C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4E64788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7F70707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798540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9DBC072" w14:textId="77777777" w:rsidR="00645072" w:rsidRDefault="00645072">
            <w:pPr>
              <w:rPr>
                <w:rFonts w:ascii="黑体" w:eastAsia="黑体" w:hAnsi="黑体" w:cs="黑体" w:hint="eastAsia"/>
                <w:i/>
                <w:color w:val="000000"/>
                <w:sz w:val="18"/>
                <w:szCs w:val="18"/>
              </w:rPr>
            </w:pPr>
          </w:p>
        </w:tc>
      </w:tr>
      <w:tr w:rsidR="00645072" w14:paraId="0AC5EDF4" w14:textId="77777777">
        <w:trPr>
          <w:trHeight w:val="360"/>
        </w:trPr>
        <w:tc>
          <w:tcPr>
            <w:tcW w:w="634" w:type="dxa"/>
            <w:vMerge/>
            <w:tcBorders>
              <w:top w:val="single" w:sz="4" w:space="0" w:color="000000"/>
              <w:left w:val="single" w:sz="4" w:space="0" w:color="000000"/>
              <w:bottom w:val="single" w:sz="4" w:space="0" w:color="000000"/>
              <w:right w:val="single" w:sz="4" w:space="0" w:color="000000"/>
            </w:tcBorders>
            <w:vAlign w:val="center"/>
          </w:tcPr>
          <w:p w14:paraId="5FBA4DCB"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094753A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单位资金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10608DD4"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959" w:type="dxa"/>
            <w:tcBorders>
              <w:top w:val="single" w:sz="4" w:space="0" w:color="000000"/>
              <w:left w:val="single" w:sz="4" w:space="0" w:color="000000"/>
              <w:bottom w:val="single" w:sz="4" w:space="0" w:color="000000"/>
              <w:right w:val="single" w:sz="4" w:space="0" w:color="000000"/>
            </w:tcBorders>
            <w:vAlign w:val="center"/>
          </w:tcPr>
          <w:p w14:paraId="632DA9E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69DCAD8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751" w:type="dxa"/>
            <w:tcBorders>
              <w:top w:val="single" w:sz="4" w:space="0" w:color="000000"/>
              <w:left w:val="single" w:sz="4" w:space="0" w:color="000000"/>
              <w:bottom w:val="single" w:sz="4" w:space="0" w:color="000000"/>
              <w:right w:val="single" w:sz="4" w:space="0" w:color="000000"/>
            </w:tcBorders>
            <w:vAlign w:val="center"/>
          </w:tcPr>
          <w:p w14:paraId="51F927D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0.00%</w:t>
            </w:r>
          </w:p>
        </w:tc>
        <w:tc>
          <w:tcPr>
            <w:tcW w:w="466" w:type="dxa"/>
            <w:tcBorders>
              <w:top w:val="single" w:sz="4" w:space="0" w:color="000000"/>
              <w:left w:val="single" w:sz="4" w:space="0" w:color="000000"/>
              <w:bottom w:val="single" w:sz="4" w:space="0" w:color="000000"/>
              <w:right w:val="single" w:sz="4" w:space="0" w:color="000000"/>
            </w:tcBorders>
            <w:vAlign w:val="center"/>
          </w:tcPr>
          <w:p w14:paraId="5E7A7E9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1C56F04D"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E4D691A" w14:textId="77777777" w:rsidR="00645072" w:rsidRDefault="00645072">
            <w:pPr>
              <w:rPr>
                <w:rFonts w:ascii="黑体" w:eastAsia="黑体" w:hAnsi="黑体" w:cs="黑体" w:hint="eastAsia"/>
                <w:i/>
                <w:color w:val="000000"/>
                <w:sz w:val="18"/>
                <w:szCs w:val="18"/>
              </w:rPr>
            </w:pPr>
          </w:p>
        </w:tc>
      </w:tr>
      <w:tr w:rsidR="00645072" w14:paraId="1AB71193"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6466582"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5B10B16"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其他资金</w:t>
            </w:r>
          </w:p>
        </w:tc>
        <w:tc>
          <w:tcPr>
            <w:tcW w:w="887" w:type="dxa"/>
            <w:tcBorders>
              <w:top w:val="single" w:sz="4" w:space="0" w:color="000000"/>
              <w:left w:val="single" w:sz="4" w:space="0" w:color="000000"/>
              <w:bottom w:val="single" w:sz="4" w:space="0" w:color="000000"/>
              <w:right w:val="single" w:sz="4" w:space="0" w:color="000000"/>
            </w:tcBorders>
            <w:vAlign w:val="center"/>
          </w:tcPr>
          <w:p w14:paraId="6403232E" w14:textId="77777777" w:rsidR="00645072" w:rsidRDefault="00645072">
            <w:pPr>
              <w:jc w:val="center"/>
              <w:rPr>
                <w:rFonts w:ascii="微软雅黑" w:eastAsia="微软雅黑" w:hAnsi="微软雅黑" w:cs="微软雅黑" w:hint="eastAsia"/>
                <w:i/>
                <w:color w:val="000000"/>
                <w:sz w:val="16"/>
                <w:szCs w:val="16"/>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676993E5" w14:textId="77777777" w:rsidR="00645072" w:rsidRDefault="00645072">
            <w:pPr>
              <w:jc w:val="center"/>
              <w:rPr>
                <w:rFonts w:ascii="微软雅黑" w:eastAsia="微软雅黑" w:hAnsi="微软雅黑" w:cs="微软雅黑" w:hint="eastAsia"/>
                <w:i/>
                <w:color w:val="000000"/>
                <w:sz w:val="16"/>
                <w:szCs w:val="16"/>
              </w:rPr>
            </w:pPr>
          </w:p>
        </w:tc>
        <w:tc>
          <w:tcPr>
            <w:tcW w:w="2118" w:type="dxa"/>
            <w:gridSpan w:val="3"/>
            <w:tcBorders>
              <w:top w:val="single" w:sz="4" w:space="0" w:color="000000"/>
              <w:left w:val="single" w:sz="4" w:space="0" w:color="000000"/>
              <w:bottom w:val="single" w:sz="4" w:space="0" w:color="000000"/>
              <w:right w:val="single" w:sz="4" w:space="0" w:color="000000"/>
            </w:tcBorders>
            <w:vAlign w:val="center"/>
          </w:tcPr>
          <w:p w14:paraId="585B9F84" w14:textId="77777777" w:rsidR="00645072" w:rsidRDefault="00645072">
            <w:pPr>
              <w:jc w:val="center"/>
              <w:rPr>
                <w:rFonts w:ascii="微软雅黑" w:eastAsia="微软雅黑" w:hAnsi="微软雅黑" w:cs="微软雅黑" w:hint="eastAsia"/>
                <w:i/>
                <w:color w:val="000000"/>
                <w:sz w:val="16"/>
                <w:szCs w:val="16"/>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4E03774D"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7604917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425" w:type="dxa"/>
            <w:tcBorders>
              <w:top w:val="single" w:sz="4" w:space="0" w:color="000000"/>
              <w:left w:val="single" w:sz="4" w:space="0" w:color="000000"/>
              <w:bottom w:val="single" w:sz="4" w:space="0" w:color="000000"/>
              <w:right w:val="single" w:sz="4" w:space="0" w:color="000000"/>
            </w:tcBorders>
            <w:vAlign w:val="center"/>
          </w:tcPr>
          <w:p w14:paraId="284DBA4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w:t>
            </w:r>
          </w:p>
        </w:tc>
        <w:tc>
          <w:tcPr>
            <w:tcW w:w="1576" w:type="dxa"/>
            <w:vMerge/>
            <w:tcBorders>
              <w:top w:val="single" w:sz="4" w:space="0" w:color="000000"/>
              <w:left w:val="single" w:sz="4" w:space="0" w:color="000000"/>
              <w:bottom w:val="single" w:sz="4" w:space="0" w:color="000000"/>
              <w:right w:val="single" w:sz="4" w:space="0" w:color="000000"/>
            </w:tcBorders>
            <w:vAlign w:val="center"/>
          </w:tcPr>
          <w:p w14:paraId="48EF2DA6" w14:textId="77777777" w:rsidR="00645072" w:rsidRDefault="00645072">
            <w:pPr>
              <w:rPr>
                <w:rFonts w:ascii="黑体" w:eastAsia="黑体" w:hAnsi="黑体" w:cs="黑体" w:hint="eastAsia"/>
                <w:i/>
                <w:color w:val="000000"/>
                <w:sz w:val="18"/>
                <w:szCs w:val="18"/>
              </w:rPr>
            </w:pPr>
          </w:p>
        </w:tc>
      </w:tr>
      <w:tr w:rsidR="00645072" w14:paraId="3CFDB3E4" w14:textId="77777777">
        <w:trPr>
          <w:trHeight w:val="450"/>
        </w:trPr>
        <w:tc>
          <w:tcPr>
            <w:tcW w:w="634" w:type="dxa"/>
            <w:vMerge w:val="restart"/>
            <w:tcBorders>
              <w:top w:val="single" w:sz="4" w:space="0" w:color="000000"/>
              <w:left w:val="single" w:sz="4" w:space="0" w:color="000000"/>
              <w:bottom w:val="single" w:sz="4" w:space="0" w:color="000000"/>
              <w:right w:val="single" w:sz="4" w:space="0" w:color="000000"/>
            </w:tcBorders>
            <w:vAlign w:val="center"/>
          </w:tcPr>
          <w:p w14:paraId="7C29E6D3"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绩效指标（90分）</w:t>
            </w:r>
          </w:p>
        </w:tc>
        <w:tc>
          <w:tcPr>
            <w:tcW w:w="1244" w:type="dxa"/>
            <w:tcBorders>
              <w:top w:val="single" w:sz="4" w:space="0" w:color="000000"/>
              <w:left w:val="single" w:sz="4" w:space="0" w:color="000000"/>
              <w:bottom w:val="single" w:sz="4" w:space="0" w:color="000000"/>
              <w:right w:val="single" w:sz="4" w:space="0" w:color="000000"/>
            </w:tcBorders>
            <w:vAlign w:val="center"/>
          </w:tcPr>
          <w:p w14:paraId="6E89363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一级指标</w:t>
            </w:r>
          </w:p>
        </w:tc>
        <w:tc>
          <w:tcPr>
            <w:tcW w:w="887" w:type="dxa"/>
            <w:tcBorders>
              <w:top w:val="single" w:sz="4" w:space="0" w:color="000000"/>
              <w:left w:val="single" w:sz="4" w:space="0" w:color="000000"/>
              <w:bottom w:val="single" w:sz="4" w:space="0" w:color="000000"/>
              <w:right w:val="single" w:sz="4" w:space="0" w:color="000000"/>
            </w:tcBorders>
            <w:vAlign w:val="center"/>
          </w:tcPr>
          <w:p w14:paraId="20F1EF11"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二级指标</w:t>
            </w:r>
          </w:p>
        </w:tc>
        <w:tc>
          <w:tcPr>
            <w:tcW w:w="959" w:type="dxa"/>
            <w:tcBorders>
              <w:top w:val="single" w:sz="4" w:space="0" w:color="000000"/>
              <w:left w:val="single" w:sz="4" w:space="0" w:color="000000"/>
              <w:bottom w:val="single" w:sz="4" w:space="0" w:color="000000"/>
              <w:right w:val="single" w:sz="4" w:space="0" w:color="000000"/>
            </w:tcBorders>
            <w:vAlign w:val="center"/>
          </w:tcPr>
          <w:p w14:paraId="7C6D283A"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三级指标</w:t>
            </w:r>
          </w:p>
        </w:tc>
        <w:tc>
          <w:tcPr>
            <w:tcW w:w="630" w:type="dxa"/>
            <w:tcBorders>
              <w:top w:val="single" w:sz="4" w:space="0" w:color="000000"/>
              <w:left w:val="single" w:sz="4" w:space="0" w:color="000000"/>
              <w:bottom w:val="single" w:sz="4" w:space="0" w:color="000000"/>
              <w:right w:val="single" w:sz="4" w:space="0" w:color="000000"/>
            </w:tcBorders>
            <w:vAlign w:val="center"/>
          </w:tcPr>
          <w:p w14:paraId="02AD3D19"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指标性质</w:t>
            </w:r>
          </w:p>
        </w:tc>
        <w:tc>
          <w:tcPr>
            <w:tcW w:w="842" w:type="dxa"/>
            <w:tcBorders>
              <w:top w:val="single" w:sz="4" w:space="0" w:color="000000"/>
              <w:left w:val="single" w:sz="4" w:space="0" w:color="000000"/>
              <w:bottom w:val="single" w:sz="4" w:space="0" w:color="000000"/>
              <w:right w:val="single" w:sz="4" w:space="0" w:color="000000"/>
            </w:tcBorders>
            <w:vAlign w:val="center"/>
          </w:tcPr>
          <w:p w14:paraId="4B0D9DA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指标值</w:t>
            </w:r>
          </w:p>
        </w:tc>
        <w:tc>
          <w:tcPr>
            <w:tcW w:w="646" w:type="dxa"/>
            <w:tcBorders>
              <w:top w:val="single" w:sz="4" w:space="0" w:color="000000"/>
              <w:left w:val="single" w:sz="4" w:space="0" w:color="000000"/>
              <w:bottom w:val="single" w:sz="4" w:space="0" w:color="000000"/>
              <w:right w:val="single" w:sz="4" w:space="0" w:color="000000"/>
            </w:tcBorders>
            <w:vAlign w:val="center"/>
          </w:tcPr>
          <w:p w14:paraId="64660B0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度量单位</w:t>
            </w:r>
          </w:p>
        </w:tc>
        <w:tc>
          <w:tcPr>
            <w:tcW w:w="751" w:type="dxa"/>
            <w:tcBorders>
              <w:top w:val="single" w:sz="4" w:space="0" w:color="000000"/>
              <w:left w:val="single" w:sz="4" w:space="0" w:color="000000"/>
              <w:bottom w:val="single" w:sz="4" w:space="0" w:color="000000"/>
              <w:right w:val="single" w:sz="4" w:space="0" w:color="000000"/>
            </w:tcBorders>
            <w:vAlign w:val="center"/>
          </w:tcPr>
          <w:p w14:paraId="39C0EF18"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完成值</w:t>
            </w:r>
          </w:p>
        </w:tc>
        <w:tc>
          <w:tcPr>
            <w:tcW w:w="466" w:type="dxa"/>
            <w:tcBorders>
              <w:top w:val="single" w:sz="4" w:space="0" w:color="000000"/>
              <w:left w:val="single" w:sz="4" w:space="0" w:color="000000"/>
              <w:bottom w:val="single" w:sz="4" w:space="0" w:color="000000"/>
              <w:right w:val="single" w:sz="4" w:space="0" w:color="000000"/>
            </w:tcBorders>
            <w:vAlign w:val="center"/>
          </w:tcPr>
          <w:p w14:paraId="39A13B5E"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权重</w:t>
            </w:r>
          </w:p>
        </w:tc>
        <w:tc>
          <w:tcPr>
            <w:tcW w:w="425" w:type="dxa"/>
            <w:tcBorders>
              <w:top w:val="single" w:sz="4" w:space="0" w:color="000000"/>
              <w:left w:val="single" w:sz="4" w:space="0" w:color="000000"/>
              <w:bottom w:val="single" w:sz="4" w:space="0" w:color="000000"/>
              <w:right w:val="single" w:sz="4" w:space="0" w:color="000000"/>
            </w:tcBorders>
            <w:vAlign w:val="center"/>
          </w:tcPr>
          <w:p w14:paraId="796F623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得分</w:t>
            </w:r>
          </w:p>
        </w:tc>
        <w:tc>
          <w:tcPr>
            <w:tcW w:w="1576" w:type="dxa"/>
            <w:tcBorders>
              <w:top w:val="single" w:sz="4" w:space="0" w:color="000000"/>
              <w:left w:val="single" w:sz="4" w:space="0" w:color="000000"/>
              <w:bottom w:val="single" w:sz="4" w:space="0" w:color="000000"/>
              <w:right w:val="single" w:sz="4" w:space="0" w:color="000000"/>
            </w:tcBorders>
            <w:vAlign w:val="center"/>
          </w:tcPr>
          <w:p w14:paraId="41177C05"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未完成原因分析</w:t>
            </w:r>
          </w:p>
        </w:tc>
      </w:tr>
      <w:tr w:rsidR="00645072" w14:paraId="3CC42A29" w14:textId="77777777">
        <w:trPr>
          <w:trHeight w:val="330"/>
        </w:trPr>
        <w:tc>
          <w:tcPr>
            <w:tcW w:w="634" w:type="dxa"/>
            <w:vMerge/>
            <w:tcBorders>
              <w:top w:val="single" w:sz="4" w:space="0" w:color="000000"/>
              <w:left w:val="single" w:sz="4" w:space="0" w:color="000000"/>
              <w:bottom w:val="single" w:sz="4" w:space="0" w:color="000000"/>
              <w:right w:val="single" w:sz="4" w:space="0" w:color="000000"/>
            </w:tcBorders>
            <w:vAlign w:val="center"/>
          </w:tcPr>
          <w:p w14:paraId="6BEB1721" w14:textId="77777777" w:rsidR="00645072" w:rsidRDefault="00645072">
            <w:pPr>
              <w:jc w:val="center"/>
              <w:rPr>
                <w:rFonts w:ascii="宋体" w:eastAsia="宋体" w:hAnsi="宋体" w:cs="宋体" w:hint="eastAsia"/>
                <w:color w:val="000000"/>
                <w:sz w:val="18"/>
                <w:szCs w:val="18"/>
              </w:rPr>
            </w:pPr>
          </w:p>
        </w:tc>
        <w:tc>
          <w:tcPr>
            <w:tcW w:w="1244" w:type="dxa"/>
            <w:tcBorders>
              <w:top w:val="single" w:sz="4" w:space="0" w:color="000000"/>
              <w:left w:val="single" w:sz="4" w:space="0" w:color="000000"/>
              <w:bottom w:val="single" w:sz="4" w:space="0" w:color="000000"/>
              <w:right w:val="single" w:sz="4" w:space="0" w:color="000000"/>
            </w:tcBorders>
            <w:vAlign w:val="center"/>
          </w:tcPr>
          <w:p w14:paraId="34E33D02" w14:textId="77777777" w:rsidR="00645072" w:rsidRDefault="00645072">
            <w:pPr>
              <w:jc w:val="center"/>
              <w:rPr>
                <w:rFonts w:ascii="宋体" w:eastAsia="宋体" w:hAnsi="宋体" w:cs="宋体" w:hint="eastAsia"/>
                <w:color w:val="000000"/>
                <w:sz w:val="18"/>
                <w:szCs w:val="18"/>
              </w:rPr>
            </w:pPr>
          </w:p>
        </w:tc>
        <w:tc>
          <w:tcPr>
            <w:tcW w:w="887" w:type="dxa"/>
            <w:tcBorders>
              <w:top w:val="single" w:sz="4" w:space="0" w:color="000000"/>
              <w:left w:val="single" w:sz="4" w:space="0" w:color="000000"/>
              <w:bottom w:val="single" w:sz="4" w:space="0" w:color="000000"/>
              <w:right w:val="single" w:sz="4" w:space="0" w:color="000000"/>
            </w:tcBorders>
            <w:vAlign w:val="center"/>
          </w:tcPr>
          <w:p w14:paraId="0CA83E7C" w14:textId="77777777" w:rsidR="00645072" w:rsidRDefault="00645072">
            <w:pPr>
              <w:jc w:val="center"/>
              <w:rPr>
                <w:rFonts w:ascii="宋体" w:eastAsia="宋体" w:hAnsi="宋体" w:cs="宋体" w:hint="eastAsia"/>
                <w:color w:val="000000"/>
                <w:sz w:val="18"/>
                <w:szCs w:val="18"/>
              </w:rPr>
            </w:pPr>
          </w:p>
        </w:tc>
        <w:tc>
          <w:tcPr>
            <w:tcW w:w="959" w:type="dxa"/>
            <w:tcBorders>
              <w:top w:val="single" w:sz="4" w:space="0" w:color="000000"/>
              <w:left w:val="single" w:sz="4" w:space="0" w:color="000000"/>
              <w:bottom w:val="single" w:sz="4" w:space="0" w:color="000000"/>
              <w:right w:val="single" w:sz="4" w:space="0" w:color="000000"/>
            </w:tcBorders>
            <w:vAlign w:val="center"/>
          </w:tcPr>
          <w:p w14:paraId="2D71DCD6" w14:textId="77777777" w:rsidR="00645072" w:rsidRDefault="00645072">
            <w:pPr>
              <w:jc w:val="center"/>
              <w:rPr>
                <w:rFonts w:ascii="宋体" w:eastAsia="宋体" w:hAnsi="宋体" w:cs="宋体" w:hint="eastAsia"/>
                <w:color w:val="000000"/>
                <w:sz w:val="18"/>
                <w:szCs w:val="18"/>
              </w:rPr>
            </w:pPr>
          </w:p>
        </w:tc>
        <w:tc>
          <w:tcPr>
            <w:tcW w:w="630" w:type="dxa"/>
            <w:tcBorders>
              <w:top w:val="single" w:sz="4" w:space="0" w:color="000000"/>
              <w:left w:val="single" w:sz="4" w:space="0" w:color="000000"/>
              <w:bottom w:val="single" w:sz="4" w:space="0" w:color="000000"/>
              <w:right w:val="single" w:sz="4" w:space="0" w:color="000000"/>
            </w:tcBorders>
            <w:vAlign w:val="center"/>
          </w:tcPr>
          <w:p w14:paraId="0431C3A7" w14:textId="77777777" w:rsidR="00645072" w:rsidRDefault="00645072">
            <w:pPr>
              <w:jc w:val="center"/>
              <w:rPr>
                <w:rFonts w:ascii="宋体" w:eastAsia="宋体" w:hAnsi="宋体" w:cs="宋体" w:hint="eastAsia"/>
                <w:color w:val="000000"/>
                <w:sz w:val="18"/>
                <w:szCs w:val="18"/>
              </w:rPr>
            </w:pPr>
          </w:p>
        </w:tc>
        <w:tc>
          <w:tcPr>
            <w:tcW w:w="842" w:type="dxa"/>
            <w:tcBorders>
              <w:top w:val="single" w:sz="4" w:space="0" w:color="000000"/>
              <w:left w:val="single" w:sz="4" w:space="0" w:color="000000"/>
              <w:bottom w:val="single" w:sz="4" w:space="0" w:color="000000"/>
              <w:right w:val="single" w:sz="4" w:space="0" w:color="000000"/>
            </w:tcBorders>
            <w:vAlign w:val="center"/>
          </w:tcPr>
          <w:p w14:paraId="042BA335" w14:textId="77777777" w:rsidR="00645072" w:rsidRDefault="00645072">
            <w:pPr>
              <w:jc w:val="center"/>
              <w:rPr>
                <w:rFonts w:ascii="宋体" w:eastAsia="宋体" w:hAnsi="宋体" w:cs="宋体" w:hint="eastAsia"/>
                <w:color w:val="000000"/>
                <w:sz w:val="18"/>
                <w:szCs w:val="18"/>
              </w:rPr>
            </w:pPr>
          </w:p>
        </w:tc>
        <w:tc>
          <w:tcPr>
            <w:tcW w:w="646" w:type="dxa"/>
            <w:tcBorders>
              <w:top w:val="single" w:sz="4" w:space="0" w:color="000000"/>
              <w:left w:val="single" w:sz="4" w:space="0" w:color="000000"/>
              <w:bottom w:val="single" w:sz="4" w:space="0" w:color="000000"/>
              <w:right w:val="single" w:sz="4" w:space="0" w:color="000000"/>
            </w:tcBorders>
            <w:vAlign w:val="center"/>
          </w:tcPr>
          <w:p w14:paraId="1920CAF3" w14:textId="77777777" w:rsidR="00645072" w:rsidRDefault="00645072">
            <w:pPr>
              <w:jc w:val="center"/>
              <w:rPr>
                <w:rFonts w:ascii="宋体" w:eastAsia="宋体" w:hAnsi="宋体" w:cs="宋体" w:hint="eastAsia"/>
                <w:color w:val="000000"/>
                <w:sz w:val="18"/>
                <w:szCs w:val="18"/>
              </w:rPr>
            </w:pPr>
          </w:p>
        </w:tc>
        <w:tc>
          <w:tcPr>
            <w:tcW w:w="751" w:type="dxa"/>
            <w:tcBorders>
              <w:top w:val="single" w:sz="4" w:space="0" w:color="000000"/>
              <w:left w:val="single" w:sz="4" w:space="0" w:color="000000"/>
              <w:bottom w:val="single" w:sz="4" w:space="0" w:color="000000"/>
              <w:right w:val="single" w:sz="4" w:space="0" w:color="000000"/>
            </w:tcBorders>
            <w:vAlign w:val="center"/>
          </w:tcPr>
          <w:p w14:paraId="1A168394" w14:textId="77777777" w:rsidR="00645072" w:rsidRDefault="00645072">
            <w:pPr>
              <w:jc w:val="center"/>
              <w:rPr>
                <w:rFonts w:ascii="微软雅黑" w:eastAsia="微软雅黑" w:hAnsi="微软雅黑" w:cs="微软雅黑" w:hint="eastAsia"/>
                <w:i/>
                <w:color w:val="000000"/>
                <w:sz w:val="16"/>
                <w:szCs w:val="16"/>
              </w:rPr>
            </w:pPr>
          </w:p>
        </w:tc>
        <w:tc>
          <w:tcPr>
            <w:tcW w:w="466" w:type="dxa"/>
            <w:tcBorders>
              <w:top w:val="single" w:sz="4" w:space="0" w:color="000000"/>
              <w:left w:val="single" w:sz="4" w:space="0" w:color="000000"/>
              <w:bottom w:val="single" w:sz="4" w:space="0" w:color="000000"/>
              <w:right w:val="single" w:sz="4" w:space="0" w:color="000000"/>
            </w:tcBorders>
            <w:vAlign w:val="center"/>
          </w:tcPr>
          <w:p w14:paraId="6CC27A30" w14:textId="77777777" w:rsidR="00645072" w:rsidRDefault="00645072">
            <w:pPr>
              <w:jc w:val="center"/>
              <w:rPr>
                <w:rFonts w:ascii="宋体" w:eastAsia="宋体" w:hAnsi="宋体" w:cs="宋体" w:hint="eastAsia"/>
                <w:color w:val="000000"/>
                <w:sz w:val="18"/>
                <w:szCs w:val="18"/>
              </w:rPr>
            </w:pPr>
          </w:p>
        </w:tc>
        <w:tc>
          <w:tcPr>
            <w:tcW w:w="425" w:type="dxa"/>
            <w:tcBorders>
              <w:top w:val="single" w:sz="4" w:space="0" w:color="000000"/>
              <w:left w:val="single" w:sz="4" w:space="0" w:color="000000"/>
              <w:bottom w:val="single" w:sz="4" w:space="0" w:color="000000"/>
              <w:right w:val="single" w:sz="4" w:space="0" w:color="000000"/>
            </w:tcBorders>
            <w:vAlign w:val="center"/>
          </w:tcPr>
          <w:p w14:paraId="7BD670D4" w14:textId="77777777" w:rsidR="00645072" w:rsidRDefault="00645072">
            <w:pPr>
              <w:jc w:val="center"/>
              <w:rPr>
                <w:rFonts w:ascii="宋体" w:eastAsia="宋体" w:hAnsi="宋体" w:cs="宋体" w:hint="eastAsia"/>
                <w:color w:val="000000"/>
                <w:sz w:val="18"/>
                <w:szCs w:val="18"/>
              </w:rPr>
            </w:pPr>
          </w:p>
        </w:tc>
        <w:tc>
          <w:tcPr>
            <w:tcW w:w="1576" w:type="dxa"/>
            <w:tcBorders>
              <w:top w:val="single" w:sz="4" w:space="0" w:color="000000"/>
              <w:left w:val="single" w:sz="4" w:space="0" w:color="000000"/>
              <w:bottom w:val="single" w:sz="4" w:space="0" w:color="000000"/>
              <w:right w:val="single" w:sz="4" w:space="0" w:color="000000"/>
            </w:tcBorders>
            <w:vAlign w:val="center"/>
          </w:tcPr>
          <w:p w14:paraId="6CB37CB5" w14:textId="77777777" w:rsidR="00645072" w:rsidRDefault="00645072">
            <w:pPr>
              <w:jc w:val="center"/>
              <w:rPr>
                <w:rFonts w:ascii="微软雅黑" w:eastAsia="微软雅黑" w:hAnsi="微软雅黑" w:cs="微软雅黑" w:hint="eastAsia"/>
                <w:i/>
                <w:color w:val="000000"/>
                <w:sz w:val="16"/>
                <w:szCs w:val="16"/>
              </w:rPr>
            </w:pPr>
          </w:p>
        </w:tc>
      </w:tr>
      <w:tr w:rsidR="00645072" w14:paraId="01D12471" w14:textId="77777777">
        <w:trPr>
          <w:trHeight w:val="286"/>
        </w:trPr>
        <w:tc>
          <w:tcPr>
            <w:tcW w:w="6593" w:type="dxa"/>
            <w:gridSpan w:val="8"/>
            <w:tcBorders>
              <w:top w:val="single" w:sz="4" w:space="0" w:color="000000"/>
              <w:left w:val="single" w:sz="4" w:space="0" w:color="000000"/>
              <w:bottom w:val="single" w:sz="4" w:space="0" w:color="000000"/>
              <w:right w:val="single" w:sz="4" w:space="0" w:color="000000"/>
            </w:tcBorders>
            <w:vAlign w:val="center"/>
          </w:tcPr>
          <w:p w14:paraId="4C922ADB"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合计</w:t>
            </w:r>
          </w:p>
        </w:tc>
        <w:tc>
          <w:tcPr>
            <w:tcW w:w="466" w:type="dxa"/>
            <w:tcBorders>
              <w:top w:val="single" w:sz="4" w:space="0" w:color="000000"/>
              <w:left w:val="single" w:sz="4" w:space="0" w:color="000000"/>
              <w:bottom w:val="single" w:sz="4" w:space="0" w:color="000000"/>
              <w:right w:val="single" w:sz="4" w:space="0" w:color="000000"/>
            </w:tcBorders>
            <w:vAlign w:val="center"/>
          </w:tcPr>
          <w:p w14:paraId="1E82E3BC"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425" w:type="dxa"/>
            <w:tcBorders>
              <w:top w:val="single" w:sz="4" w:space="0" w:color="000000"/>
              <w:left w:val="single" w:sz="4" w:space="0" w:color="000000"/>
              <w:bottom w:val="single" w:sz="4" w:space="0" w:color="000000"/>
              <w:right w:val="single" w:sz="4" w:space="0" w:color="000000"/>
            </w:tcBorders>
            <w:vAlign w:val="center"/>
          </w:tcPr>
          <w:p w14:paraId="1E676469" w14:textId="77777777" w:rsidR="00645072" w:rsidRDefault="00000000">
            <w:pP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100</w:t>
            </w:r>
          </w:p>
        </w:tc>
        <w:tc>
          <w:tcPr>
            <w:tcW w:w="1576" w:type="dxa"/>
            <w:tcBorders>
              <w:top w:val="single" w:sz="4" w:space="0" w:color="000000"/>
              <w:left w:val="single" w:sz="4" w:space="0" w:color="000000"/>
              <w:bottom w:val="single" w:sz="4" w:space="0" w:color="000000"/>
              <w:right w:val="single" w:sz="4" w:space="0" w:color="000000"/>
            </w:tcBorders>
            <w:vAlign w:val="center"/>
          </w:tcPr>
          <w:p w14:paraId="7F83E410" w14:textId="77777777" w:rsidR="00645072" w:rsidRDefault="00645072">
            <w:pPr>
              <w:rPr>
                <w:rFonts w:ascii="宋体" w:eastAsia="宋体" w:hAnsi="宋体" w:cs="宋体" w:hint="eastAsia"/>
                <w:color w:val="000000"/>
                <w:sz w:val="18"/>
                <w:szCs w:val="18"/>
              </w:rPr>
            </w:pPr>
          </w:p>
        </w:tc>
      </w:tr>
      <w:tr w:rsidR="00645072" w14:paraId="0E4EC42E" w14:textId="77777777">
        <w:trPr>
          <w:trHeight w:val="600"/>
        </w:trPr>
        <w:tc>
          <w:tcPr>
            <w:tcW w:w="634" w:type="dxa"/>
            <w:tcBorders>
              <w:top w:val="single" w:sz="4" w:space="0" w:color="000000"/>
              <w:left w:val="single" w:sz="4" w:space="0" w:color="000000"/>
              <w:bottom w:val="single" w:sz="4" w:space="0" w:color="000000"/>
              <w:right w:val="single" w:sz="4" w:space="0" w:color="000000"/>
            </w:tcBorders>
            <w:vAlign w:val="center"/>
          </w:tcPr>
          <w:p w14:paraId="4F6FA27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评价结论</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08B7CD61"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优</w:t>
            </w:r>
          </w:p>
        </w:tc>
      </w:tr>
      <w:tr w:rsidR="00645072" w14:paraId="720B3775" w14:textId="77777777">
        <w:trPr>
          <w:trHeight w:val="570"/>
        </w:trPr>
        <w:tc>
          <w:tcPr>
            <w:tcW w:w="634" w:type="dxa"/>
            <w:tcBorders>
              <w:top w:val="single" w:sz="4" w:space="0" w:color="000000"/>
              <w:left w:val="single" w:sz="4" w:space="0" w:color="000000"/>
              <w:bottom w:val="single" w:sz="4" w:space="0" w:color="000000"/>
              <w:right w:val="single" w:sz="4" w:space="0" w:color="000000"/>
            </w:tcBorders>
            <w:vAlign w:val="center"/>
          </w:tcPr>
          <w:p w14:paraId="7EC8C630"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存在问题</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77682974"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00C13F19" w14:textId="77777777">
        <w:trPr>
          <w:trHeight w:val="630"/>
        </w:trPr>
        <w:tc>
          <w:tcPr>
            <w:tcW w:w="634" w:type="dxa"/>
            <w:tcBorders>
              <w:top w:val="single" w:sz="4" w:space="0" w:color="000000"/>
              <w:left w:val="single" w:sz="4" w:space="0" w:color="000000"/>
              <w:bottom w:val="single" w:sz="4" w:space="0" w:color="000000"/>
              <w:right w:val="single" w:sz="4" w:space="0" w:color="000000"/>
            </w:tcBorders>
            <w:vAlign w:val="center"/>
          </w:tcPr>
          <w:p w14:paraId="335B6822" w14:textId="77777777" w:rsidR="00645072" w:rsidRDefault="00000000">
            <w:pPr>
              <w:jc w:val="center"/>
              <w:textAlignment w:val="center"/>
              <w:rPr>
                <w:rFonts w:ascii="宋体" w:eastAsia="宋体" w:hAnsi="宋体" w:cs="宋体" w:hint="eastAsia"/>
                <w:color w:val="000000"/>
                <w:sz w:val="18"/>
                <w:szCs w:val="18"/>
              </w:rPr>
            </w:pPr>
            <w:r>
              <w:rPr>
                <w:rFonts w:ascii="宋体" w:eastAsia="宋体" w:hAnsi="宋体" w:cs="宋体"/>
                <w:color w:val="000000"/>
                <w:sz w:val="18"/>
                <w:szCs w:val="18"/>
                <w:lang w:eastAsia="zh-CN" w:bidi="ar"/>
              </w:rPr>
              <w:t>改进措施</w:t>
            </w:r>
          </w:p>
        </w:tc>
        <w:tc>
          <w:tcPr>
            <w:tcW w:w="8426" w:type="dxa"/>
            <w:gridSpan w:val="10"/>
            <w:tcBorders>
              <w:top w:val="single" w:sz="4" w:space="0" w:color="000000"/>
              <w:left w:val="single" w:sz="4" w:space="0" w:color="000000"/>
              <w:bottom w:val="single" w:sz="4" w:space="0" w:color="000000"/>
              <w:right w:val="single" w:sz="4" w:space="0" w:color="000000"/>
            </w:tcBorders>
            <w:vAlign w:val="center"/>
          </w:tcPr>
          <w:p w14:paraId="54B6B817" w14:textId="77777777" w:rsidR="00645072" w:rsidRDefault="00000000">
            <w:pPr>
              <w:textAlignment w:val="center"/>
              <w:rPr>
                <w:rFonts w:ascii="微软雅黑" w:eastAsia="微软雅黑" w:hAnsi="微软雅黑" w:cs="微软雅黑" w:hint="eastAsia"/>
                <w:i/>
                <w:color w:val="000000"/>
                <w:sz w:val="16"/>
                <w:szCs w:val="16"/>
              </w:rPr>
            </w:pPr>
            <w:r>
              <w:rPr>
                <w:rFonts w:ascii="微软雅黑" w:eastAsia="微软雅黑" w:hAnsi="微软雅黑" w:cs="微软雅黑" w:hint="eastAsia"/>
                <w:i/>
                <w:color w:val="000000"/>
                <w:sz w:val="16"/>
                <w:szCs w:val="16"/>
                <w:lang w:eastAsia="zh-CN" w:bidi="ar"/>
              </w:rPr>
              <w:t>无</w:t>
            </w:r>
          </w:p>
        </w:tc>
      </w:tr>
      <w:tr w:rsidR="00645072" w14:paraId="0B7484E0" w14:textId="77777777">
        <w:trPr>
          <w:trHeight w:val="286"/>
        </w:trPr>
        <w:tc>
          <w:tcPr>
            <w:tcW w:w="4354" w:type="dxa"/>
            <w:gridSpan w:val="5"/>
            <w:tcBorders>
              <w:top w:val="single" w:sz="4" w:space="0" w:color="000000"/>
              <w:left w:val="single" w:sz="4" w:space="0" w:color="000000"/>
              <w:bottom w:val="single" w:sz="4" w:space="0" w:color="000000"/>
              <w:right w:val="single" w:sz="4" w:space="0" w:color="000000"/>
            </w:tcBorders>
            <w:vAlign w:val="center"/>
          </w:tcPr>
          <w:p w14:paraId="109E5569"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项目负责人：覃宝伦</w:t>
            </w:r>
          </w:p>
        </w:tc>
        <w:tc>
          <w:tcPr>
            <w:tcW w:w="4706" w:type="dxa"/>
            <w:gridSpan w:val="6"/>
            <w:tcBorders>
              <w:top w:val="single" w:sz="4" w:space="0" w:color="000000"/>
              <w:left w:val="single" w:sz="4" w:space="0" w:color="000000"/>
              <w:bottom w:val="single" w:sz="4" w:space="0" w:color="000000"/>
              <w:right w:val="single" w:sz="4" w:space="0" w:color="000000"/>
            </w:tcBorders>
            <w:vAlign w:val="center"/>
          </w:tcPr>
          <w:p w14:paraId="253F60E2" w14:textId="77777777" w:rsidR="00645072" w:rsidRDefault="00000000">
            <w:pPr>
              <w:textAlignment w:val="center"/>
              <w:rPr>
                <w:rFonts w:ascii="黑体" w:eastAsia="黑体" w:hAnsi="黑体" w:cs="黑体" w:hint="eastAsia"/>
                <w:color w:val="000000"/>
                <w:sz w:val="18"/>
                <w:szCs w:val="18"/>
              </w:rPr>
            </w:pPr>
            <w:r>
              <w:rPr>
                <w:rFonts w:ascii="黑体" w:eastAsia="黑体" w:hAnsi="黑体" w:cs="黑体" w:hint="eastAsia"/>
                <w:color w:val="000000"/>
                <w:sz w:val="18"/>
                <w:szCs w:val="18"/>
                <w:lang w:eastAsia="zh-CN" w:bidi="ar"/>
              </w:rPr>
              <w:t>财务负责人：付宏金</w:t>
            </w:r>
          </w:p>
        </w:tc>
      </w:tr>
    </w:tbl>
    <w:p w14:paraId="101A3B24"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595B80EC"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266DBFB4"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5B603601" w14:textId="77777777" w:rsidR="00645072" w:rsidRDefault="00645072">
      <w:pPr>
        <w:spacing w:line="560" w:lineRule="exact"/>
        <w:ind w:firstLineChars="200" w:firstLine="640"/>
        <w:rPr>
          <w:rFonts w:ascii="方正仿宋_GB2312" w:eastAsia="方正仿宋_GB2312" w:hAnsi="方正仿宋_GB2312" w:cs="方正仿宋_GB2312" w:hint="eastAsia"/>
          <w:sz w:val="32"/>
          <w:szCs w:val="32"/>
          <w:lang w:eastAsia="zh-CN"/>
        </w:rPr>
      </w:pPr>
    </w:p>
    <w:p w14:paraId="1504A77F" w14:textId="77777777" w:rsidR="00645072" w:rsidRDefault="00000000">
      <w:pPr>
        <w:adjustRightInd w:val="0"/>
        <w:snapToGrid w:val="0"/>
        <w:spacing w:line="576" w:lineRule="exact"/>
        <w:rPr>
          <w:rFonts w:eastAsia="方正小标宋简体"/>
          <w:sz w:val="44"/>
          <w:szCs w:val="44"/>
        </w:rPr>
      </w:pPr>
      <w:r>
        <w:rPr>
          <w:rFonts w:ascii="仿宋_GB2312" w:eastAsia="仿宋_GB2312" w:hAnsi="仿宋_GB2312" w:cs="仿宋_GB2312" w:hint="eastAsia"/>
          <w:sz w:val="32"/>
          <w:szCs w:val="32"/>
          <w:lang w:eastAsia="zh-CN"/>
        </w:rPr>
        <w:lastRenderedPageBreak/>
        <w:t xml:space="preserve">                 </w:t>
      </w:r>
      <w:r>
        <w:rPr>
          <w:rFonts w:eastAsia="方正小标宋简体" w:hint="eastAsia"/>
          <w:sz w:val="44"/>
          <w:szCs w:val="44"/>
        </w:rPr>
        <w:t>四川省江安中学校</w:t>
      </w:r>
    </w:p>
    <w:p w14:paraId="6E9A7286" w14:textId="77777777" w:rsidR="00645072" w:rsidRDefault="00000000">
      <w:pPr>
        <w:pStyle w:val="a6"/>
        <w:spacing w:before="0" w:beforeAutospacing="0" w:after="0" w:afterAutospacing="0" w:line="600" w:lineRule="exact"/>
        <w:jc w:val="center"/>
        <w:rPr>
          <w:rFonts w:ascii="方正小标宋简体" w:eastAsia="方正小标宋简体" w:hAnsi="方正小标宋简体" w:cs="方正小标宋简体" w:hint="eastAsia"/>
          <w:color w:val="000000"/>
          <w:sz w:val="44"/>
          <w:szCs w:val="44"/>
        </w:rPr>
      </w:pPr>
      <w:r>
        <w:rPr>
          <w:rFonts w:ascii="方正小标宋简体" w:eastAsia="方正小标宋简体" w:hAnsi="方正小标宋简体" w:cs="方正小标宋简体" w:hint="eastAsia"/>
          <w:color w:val="000000"/>
          <w:sz w:val="44"/>
          <w:szCs w:val="44"/>
        </w:rPr>
        <w:t>202</w:t>
      </w:r>
      <w:r>
        <w:rPr>
          <w:rFonts w:ascii="方正小标宋简体" w:eastAsia="方正小标宋简体" w:hAnsi="方正小标宋简体" w:cs="方正小标宋简体" w:hint="eastAsia"/>
          <w:color w:val="000000"/>
          <w:sz w:val="44"/>
          <w:szCs w:val="44"/>
          <w:lang w:eastAsia="zh-CN"/>
        </w:rPr>
        <w:t>4</w:t>
      </w:r>
      <w:r>
        <w:rPr>
          <w:rFonts w:ascii="Times New Roman" w:eastAsia="方正小标宋简体" w:hAnsi="Times New Roman" w:cs="Times New Roman" w:hint="eastAsia"/>
          <w:color w:val="000000"/>
          <w:sz w:val="44"/>
          <w:szCs w:val="44"/>
          <w:lang w:eastAsia="zh-CN"/>
        </w:rPr>
        <w:t>年</w:t>
      </w:r>
      <w:r>
        <w:rPr>
          <w:rFonts w:ascii="方正小标宋简体" w:eastAsia="方正小标宋简体" w:hAnsi="方正小标宋简体" w:cs="方正小标宋简体" w:hint="eastAsia"/>
          <w:color w:val="000000"/>
          <w:sz w:val="44"/>
          <w:szCs w:val="44"/>
          <w:lang w:eastAsia="zh-CN"/>
        </w:rPr>
        <w:t>中学</w:t>
      </w:r>
      <w:r>
        <w:rPr>
          <w:rFonts w:ascii="方正小标宋简体" w:eastAsia="方正小标宋简体" w:hAnsi="方正小标宋简体" w:cs="方正小标宋简体"/>
          <w:color w:val="000000"/>
          <w:sz w:val="44"/>
          <w:szCs w:val="44"/>
        </w:rPr>
        <w:t>项目支出绩效</w:t>
      </w:r>
    </w:p>
    <w:p w14:paraId="36287225" w14:textId="77777777" w:rsidR="00645072" w:rsidRDefault="00000000">
      <w:pPr>
        <w:pStyle w:val="a6"/>
        <w:spacing w:before="0" w:beforeAutospacing="0" w:after="0" w:afterAutospacing="0" w:line="600" w:lineRule="exact"/>
        <w:jc w:val="center"/>
      </w:pPr>
      <w:r>
        <w:rPr>
          <w:rFonts w:ascii="方正小标宋简体" w:eastAsia="方正小标宋简体" w:hAnsi="方正小标宋简体" w:cs="方正小标宋简体"/>
          <w:color w:val="000000"/>
          <w:sz w:val="44"/>
          <w:szCs w:val="44"/>
        </w:rPr>
        <w:t>自评报告</w:t>
      </w:r>
    </w:p>
    <w:p w14:paraId="48AFCBD5" w14:textId="77777777" w:rsidR="00645072" w:rsidRDefault="00000000">
      <w:pPr>
        <w:spacing w:line="520" w:lineRule="exact"/>
        <w:ind w:firstLine="720"/>
        <w:rPr>
          <w:szCs w:val="21"/>
        </w:rPr>
      </w:pPr>
      <w:r>
        <w:rPr>
          <w:rFonts w:ascii="仿宋_GB2312" w:eastAsia="仿宋_GB2312" w:cs="仿宋_GB2312"/>
          <w:color w:val="000000"/>
          <w:sz w:val="32"/>
          <w:szCs w:val="32"/>
          <w:lang w:bidi="ar"/>
        </w:rPr>
        <w:t>项目名称：</w:t>
      </w:r>
      <w:r>
        <w:rPr>
          <w:rFonts w:ascii="仿宋_GB2312" w:eastAsia="仿宋_GB2312" w:cs="仿宋_GB2312" w:hint="eastAsia"/>
          <w:color w:val="000000"/>
          <w:sz w:val="32"/>
          <w:szCs w:val="32"/>
          <w:lang w:eastAsia="zh-CN" w:bidi="ar"/>
        </w:rPr>
        <w:t>改善</w:t>
      </w:r>
      <w:r>
        <w:rPr>
          <w:rFonts w:ascii="仿宋_GB2312" w:eastAsia="仿宋_GB2312" w:cs="仿宋_GB2312"/>
          <w:color w:val="000000"/>
          <w:sz w:val="32"/>
          <w:szCs w:val="32"/>
          <w:lang w:bidi="ar"/>
        </w:rPr>
        <w:t>普通</w:t>
      </w:r>
      <w:r>
        <w:rPr>
          <w:rFonts w:ascii="仿宋_GB2312" w:eastAsia="仿宋_GB2312" w:cs="仿宋_GB2312" w:hint="eastAsia"/>
          <w:color w:val="000000"/>
          <w:sz w:val="32"/>
          <w:szCs w:val="32"/>
          <w:lang w:eastAsia="zh-CN" w:bidi="ar"/>
        </w:rPr>
        <w:t>高中办学条件</w:t>
      </w:r>
      <w:r>
        <w:rPr>
          <w:rFonts w:ascii="仿宋_GB2312" w:eastAsia="仿宋_GB2312" w:cs="仿宋_GB2312"/>
          <w:color w:val="000000"/>
          <w:sz w:val="32"/>
          <w:szCs w:val="32"/>
          <w:lang w:bidi="ar"/>
        </w:rPr>
        <w:t>项目</w:t>
      </w:r>
    </w:p>
    <w:p w14:paraId="1B2B94C8" w14:textId="77777777" w:rsidR="00645072" w:rsidRDefault="00000000">
      <w:pPr>
        <w:spacing w:line="520" w:lineRule="exact"/>
        <w:ind w:firstLine="720"/>
        <w:rPr>
          <w:szCs w:val="21"/>
        </w:rPr>
      </w:pPr>
      <w:r>
        <w:rPr>
          <w:rFonts w:ascii="仿宋_GB2312" w:eastAsia="仿宋_GB2312" w:cs="仿宋_GB2312"/>
          <w:color w:val="000000"/>
          <w:sz w:val="32"/>
          <w:szCs w:val="32"/>
          <w:lang w:bidi="ar"/>
        </w:rPr>
        <w:t>项目金额：</w:t>
      </w:r>
      <w:r>
        <w:rPr>
          <w:rFonts w:ascii="仿宋_GB2312" w:eastAsia="仿宋_GB2312" w:cs="仿宋_GB2312" w:hint="eastAsia"/>
          <w:sz w:val="32"/>
          <w:szCs w:val="32"/>
          <w:lang w:eastAsia="zh-CN" w:bidi="ar"/>
        </w:rPr>
        <w:t>207.50</w:t>
      </w:r>
      <w:r>
        <w:rPr>
          <w:rFonts w:ascii="仿宋_GB2312" w:eastAsia="仿宋_GB2312" w:cs="仿宋_GB2312"/>
          <w:sz w:val="32"/>
          <w:szCs w:val="32"/>
          <w:lang w:bidi="ar"/>
        </w:rPr>
        <w:t>万元</w:t>
      </w:r>
    </w:p>
    <w:p w14:paraId="71F76D6F" w14:textId="77777777" w:rsidR="00645072" w:rsidRDefault="00000000">
      <w:pPr>
        <w:spacing w:line="520" w:lineRule="exact"/>
        <w:ind w:firstLine="720"/>
        <w:rPr>
          <w:szCs w:val="21"/>
        </w:rPr>
      </w:pPr>
      <w:r>
        <w:rPr>
          <w:rFonts w:ascii="仿宋_GB2312" w:eastAsia="仿宋_GB2312" w:cs="仿宋_GB2312"/>
          <w:color w:val="000000"/>
          <w:sz w:val="32"/>
          <w:szCs w:val="32"/>
          <w:lang w:bidi="ar"/>
        </w:rPr>
        <w:t>主管部门：江安县教育和体育局</w:t>
      </w:r>
    </w:p>
    <w:p w14:paraId="3C2E1EAE" w14:textId="77777777" w:rsidR="00645072" w:rsidRDefault="00000000">
      <w:pPr>
        <w:spacing w:line="520" w:lineRule="exact"/>
        <w:ind w:firstLine="720"/>
        <w:rPr>
          <w:rFonts w:ascii="仿宋_GB2312" w:eastAsia="仿宋_GB2312" w:cs="仿宋_GB2312"/>
          <w:color w:val="000000"/>
          <w:sz w:val="32"/>
          <w:szCs w:val="32"/>
          <w:lang w:bidi="ar"/>
        </w:rPr>
      </w:pPr>
      <w:r>
        <w:rPr>
          <w:rFonts w:ascii="仿宋_GB2312" w:eastAsia="仿宋_GB2312" w:cs="仿宋_GB2312"/>
          <w:color w:val="000000"/>
          <w:sz w:val="32"/>
          <w:szCs w:val="32"/>
          <w:lang w:bidi="ar"/>
        </w:rPr>
        <w:t>实施单位：四川省江安中学校</w:t>
      </w:r>
    </w:p>
    <w:p w14:paraId="505BCDA8" w14:textId="77777777" w:rsidR="00645072" w:rsidRDefault="00000000">
      <w:pPr>
        <w:spacing w:line="520" w:lineRule="exact"/>
        <w:ind w:firstLine="720"/>
        <w:rPr>
          <w:rFonts w:ascii="仿宋_GB2312" w:eastAsia="仿宋_GB2312" w:cs="仿宋_GB2312"/>
          <w:color w:val="000000"/>
          <w:sz w:val="32"/>
          <w:szCs w:val="32"/>
        </w:rPr>
      </w:pPr>
      <w:r>
        <w:rPr>
          <w:rFonts w:ascii="仿宋_GB2312" w:eastAsia="仿宋_GB2312" w:cs="仿宋_GB2312"/>
          <w:color w:val="000000"/>
          <w:sz w:val="32"/>
          <w:szCs w:val="32"/>
        </w:rPr>
        <w:t>实施年度：202</w:t>
      </w:r>
      <w:r>
        <w:rPr>
          <w:rFonts w:ascii="仿宋_GB2312" w:eastAsia="仿宋_GB2312" w:cs="仿宋_GB2312" w:hint="eastAsia"/>
          <w:color w:val="000000"/>
          <w:sz w:val="32"/>
          <w:szCs w:val="32"/>
          <w:lang w:eastAsia="zh-CN"/>
        </w:rPr>
        <w:t>4</w:t>
      </w:r>
      <w:r>
        <w:rPr>
          <w:rFonts w:ascii="仿宋_GB2312" w:eastAsia="仿宋_GB2312" w:cs="仿宋_GB2312"/>
          <w:color w:val="000000"/>
          <w:sz w:val="32"/>
          <w:szCs w:val="32"/>
        </w:rPr>
        <w:t>年</w:t>
      </w:r>
    </w:p>
    <w:p w14:paraId="6CED74B4" w14:textId="77777777" w:rsidR="00645072" w:rsidRDefault="00000000">
      <w:pPr>
        <w:pStyle w:val="a6"/>
        <w:numPr>
          <w:ilvl w:val="0"/>
          <w:numId w:val="2"/>
        </w:numPr>
        <w:spacing w:before="0" w:beforeAutospacing="0" w:after="0" w:afterAutospacing="0" w:line="580" w:lineRule="exact"/>
        <w:ind w:firstLine="640"/>
        <w:rPr>
          <w:rFonts w:ascii="黑体" w:eastAsia="黑体" w:cs="黑体" w:hint="eastAsia"/>
          <w:color w:val="000000"/>
          <w:sz w:val="32"/>
          <w:szCs w:val="32"/>
          <w:lang w:bidi="ar"/>
        </w:rPr>
      </w:pPr>
      <w:r>
        <w:rPr>
          <w:rFonts w:ascii="黑体" w:eastAsia="黑体" w:cs="黑体" w:hint="eastAsia"/>
          <w:color w:val="000000"/>
          <w:sz w:val="32"/>
          <w:szCs w:val="32"/>
          <w:lang w:bidi="ar"/>
        </w:rPr>
        <w:t>项目概况</w:t>
      </w:r>
    </w:p>
    <w:p w14:paraId="6CA312F3" w14:textId="77777777" w:rsidR="00645072" w:rsidRDefault="00000000">
      <w:pPr>
        <w:pStyle w:val="a6"/>
        <w:spacing w:before="0" w:beforeAutospacing="0" w:after="0" w:afterAutospacing="0" w:line="580" w:lineRule="exact"/>
        <w:ind w:firstLine="420"/>
        <w:rPr>
          <w:szCs w:val="21"/>
        </w:rPr>
      </w:pPr>
      <w:r>
        <w:t>为</w:t>
      </w:r>
      <w:r>
        <w:rPr>
          <w:rFonts w:eastAsia="仿宋_GB2312" w:cs="仿宋_GB2312" w:hint="eastAsia"/>
          <w:color w:val="000000"/>
          <w:sz w:val="32"/>
          <w:szCs w:val="32"/>
          <w:lang w:val="zh-CN"/>
        </w:rPr>
        <w:t>保障我校高中</w:t>
      </w:r>
      <w:r>
        <w:rPr>
          <w:rFonts w:eastAsia="仿宋_GB2312" w:cs="仿宋_GB2312"/>
          <w:color w:val="000000"/>
          <w:sz w:val="32"/>
          <w:szCs w:val="32"/>
          <w:lang w:val="zh-CN"/>
        </w:rPr>
        <w:t>教育阶段</w:t>
      </w:r>
      <w:r>
        <w:rPr>
          <w:rFonts w:eastAsia="仿宋_GB2312" w:cs="仿宋_GB2312" w:hint="eastAsia"/>
          <w:color w:val="000000"/>
          <w:sz w:val="32"/>
          <w:szCs w:val="32"/>
          <w:lang w:val="zh-CN"/>
        </w:rPr>
        <w:t>的教育教学活动和其他日常工作任务等支出，规范公用经费支出，切实提高资金使用效益，根据</w:t>
      </w:r>
      <w:r>
        <w:rPr>
          <w:rFonts w:eastAsia="仿宋_GB2312" w:cs="仿宋_GB2312" w:hint="eastAsia"/>
          <w:color w:val="000000"/>
          <w:sz w:val="32"/>
          <w:szCs w:val="32"/>
          <w:lang w:eastAsia="zh-CN"/>
        </w:rPr>
        <w:t>江财教（</w:t>
      </w:r>
      <w:r>
        <w:rPr>
          <w:rFonts w:eastAsia="仿宋_GB2312" w:cs="仿宋_GB2312" w:hint="eastAsia"/>
          <w:color w:val="000000"/>
          <w:sz w:val="32"/>
          <w:szCs w:val="32"/>
          <w:lang w:eastAsia="zh-CN"/>
        </w:rPr>
        <w:t>2024</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247</w:t>
      </w:r>
      <w:r>
        <w:rPr>
          <w:rFonts w:eastAsia="仿宋_GB2312" w:cs="仿宋_GB2312" w:hint="eastAsia"/>
          <w:color w:val="000000"/>
          <w:sz w:val="32"/>
          <w:szCs w:val="32"/>
          <w:lang w:eastAsia="zh-CN"/>
        </w:rPr>
        <w:t>号、</w:t>
      </w:r>
      <w:r>
        <w:rPr>
          <w:rFonts w:eastAsia="仿宋_GB2312" w:cs="仿宋_GB2312" w:hint="eastAsia"/>
          <w:color w:val="000000"/>
          <w:sz w:val="32"/>
          <w:szCs w:val="32"/>
        </w:rPr>
        <w:t>川</w:t>
      </w:r>
      <w:r>
        <w:rPr>
          <w:rFonts w:eastAsia="仿宋_GB2312" w:cs="仿宋_GB2312" w:hint="eastAsia"/>
          <w:color w:val="000000"/>
          <w:sz w:val="32"/>
          <w:szCs w:val="32"/>
          <w:lang w:val="zh-CN"/>
        </w:rPr>
        <w:t>财教（</w:t>
      </w:r>
      <w:r>
        <w:rPr>
          <w:rFonts w:eastAsia="仿宋_GB2312" w:cs="仿宋_GB2312" w:hint="eastAsia"/>
          <w:color w:val="000000"/>
          <w:sz w:val="32"/>
          <w:szCs w:val="32"/>
        </w:rPr>
        <w:t>202</w:t>
      </w:r>
      <w:r>
        <w:rPr>
          <w:rFonts w:eastAsia="仿宋_GB2312" w:cs="仿宋_GB2312" w:hint="eastAsia"/>
          <w:color w:val="000000"/>
          <w:sz w:val="32"/>
          <w:szCs w:val="32"/>
          <w:lang w:eastAsia="zh-CN"/>
        </w:rPr>
        <w:t>3</w:t>
      </w:r>
      <w:r>
        <w:rPr>
          <w:rFonts w:eastAsia="仿宋_GB2312" w:cs="仿宋_GB2312" w:hint="eastAsia"/>
          <w:color w:val="000000"/>
          <w:sz w:val="32"/>
          <w:szCs w:val="32"/>
          <w:lang w:val="zh-CN"/>
        </w:rPr>
        <w:t>）</w:t>
      </w:r>
      <w:r>
        <w:rPr>
          <w:rFonts w:eastAsia="仿宋_GB2312" w:cs="仿宋_GB2312" w:hint="eastAsia"/>
          <w:color w:val="000000"/>
          <w:sz w:val="32"/>
          <w:szCs w:val="32"/>
          <w:lang w:eastAsia="zh-CN"/>
        </w:rPr>
        <w:t>9</w:t>
      </w:r>
      <w:r>
        <w:rPr>
          <w:rFonts w:eastAsia="仿宋_GB2312" w:cs="仿宋_GB2312" w:hint="eastAsia"/>
          <w:color w:val="000000"/>
          <w:sz w:val="32"/>
          <w:szCs w:val="32"/>
        </w:rPr>
        <w:t>号</w:t>
      </w:r>
      <w:r>
        <w:rPr>
          <w:rFonts w:eastAsia="仿宋_GB2312" w:cs="仿宋_GB2312" w:hint="eastAsia"/>
          <w:color w:val="000000"/>
          <w:sz w:val="32"/>
          <w:szCs w:val="32"/>
          <w:lang w:eastAsia="zh-CN"/>
        </w:rPr>
        <w:t>，</w:t>
      </w:r>
      <w:r>
        <w:rPr>
          <w:rFonts w:ascii="仿宋_GB2312" w:eastAsia="仿宋_GB2312" w:cs="仿宋_GB2312"/>
          <w:color w:val="000000"/>
          <w:sz w:val="32"/>
          <w:szCs w:val="32"/>
          <w:lang w:bidi="ar"/>
        </w:rPr>
        <w:t>我校对</w:t>
      </w:r>
      <w:r>
        <w:rPr>
          <w:rFonts w:ascii="仿宋_GB2312" w:eastAsia="仿宋_GB2312" w:cs="仿宋_GB2312" w:hint="eastAsia"/>
          <w:color w:val="000000"/>
          <w:sz w:val="32"/>
          <w:szCs w:val="32"/>
          <w:lang w:eastAsia="zh-CN" w:bidi="ar"/>
        </w:rPr>
        <w:t>改善</w:t>
      </w:r>
      <w:r>
        <w:rPr>
          <w:rFonts w:ascii="仿宋_GB2312" w:eastAsia="仿宋_GB2312" w:cs="仿宋_GB2312"/>
          <w:color w:val="000000"/>
          <w:sz w:val="32"/>
          <w:szCs w:val="32"/>
          <w:lang w:bidi="ar"/>
        </w:rPr>
        <w:t>普通</w:t>
      </w:r>
      <w:r>
        <w:rPr>
          <w:rFonts w:ascii="仿宋_GB2312" w:eastAsia="仿宋_GB2312" w:cs="仿宋_GB2312" w:hint="eastAsia"/>
          <w:color w:val="000000"/>
          <w:sz w:val="32"/>
          <w:szCs w:val="32"/>
          <w:lang w:eastAsia="zh-CN" w:bidi="ar"/>
        </w:rPr>
        <w:t>高中办学条件</w:t>
      </w:r>
      <w:r>
        <w:rPr>
          <w:rFonts w:ascii="仿宋_GB2312" w:eastAsia="仿宋_GB2312" w:cs="仿宋_GB2312"/>
          <w:color w:val="000000"/>
          <w:sz w:val="32"/>
          <w:szCs w:val="32"/>
          <w:lang w:bidi="ar"/>
        </w:rPr>
        <w:t>经费按时进行了申报，得到上级主管部门按时批复，符合资金管理办法等相关规定。</w:t>
      </w:r>
    </w:p>
    <w:p w14:paraId="471AF454" w14:textId="77777777" w:rsidR="00645072" w:rsidRDefault="00000000">
      <w:pPr>
        <w:pStyle w:val="11"/>
        <w:spacing w:line="560" w:lineRule="exact"/>
        <w:ind w:firstLineChars="200" w:firstLine="640"/>
        <w:rPr>
          <w:rFonts w:eastAsia="仿宋_GB2312" w:cs="仿宋_GB2312"/>
          <w:color w:val="000000"/>
          <w:sz w:val="32"/>
          <w:szCs w:val="32"/>
          <w:lang w:val="zh-CN"/>
        </w:rPr>
      </w:pPr>
      <w:r>
        <w:rPr>
          <w:rFonts w:eastAsia="仿宋_GB2312" w:cs="仿宋_GB2312"/>
          <w:color w:val="000000"/>
          <w:sz w:val="32"/>
          <w:szCs w:val="32"/>
          <w:lang w:val="zh-CN"/>
        </w:rPr>
        <w:t>（一）项目资金申报及批复情况。</w:t>
      </w:r>
      <w:r>
        <w:rPr>
          <w:rFonts w:eastAsia="仿宋_GB2312" w:cs="仿宋_GB2312" w:hint="eastAsia"/>
          <w:color w:val="000000"/>
          <w:sz w:val="32"/>
          <w:szCs w:val="32"/>
          <w:lang w:val="zh-CN"/>
        </w:rPr>
        <w:t>该项目经县财政局审核，结合专款下达情况，</w:t>
      </w:r>
      <w:r>
        <w:rPr>
          <w:rFonts w:eastAsia="仿宋_GB2312" w:cs="仿宋_GB2312" w:hint="eastAsia"/>
          <w:color w:val="000000"/>
          <w:sz w:val="32"/>
          <w:szCs w:val="32"/>
        </w:rPr>
        <w:t>2024</w:t>
      </w:r>
      <w:r>
        <w:rPr>
          <w:rFonts w:eastAsia="仿宋_GB2312" w:cs="仿宋_GB2312" w:hint="eastAsia"/>
          <w:color w:val="000000"/>
          <w:sz w:val="32"/>
          <w:szCs w:val="32"/>
        </w:rPr>
        <w:t>年</w:t>
      </w:r>
      <w:r>
        <w:rPr>
          <w:rFonts w:ascii="仿宋_GB2312" w:eastAsia="仿宋_GB2312" w:cs="仿宋_GB2312" w:hint="eastAsia"/>
          <w:color w:val="000000"/>
          <w:kern w:val="0"/>
          <w:sz w:val="32"/>
          <w:szCs w:val="32"/>
          <w:lang w:bidi="ar"/>
        </w:rPr>
        <w:t>改善</w:t>
      </w:r>
      <w:r>
        <w:rPr>
          <w:rFonts w:ascii="仿宋_GB2312" w:eastAsia="仿宋_GB2312" w:cs="仿宋_GB2312"/>
          <w:color w:val="000000"/>
          <w:kern w:val="0"/>
          <w:sz w:val="32"/>
          <w:szCs w:val="32"/>
          <w:lang w:bidi="ar"/>
        </w:rPr>
        <w:t>普通</w:t>
      </w:r>
      <w:r>
        <w:rPr>
          <w:rFonts w:ascii="仿宋_GB2312" w:eastAsia="仿宋_GB2312" w:cs="仿宋_GB2312" w:hint="eastAsia"/>
          <w:color w:val="000000"/>
          <w:kern w:val="0"/>
          <w:sz w:val="32"/>
          <w:szCs w:val="32"/>
          <w:lang w:bidi="ar"/>
        </w:rPr>
        <w:t>高中办学条件</w:t>
      </w:r>
      <w:r>
        <w:rPr>
          <w:rFonts w:eastAsia="仿宋_GB2312" w:cs="仿宋_GB2312" w:hint="eastAsia"/>
          <w:color w:val="000000"/>
          <w:sz w:val="32"/>
          <w:szCs w:val="32"/>
          <w:lang w:val="zh-CN"/>
        </w:rPr>
        <w:t>财政资金</w:t>
      </w:r>
      <w:r>
        <w:rPr>
          <w:rFonts w:eastAsia="仿宋_GB2312" w:cs="仿宋_GB2312" w:hint="eastAsia"/>
          <w:sz w:val="32"/>
          <w:szCs w:val="32"/>
        </w:rPr>
        <w:t>207.50</w:t>
      </w:r>
      <w:r>
        <w:rPr>
          <w:rFonts w:eastAsia="仿宋_GB2312" w:cs="仿宋_GB2312" w:hint="eastAsia"/>
          <w:color w:val="000000"/>
          <w:sz w:val="32"/>
          <w:szCs w:val="32"/>
          <w:lang w:val="zh-CN"/>
        </w:rPr>
        <w:t>万元；主要用于江安中学油印室新购置设备</w:t>
      </w:r>
      <w:r>
        <w:rPr>
          <w:rFonts w:eastAsia="仿宋_GB2312" w:cs="仿宋_GB2312" w:hint="eastAsia"/>
          <w:color w:val="000000"/>
          <w:sz w:val="32"/>
          <w:szCs w:val="32"/>
        </w:rPr>
        <w:t>193.00</w:t>
      </w:r>
      <w:r>
        <w:rPr>
          <w:rFonts w:eastAsia="仿宋_GB2312" w:cs="仿宋_GB2312" w:hint="eastAsia"/>
          <w:color w:val="000000"/>
          <w:sz w:val="32"/>
          <w:szCs w:val="32"/>
          <w:lang w:val="zh-CN"/>
        </w:rPr>
        <w:t>万元，学生</w:t>
      </w:r>
      <w:r>
        <w:rPr>
          <w:rFonts w:eastAsia="仿宋_GB2312" w:cs="仿宋_GB2312" w:hint="eastAsia"/>
          <w:sz w:val="32"/>
          <w:szCs w:val="32"/>
        </w:rPr>
        <w:t>躺椅</w:t>
      </w:r>
      <w:r>
        <w:rPr>
          <w:rFonts w:eastAsia="仿宋_GB2312" w:cs="仿宋_GB2312" w:hint="eastAsia"/>
          <w:sz w:val="32"/>
          <w:szCs w:val="32"/>
        </w:rPr>
        <w:t>14.50</w:t>
      </w:r>
      <w:r>
        <w:rPr>
          <w:rFonts w:eastAsia="仿宋_GB2312" w:cs="仿宋_GB2312" w:hint="eastAsia"/>
          <w:color w:val="000000"/>
          <w:sz w:val="32"/>
          <w:szCs w:val="32"/>
          <w:lang w:val="zh-CN"/>
        </w:rPr>
        <w:t>万元</w:t>
      </w:r>
      <w:r>
        <w:rPr>
          <w:rFonts w:eastAsia="仿宋_GB2312" w:cs="仿宋_GB2312" w:hint="eastAsia"/>
          <w:sz w:val="32"/>
          <w:szCs w:val="32"/>
        </w:rPr>
        <w:t>。</w:t>
      </w:r>
      <w:r>
        <w:rPr>
          <w:rFonts w:eastAsia="仿宋_GB2312" w:cs="仿宋_GB2312" w:hint="eastAsia"/>
          <w:color w:val="000000"/>
          <w:sz w:val="32"/>
          <w:szCs w:val="32"/>
        </w:rPr>
        <w:t>2024</w:t>
      </w:r>
      <w:r>
        <w:rPr>
          <w:rFonts w:eastAsia="仿宋_GB2312" w:cs="仿宋_GB2312" w:hint="eastAsia"/>
          <w:color w:val="000000"/>
          <w:sz w:val="32"/>
          <w:szCs w:val="32"/>
        </w:rPr>
        <w:t>年申报</w:t>
      </w:r>
      <w:r>
        <w:rPr>
          <w:rFonts w:eastAsia="仿宋_GB2312" w:cs="仿宋_GB2312" w:hint="eastAsia"/>
          <w:color w:val="000000"/>
          <w:sz w:val="32"/>
          <w:szCs w:val="32"/>
          <w:lang w:val="zh-CN"/>
        </w:rPr>
        <w:t>财政资金</w:t>
      </w:r>
      <w:r>
        <w:rPr>
          <w:rFonts w:eastAsia="仿宋_GB2312" w:cs="仿宋_GB2312" w:hint="eastAsia"/>
          <w:color w:val="000000"/>
          <w:sz w:val="32"/>
          <w:szCs w:val="32"/>
        </w:rPr>
        <w:t>207.50</w:t>
      </w:r>
      <w:r>
        <w:rPr>
          <w:rFonts w:eastAsia="仿宋_GB2312" w:cs="仿宋_GB2312" w:hint="eastAsia"/>
          <w:color w:val="000000"/>
          <w:sz w:val="32"/>
          <w:szCs w:val="32"/>
          <w:lang w:val="zh-CN"/>
        </w:rPr>
        <w:t>万元，</w:t>
      </w:r>
      <w:r>
        <w:rPr>
          <w:rFonts w:eastAsia="仿宋_GB2312" w:cs="仿宋_GB2312" w:hint="eastAsia"/>
          <w:color w:val="000000"/>
          <w:sz w:val="32"/>
          <w:szCs w:val="32"/>
        </w:rPr>
        <w:t>指标</w:t>
      </w:r>
      <w:r>
        <w:rPr>
          <w:rFonts w:eastAsia="仿宋_GB2312" w:cs="仿宋_GB2312" w:hint="eastAsia"/>
          <w:color w:val="000000"/>
          <w:sz w:val="32"/>
          <w:szCs w:val="32"/>
          <w:lang w:val="zh-CN"/>
        </w:rPr>
        <w:t>申报合法合规，符合</w:t>
      </w:r>
      <w:r>
        <w:rPr>
          <w:rFonts w:ascii="仿宋_GB2312" w:eastAsia="仿宋_GB2312" w:cs="仿宋_GB2312" w:hint="eastAsia"/>
          <w:color w:val="000000"/>
          <w:kern w:val="0"/>
          <w:sz w:val="32"/>
          <w:szCs w:val="32"/>
          <w:lang w:bidi="ar"/>
        </w:rPr>
        <w:t>改善</w:t>
      </w:r>
      <w:r>
        <w:rPr>
          <w:rFonts w:ascii="仿宋_GB2312" w:eastAsia="仿宋_GB2312" w:cs="仿宋_GB2312"/>
          <w:color w:val="000000"/>
          <w:kern w:val="0"/>
          <w:sz w:val="32"/>
          <w:szCs w:val="32"/>
          <w:lang w:bidi="ar"/>
        </w:rPr>
        <w:t>普通</w:t>
      </w:r>
      <w:r>
        <w:rPr>
          <w:rFonts w:ascii="仿宋_GB2312" w:eastAsia="仿宋_GB2312" w:cs="仿宋_GB2312" w:hint="eastAsia"/>
          <w:color w:val="000000"/>
          <w:kern w:val="0"/>
          <w:sz w:val="32"/>
          <w:szCs w:val="32"/>
          <w:lang w:bidi="ar"/>
        </w:rPr>
        <w:t>高中办学条件</w:t>
      </w:r>
      <w:r>
        <w:rPr>
          <w:rFonts w:eastAsia="仿宋_GB2312" w:cs="仿宋_GB2312" w:hint="eastAsia"/>
          <w:color w:val="000000"/>
          <w:sz w:val="32"/>
          <w:szCs w:val="32"/>
          <w:lang w:val="zh-CN"/>
        </w:rPr>
        <w:t>管理办法。</w:t>
      </w:r>
    </w:p>
    <w:p w14:paraId="701C24B0" w14:textId="77777777" w:rsidR="00645072" w:rsidRDefault="00000000">
      <w:pPr>
        <w:spacing w:line="580" w:lineRule="exact"/>
        <w:ind w:firstLine="640"/>
        <w:rPr>
          <w:rFonts w:eastAsia="仿宋_GB2312" w:cs="仿宋_GB2312"/>
          <w:color w:val="000000"/>
          <w:sz w:val="32"/>
          <w:szCs w:val="32"/>
          <w:lang w:val="zh-CN"/>
        </w:rPr>
      </w:pPr>
      <w:r>
        <w:rPr>
          <w:rFonts w:eastAsia="仿宋_GB2312" w:cs="仿宋_GB2312"/>
          <w:color w:val="000000"/>
          <w:sz w:val="32"/>
          <w:szCs w:val="32"/>
          <w:lang w:val="zh-CN"/>
        </w:rPr>
        <w:t>（二）项目绩效目标。说明项目主要内容</w:t>
      </w:r>
      <w:r>
        <w:rPr>
          <w:rFonts w:eastAsia="仿宋_GB2312" w:cs="仿宋_GB2312" w:hint="eastAsia"/>
          <w:color w:val="000000"/>
          <w:sz w:val="32"/>
          <w:szCs w:val="32"/>
          <w:lang w:val="zh-CN"/>
        </w:rPr>
        <w:t>，</w:t>
      </w:r>
      <w:r>
        <w:rPr>
          <w:rFonts w:ascii="仿宋_GB2312" w:eastAsia="仿宋_GB2312" w:cs="仿宋_GB2312" w:hint="eastAsia"/>
          <w:color w:val="000000"/>
          <w:sz w:val="32"/>
          <w:szCs w:val="32"/>
          <w:lang w:eastAsia="zh-CN" w:bidi="ar"/>
        </w:rPr>
        <w:t>改善</w:t>
      </w:r>
      <w:r>
        <w:rPr>
          <w:rFonts w:ascii="仿宋_GB2312" w:eastAsia="仿宋_GB2312" w:cs="仿宋_GB2312"/>
          <w:color w:val="000000"/>
          <w:sz w:val="32"/>
          <w:szCs w:val="32"/>
          <w:lang w:bidi="ar"/>
        </w:rPr>
        <w:t>普通</w:t>
      </w:r>
      <w:r>
        <w:rPr>
          <w:rFonts w:ascii="仿宋_GB2312" w:eastAsia="仿宋_GB2312" w:cs="仿宋_GB2312" w:hint="eastAsia"/>
          <w:color w:val="000000"/>
          <w:sz w:val="32"/>
          <w:szCs w:val="32"/>
          <w:lang w:eastAsia="zh-CN" w:bidi="ar"/>
        </w:rPr>
        <w:t>高中办学条件</w:t>
      </w:r>
      <w:r>
        <w:rPr>
          <w:rFonts w:eastAsia="仿宋_GB2312" w:cs="仿宋_GB2312"/>
          <w:color w:val="000000"/>
          <w:sz w:val="32"/>
          <w:szCs w:val="32"/>
        </w:rPr>
        <w:t>经费项目是保障我校正常</w:t>
      </w:r>
      <w:r>
        <w:rPr>
          <w:rFonts w:eastAsia="仿宋_GB2312" w:cs="仿宋_GB2312" w:hint="eastAsia"/>
          <w:color w:val="000000"/>
          <w:sz w:val="32"/>
          <w:szCs w:val="32"/>
        </w:rPr>
        <w:t>运转，教育教学活动和专项支出</w:t>
      </w:r>
      <w:r>
        <w:rPr>
          <w:rFonts w:eastAsia="仿宋_GB2312" w:cs="仿宋_GB2312"/>
          <w:color w:val="000000"/>
          <w:sz w:val="32"/>
          <w:szCs w:val="32"/>
        </w:rPr>
        <w:t>，计划实现的绩效目标好，保质保量按时完成设定</w:t>
      </w:r>
      <w:r>
        <w:rPr>
          <w:rFonts w:eastAsia="仿宋_GB2312" w:cs="仿宋_GB2312"/>
          <w:color w:val="000000"/>
          <w:sz w:val="32"/>
          <w:szCs w:val="32"/>
        </w:rPr>
        <w:lastRenderedPageBreak/>
        <w:t>目标</w:t>
      </w:r>
      <w:r>
        <w:rPr>
          <w:rFonts w:eastAsia="仿宋_GB2312" w:cs="仿宋_GB2312" w:hint="eastAsia"/>
          <w:color w:val="000000"/>
          <w:sz w:val="32"/>
          <w:szCs w:val="32"/>
        </w:rPr>
        <w:t>任务</w:t>
      </w:r>
      <w:r>
        <w:rPr>
          <w:rFonts w:eastAsia="仿宋_GB2312" w:cs="仿宋_GB2312"/>
          <w:color w:val="000000"/>
          <w:sz w:val="32"/>
          <w:szCs w:val="32"/>
        </w:rPr>
        <w:t>，确保普通高中公用经费资金落实到位、</w:t>
      </w:r>
      <w:r>
        <w:rPr>
          <w:rFonts w:eastAsia="仿宋_GB2312" w:cs="仿宋_GB2312" w:hint="eastAsia"/>
          <w:color w:val="000000"/>
          <w:sz w:val="32"/>
          <w:szCs w:val="32"/>
        </w:rPr>
        <w:t>做到</w:t>
      </w:r>
      <w:r>
        <w:rPr>
          <w:rFonts w:eastAsia="仿宋_GB2312" w:cs="仿宋_GB2312"/>
          <w:color w:val="000000"/>
          <w:sz w:val="32"/>
          <w:szCs w:val="32"/>
        </w:rPr>
        <w:t>专款专用。</w:t>
      </w:r>
    </w:p>
    <w:p w14:paraId="02B85C8B" w14:textId="77777777" w:rsidR="00645072" w:rsidRDefault="00000000">
      <w:pPr>
        <w:spacing w:line="580" w:lineRule="exact"/>
        <w:ind w:firstLine="640"/>
        <w:rPr>
          <w:szCs w:val="21"/>
        </w:rPr>
      </w:pPr>
      <w:r>
        <w:rPr>
          <w:rFonts w:eastAsia="仿宋_GB2312" w:cs="仿宋_GB2312"/>
          <w:color w:val="000000"/>
          <w:sz w:val="32"/>
          <w:szCs w:val="32"/>
          <w:lang w:val="zh-CN"/>
        </w:rPr>
        <w:t>（三）项目资金申报相符性。</w:t>
      </w:r>
      <w:r>
        <w:rPr>
          <w:rFonts w:ascii="仿宋_GB2312" w:eastAsia="仿宋_GB2312" w:cs="仿宋_GB2312" w:hint="eastAsia"/>
          <w:color w:val="000000"/>
          <w:sz w:val="32"/>
          <w:szCs w:val="32"/>
          <w:lang w:eastAsia="zh-CN" w:bidi="ar"/>
        </w:rPr>
        <w:t>改善</w:t>
      </w:r>
      <w:r>
        <w:rPr>
          <w:rFonts w:ascii="仿宋_GB2312" w:eastAsia="仿宋_GB2312" w:cs="仿宋_GB2312"/>
          <w:color w:val="000000"/>
          <w:sz w:val="32"/>
          <w:szCs w:val="32"/>
          <w:lang w:bidi="ar"/>
        </w:rPr>
        <w:t>普通</w:t>
      </w:r>
      <w:r>
        <w:rPr>
          <w:rFonts w:ascii="仿宋_GB2312" w:eastAsia="仿宋_GB2312" w:cs="仿宋_GB2312" w:hint="eastAsia"/>
          <w:color w:val="000000"/>
          <w:sz w:val="32"/>
          <w:szCs w:val="32"/>
          <w:lang w:eastAsia="zh-CN" w:bidi="ar"/>
        </w:rPr>
        <w:t>高中办学条件</w:t>
      </w:r>
      <w:r>
        <w:rPr>
          <w:rFonts w:eastAsia="仿宋_GB2312" w:cs="仿宋_GB2312"/>
          <w:color w:val="000000"/>
          <w:sz w:val="32"/>
          <w:szCs w:val="32"/>
        </w:rPr>
        <w:t>经费项目的内容</w:t>
      </w:r>
      <w:r>
        <w:rPr>
          <w:rFonts w:ascii="仿宋_GB2312" w:eastAsia="仿宋_GB2312" w:cs="仿宋_GB2312"/>
          <w:color w:val="000000"/>
          <w:sz w:val="32"/>
          <w:szCs w:val="32"/>
          <w:lang w:bidi="ar"/>
        </w:rPr>
        <w:t>与实际实施内容相符，</w:t>
      </w:r>
      <w:r>
        <w:rPr>
          <w:rFonts w:ascii="仿宋_GB2312" w:eastAsia="仿宋_GB2312" w:cs="仿宋_GB2312" w:hint="eastAsia"/>
          <w:color w:val="000000"/>
          <w:sz w:val="32"/>
          <w:szCs w:val="32"/>
          <w:lang w:bidi="ar"/>
        </w:rPr>
        <w:t>申报</w:t>
      </w:r>
      <w:r>
        <w:rPr>
          <w:rFonts w:ascii="仿宋_GB2312" w:eastAsia="仿宋_GB2312" w:cs="仿宋_GB2312"/>
          <w:color w:val="000000"/>
          <w:sz w:val="32"/>
          <w:szCs w:val="32"/>
          <w:lang w:bidi="ar"/>
        </w:rPr>
        <w:t>目标合理</w:t>
      </w:r>
      <w:r>
        <w:rPr>
          <w:rFonts w:ascii="仿宋_GB2312" w:eastAsia="仿宋_GB2312" w:cs="仿宋_GB2312" w:hint="eastAsia"/>
          <w:color w:val="000000"/>
          <w:sz w:val="32"/>
          <w:szCs w:val="32"/>
          <w:lang w:bidi="ar"/>
        </w:rPr>
        <w:t>可行</w:t>
      </w:r>
      <w:r>
        <w:rPr>
          <w:rFonts w:ascii="仿宋_GB2312" w:eastAsia="仿宋_GB2312" w:cs="仿宋_GB2312"/>
          <w:color w:val="000000"/>
          <w:sz w:val="32"/>
          <w:szCs w:val="32"/>
          <w:lang w:bidi="ar"/>
        </w:rPr>
        <w:t>。</w:t>
      </w:r>
    </w:p>
    <w:p w14:paraId="75C2E37C" w14:textId="77777777" w:rsidR="00645072" w:rsidRDefault="00000000">
      <w:pPr>
        <w:spacing w:line="580" w:lineRule="exact"/>
        <w:ind w:firstLine="720"/>
        <w:rPr>
          <w:szCs w:val="21"/>
        </w:rPr>
      </w:pPr>
      <w:r>
        <w:rPr>
          <w:rFonts w:ascii="黑体" w:eastAsia="黑体" w:hAnsi="宋体" w:cs="黑体" w:hint="eastAsia"/>
          <w:color w:val="000000"/>
          <w:sz w:val="32"/>
          <w:szCs w:val="32"/>
          <w:lang w:bidi="ar"/>
        </w:rPr>
        <w:t>二、项目实施及管理情况</w:t>
      </w:r>
    </w:p>
    <w:p w14:paraId="509E0595" w14:textId="77777777" w:rsidR="00645072" w:rsidRDefault="00000000">
      <w:pPr>
        <w:adjustRightInd w:val="0"/>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t>（一）资金计划、到位及使用情况。</w:t>
      </w:r>
    </w:p>
    <w:p w14:paraId="59490782" w14:textId="77777777" w:rsidR="00645072" w:rsidRDefault="00000000">
      <w:pPr>
        <w:adjustRightInd w:val="0"/>
        <w:snapToGrid w:val="0"/>
        <w:spacing w:line="580" w:lineRule="exact"/>
        <w:ind w:firstLine="720"/>
        <w:rPr>
          <w:rFonts w:eastAsia="仿宋_GB2312" w:cs="仿宋_GB2312"/>
          <w:color w:val="FF0000"/>
          <w:sz w:val="32"/>
          <w:szCs w:val="32"/>
        </w:rPr>
      </w:pPr>
      <w:r>
        <w:rPr>
          <w:rFonts w:eastAsia="仿宋_GB2312"/>
          <w:color w:val="000000"/>
          <w:sz w:val="32"/>
          <w:szCs w:val="32"/>
          <w:lang w:val="zh-CN"/>
        </w:rPr>
        <w:t>1</w:t>
      </w:r>
      <w:r>
        <w:rPr>
          <w:rFonts w:eastAsia="仿宋_GB2312"/>
          <w:color w:val="000000"/>
          <w:sz w:val="32"/>
          <w:szCs w:val="32"/>
          <w:lang w:val="zh-CN"/>
        </w:rPr>
        <w:t>．资金计划及到位。</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年度实际到位县级财政</w:t>
      </w:r>
      <w:r>
        <w:rPr>
          <w:rFonts w:eastAsia="仿宋_GB2312" w:cs="仿宋_GB2312" w:hint="eastAsia"/>
          <w:sz w:val="32"/>
          <w:szCs w:val="32"/>
          <w:lang w:eastAsia="zh-CN"/>
        </w:rPr>
        <w:t>207.50</w:t>
      </w:r>
      <w:r>
        <w:rPr>
          <w:rFonts w:eastAsia="仿宋_GB2312" w:cs="仿宋_GB2312" w:hint="eastAsia"/>
          <w:color w:val="000000"/>
          <w:sz w:val="32"/>
          <w:szCs w:val="32"/>
        </w:rPr>
        <w:t>万元</w:t>
      </w:r>
      <w:r>
        <w:rPr>
          <w:rFonts w:eastAsia="仿宋_GB2312" w:cs="仿宋_GB2312" w:hint="eastAsia"/>
          <w:color w:val="000000"/>
          <w:sz w:val="32"/>
          <w:szCs w:val="32"/>
          <w:lang w:val="zh-CN"/>
        </w:rPr>
        <w:t>，</w:t>
      </w:r>
      <w:r>
        <w:rPr>
          <w:rFonts w:eastAsia="仿宋_GB2312" w:cs="仿宋_GB2312" w:hint="eastAsia"/>
          <w:color w:val="000000"/>
          <w:sz w:val="32"/>
          <w:szCs w:val="32"/>
        </w:rPr>
        <w:t>资金到位率</w:t>
      </w:r>
      <w:r>
        <w:rPr>
          <w:rFonts w:eastAsia="仿宋_GB2312" w:cs="仿宋_GB2312" w:hint="eastAsia"/>
          <w:color w:val="000000"/>
          <w:sz w:val="32"/>
          <w:szCs w:val="32"/>
        </w:rPr>
        <w:t>100%</w:t>
      </w:r>
      <w:r>
        <w:rPr>
          <w:rFonts w:eastAsia="仿宋_GB2312" w:cs="仿宋_GB2312" w:hint="eastAsia"/>
          <w:color w:val="000000"/>
          <w:sz w:val="32"/>
          <w:szCs w:val="32"/>
        </w:rPr>
        <w:t>。</w:t>
      </w:r>
    </w:p>
    <w:p w14:paraId="61B1F305" w14:textId="77777777" w:rsidR="00645072" w:rsidRDefault="00000000">
      <w:pPr>
        <w:adjustRightInd w:val="0"/>
        <w:snapToGrid w:val="0"/>
        <w:spacing w:line="580" w:lineRule="exact"/>
        <w:ind w:firstLine="720"/>
        <w:rPr>
          <w:rFonts w:eastAsia="仿宋_GB2312"/>
          <w:color w:val="000000"/>
          <w:sz w:val="32"/>
          <w:szCs w:val="32"/>
          <w:lang w:val="zh-CN"/>
        </w:rPr>
      </w:pPr>
      <w:r>
        <w:rPr>
          <w:rFonts w:eastAsia="仿宋_GB2312"/>
          <w:color w:val="000000"/>
          <w:sz w:val="32"/>
          <w:szCs w:val="32"/>
          <w:lang w:val="zh-CN"/>
        </w:rPr>
        <w:t>2</w:t>
      </w:r>
      <w:r>
        <w:rPr>
          <w:rFonts w:eastAsia="仿宋_GB2312"/>
          <w:color w:val="000000"/>
          <w:sz w:val="32"/>
          <w:szCs w:val="32"/>
          <w:lang w:val="zh-CN"/>
        </w:rPr>
        <w:t>．资金使用。</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w:t>
      </w:r>
      <w:r>
        <w:rPr>
          <w:rFonts w:eastAsia="仿宋_GB2312" w:cs="仿宋_GB2312" w:hint="eastAsia"/>
          <w:color w:val="000000"/>
          <w:sz w:val="32"/>
          <w:szCs w:val="32"/>
        </w:rPr>
        <w:t>02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年度实际支出</w:t>
      </w:r>
      <w:r>
        <w:rPr>
          <w:rFonts w:eastAsia="仿宋_GB2312" w:cs="仿宋_GB2312" w:hint="eastAsia"/>
          <w:color w:val="000000"/>
          <w:sz w:val="32"/>
          <w:szCs w:val="32"/>
          <w:lang w:eastAsia="zh-CN"/>
        </w:rPr>
        <w:t>207.50</w:t>
      </w:r>
      <w:r>
        <w:rPr>
          <w:rFonts w:eastAsia="仿宋_GB2312" w:cs="仿宋_GB2312" w:hint="eastAsia"/>
          <w:color w:val="000000"/>
          <w:sz w:val="32"/>
          <w:szCs w:val="32"/>
        </w:rPr>
        <w:t>万元，</w:t>
      </w:r>
      <w:r>
        <w:rPr>
          <w:rFonts w:eastAsia="仿宋_GB2312" w:cs="仿宋_GB2312" w:hint="eastAsia"/>
          <w:sz w:val="32"/>
          <w:szCs w:val="32"/>
          <w:lang w:eastAsia="zh-CN"/>
        </w:rPr>
        <w:t>（政府</w:t>
      </w:r>
      <w:r>
        <w:rPr>
          <w:rFonts w:ascii="仿宋_GB2312" w:eastAsia="仿宋_GB2312" w:cs="仿宋_GB2312" w:hint="eastAsia"/>
          <w:sz w:val="32"/>
          <w:szCs w:val="32"/>
          <w:lang w:bidi="ar"/>
        </w:rPr>
        <w:t>采</w:t>
      </w:r>
      <w:r>
        <w:rPr>
          <w:rFonts w:eastAsia="仿宋_GB2312" w:cs="仿宋_GB2312" w:hint="eastAsia"/>
          <w:sz w:val="32"/>
          <w:szCs w:val="32"/>
          <w:lang w:eastAsia="zh-CN"/>
        </w:rPr>
        <w:t>购</w:t>
      </w:r>
      <w:r>
        <w:rPr>
          <w:rFonts w:eastAsia="仿宋_GB2312" w:cs="仿宋_GB2312" w:hint="eastAsia"/>
          <w:sz w:val="32"/>
          <w:szCs w:val="32"/>
          <w:lang w:eastAsia="zh-CN"/>
        </w:rPr>
        <w:t>207.50</w:t>
      </w:r>
      <w:r>
        <w:rPr>
          <w:rFonts w:eastAsia="仿宋_GB2312" w:cs="仿宋_GB2312" w:hint="eastAsia"/>
          <w:sz w:val="32"/>
          <w:szCs w:val="32"/>
          <w:lang w:eastAsia="zh-CN"/>
        </w:rPr>
        <w:t>万元）</w:t>
      </w:r>
      <w:r>
        <w:rPr>
          <w:rFonts w:eastAsia="仿宋_GB2312" w:cs="仿宋_GB2312" w:hint="eastAsia"/>
          <w:color w:val="000000"/>
          <w:sz w:val="32"/>
          <w:szCs w:val="32"/>
          <w:lang w:val="zh-CN"/>
        </w:rPr>
        <w:t>解决</w:t>
      </w:r>
      <w:r>
        <w:rPr>
          <w:rFonts w:eastAsia="仿宋_GB2312" w:cs="仿宋_GB2312" w:hint="eastAsia"/>
          <w:color w:val="000000"/>
          <w:sz w:val="32"/>
          <w:szCs w:val="32"/>
        </w:rPr>
        <w:t>了我校</w:t>
      </w:r>
      <w:r>
        <w:rPr>
          <w:rFonts w:ascii="仿宋_GB2312" w:eastAsia="仿宋_GB2312" w:cs="仿宋_GB2312" w:hint="eastAsia"/>
          <w:color w:val="000000"/>
          <w:sz w:val="32"/>
          <w:szCs w:val="32"/>
          <w:lang w:bidi="ar"/>
        </w:rPr>
        <w:t>学生日常正常</w:t>
      </w:r>
      <w:r>
        <w:rPr>
          <w:rFonts w:eastAsia="仿宋_GB2312" w:cs="仿宋_GB2312" w:hint="eastAsia"/>
          <w:color w:val="000000"/>
          <w:sz w:val="32"/>
          <w:szCs w:val="32"/>
          <w:lang w:val="zh-CN"/>
        </w:rPr>
        <w:t>运转，保障学校教育教学工作有序开展。</w:t>
      </w:r>
      <w:r>
        <w:rPr>
          <w:rFonts w:eastAsia="仿宋_GB2312" w:cs="仿宋_GB2312" w:hint="eastAsia"/>
          <w:color w:val="000000"/>
          <w:sz w:val="32"/>
          <w:szCs w:val="32"/>
        </w:rPr>
        <w:t>资金使用规范，</w:t>
      </w:r>
      <w:r>
        <w:rPr>
          <w:rFonts w:eastAsia="仿宋_GB2312"/>
          <w:color w:val="000000"/>
          <w:sz w:val="32"/>
          <w:szCs w:val="32"/>
          <w:lang w:val="zh-CN"/>
        </w:rPr>
        <w:t>支付</w:t>
      </w:r>
      <w:r>
        <w:rPr>
          <w:rFonts w:eastAsia="仿宋_GB2312" w:hint="eastAsia"/>
          <w:color w:val="000000"/>
          <w:sz w:val="32"/>
          <w:szCs w:val="32"/>
          <w:lang w:val="zh-CN"/>
        </w:rPr>
        <w:t>及时，</w:t>
      </w:r>
      <w:r>
        <w:rPr>
          <w:rFonts w:eastAsia="仿宋_GB2312"/>
          <w:color w:val="000000"/>
          <w:sz w:val="32"/>
          <w:szCs w:val="32"/>
          <w:lang w:val="zh-CN"/>
        </w:rPr>
        <w:t>资金支付与预算相符，</w:t>
      </w:r>
      <w:r>
        <w:rPr>
          <w:rFonts w:eastAsia="仿宋_GB2312" w:cs="仿宋_GB2312" w:hint="eastAsia"/>
          <w:color w:val="000000"/>
          <w:sz w:val="32"/>
          <w:szCs w:val="32"/>
        </w:rPr>
        <w:t>符合预算要求。</w:t>
      </w:r>
    </w:p>
    <w:p w14:paraId="02C4FD22" w14:textId="77777777" w:rsidR="00645072" w:rsidRDefault="00000000">
      <w:pPr>
        <w:adjustRightInd w:val="0"/>
        <w:snapToGrid w:val="0"/>
        <w:spacing w:line="580" w:lineRule="exact"/>
        <w:ind w:firstLine="720"/>
        <w:rPr>
          <w:rFonts w:eastAsia="仿宋_GB2312"/>
          <w:szCs w:val="21"/>
        </w:rPr>
      </w:pPr>
      <w:r>
        <w:rPr>
          <w:rFonts w:eastAsia="仿宋_GB2312"/>
          <w:color w:val="000000"/>
          <w:sz w:val="32"/>
          <w:szCs w:val="32"/>
          <w:lang w:val="zh-CN"/>
        </w:rPr>
        <w:t>（</w:t>
      </w:r>
      <w:r>
        <w:rPr>
          <w:rFonts w:eastAsia="仿宋_GB2312"/>
          <w:color w:val="000000"/>
          <w:sz w:val="32"/>
          <w:szCs w:val="32"/>
        </w:rPr>
        <w:t>2</w:t>
      </w:r>
      <w:r>
        <w:rPr>
          <w:rFonts w:eastAsia="仿宋_GB2312"/>
          <w:color w:val="000000"/>
          <w:sz w:val="32"/>
          <w:szCs w:val="32"/>
          <w:lang w:val="zh-CN"/>
        </w:rPr>
        <w:t>）</w:t>
      </w:r>
      <w:r>
        <w:rPr>
          <w:rFonts w:eastAsia="仿宋_GB2312"/>
          <w:color w:val="000000"/>
          <w:sz w:val="32"/>
          <w:szCs w:val="32"/>
        </w:rPr>
        <w:t>资金支出进度</w:t>
      </w:r>
      <w:r>
        <w:rPr>
          <w:rFonts w:eastAsia="仿宋_GB2312" w:hint="eastAsia"/>
          <w:color w:val="000000"/>
          <w:sz w:val="32"/>
          <w:szCs w:val="32"/>
        </w:rPr>
        <w:t>。</w:t>
      </w:r>
      <w:r>
        <w:rPr>
          <w:rFonts w:ascii="仿宋_GB2312" w:eastAsia="仿宋_GB2312" w:cs="仿宋_GB2312" w:hint="eastAsia"/>
          <w:color w:val="000000"/>
          <w:sz w:val="32"/>
          <w:szCs w:val="32"/>
          <w:lang w:eastAsia="zh-CN" w:bidi="ar"/>
        </w:rPr>
        <w:t>改善</w:t>
      </w:r>
      <w:r>
        <w:rPr>
          <w:rFonts w:ascii="仿宋_GB2312" w:eastAsia="仿宋_GB2312" w:cs="仿宋_GB2312"/>
          <w:color w:val="000000"/>
          <w:sz w:val="32"/>
          <w:szCs w:val="32"/>
          <w:lang w:bidi="ar"/>
        </w:rPr>
        <w:t>普通</w:t>
      </w:r>
      <w:r>
        <w:rPr>
          <w:rFonts w:ascii="仿宋_GB2312" w:eastAsia="仿宋_GB2312" w:cs="仿宋_GB2312" w:hint="eastAsia"/>
          <w:color w:val="000000"/>
          <w:sz w:val="32"/>
          <w:szCs w:val="32"/>
          <w:lang w:eastAsia="zh-CN" w:bidi="ar"/>
        </w:rPr>
        <w:t>高中办学条件</w:t>
      </w:r>
      <w:r>
        <w:rPr>
          <w:rFonts w:ascii="仿宋_GB2312" w:eastAsia="仿宋_GB2312" w:cs="仿宋_GB2312"/>
          <w:color w:val="000000"/>
          <w:sz w:val="32"/>
          <w:szCs w:val="32"/>
          <w:lang w:bidi="ar"/>
        </w:rPr>
        <w:t>经费项目</w:t>
      </w:r>
      <w:r>
        <w:rPr>
          <w:rFonts w:ascii="仿宋_GB2312" w:eastAsia="仿宋_GB2312" w:cs="仿宋_GB2312" w:hint="eastAsia"/>
          <w:color w:val="000000"/>
          <w:sz w:val="32"/>
          <w:szCs w:val="32"/>
          <w:lang w:bidi="ar"/>
        </w:rPr>
        <w:t>资金支出</w:t>
      </w:r>
      <w:r>
        <w:rPr>
          <w:rFonts w:ascii="仿宋_GB2312" w:eastAsia="仿宋_GB2312" w:cs="仿宋_GB2312" w:hint="eastAsia"/>
          <w:sz w:val="32"/>
          <w:szCs w:val="32"/>
          <w:lang w:eastAsia="zh-CN" w:bidi="ar"/>
        </w:rPr>
        <w:t>207.50</w:t>
      </w:r>
      <w:r>
        <w:rPr>
          <w:rFonts w:ascii="仿宋_GB2312" w:eastAsia="仿宋_GB2312" w:cs="仿宋_GB2312"/>
          <w:color w:val="000000"/>
          <w:sz w:val="32"/>
          <w:szCs w:val="32"/>
          <w:lang w:bidi="ar"/>
        </w:rPr>
        <w:t>万元按时到位，到位率为1</w:t>
      </w:r>
      <w:r>
        <w:rPr>
          <w:color w:val="000000"/>
          <w:sz w:val="32"/>
          <w:szCs w:val="32"/>
          <w:lang w:bidi="ar"/>
        </w:rPr>
        <w:t>00</w:t>
      </w:r>
      <w:r>
        <w:rPr>
          <w:rFonts w:ascii="仿宋_GB2312" w:eastAsia="仿宋_GB2312" w:cs="仿宋_GB2312"/>
          <w:color w:val="000000"/>
          <w:sz w:val="32"/>
          <w:szCs w:val="32"/>
          <w:lang w:bidi="ar"/>
        </w:rPr>
        <w:t>%。</w:t>
      </w:r>
    </w:p>
    <w:p w14:paraId="5A2FAD8F" w14:textId="77777777" w:rsidR="00645072" w:rsidRDefault="00000000">
      <w:pPr>
        <w:adjustRightInd w:val="0"/>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t>（二）项目财务管理情况。</w:t>
      </w:r>
    </w:p>
    <w:p w14:paraId="7222273B" w14:textId="77777777" w:rsidR="00645072" w:rsidRDefault="00000000">
      <w:pPr>
        <w:spacing w:line="580" w:lineRule="exact"/>
        <w:ind w:firstLine="720"/>
        <w:rPr>
          <w:szCs w:val="21"/>
        </w:rPr>
      </w:pPr>
      <w:r>
        <w:rPr>
          <w:rFonts w:ascii="仿宋_GB2312" w:eastAsia="仿宋_GB2312" w:cs="仿宋_GB2312" w:hint="eastAsia"/>
          <w:color w:val="000000"/>
          <w:sz w:val="32"/>
          <w:szCs w:val="32"/>
          <w:lang w:eastAsia="zh-CN" w:bidi="ar"/>
        </w:rPr>
        <w:t>改善</w:t>
      </w:r>
      <w:r>
        <w:rPr>
          <w:rFonts w:ascii="仿宋_GB2312" w:eastAsia="仿宋_GB2312" w:cs="仿宋_GB2312"/>
          <w:color w:val="000000"/>
          <w:sz w:val="32"/>
          <w:szCs w:val="32"/>
          <w:lang w:bidi="ar"/>
        </w:rPr>
        <w:t>普通</w:t>
      </w:r>
      <w:r>
        <w:rPr>
          <w:rFonts w:ascii="仿宋_GB2312" w:eastAsia="仿宋_GB2312" w:cs="仿宋_GB2312" w:hint="eastAsia"/>
          <w:color w:val="000000"/>
          <w:sz w:val="32"/>
          <w:szCs w:val="32"/>
          <w:lang w:eastAsia="zh-CN" w:bidi="ar"/>
        </w:rPr>
        <w:t>高中办学条件</w:t>
      </w:r>
      <w:r>
        <w:rPr>
          <w:rFonts w:ascii="仿宋_GB2312" w:eastAsia="仿宋_GB2312" w:cs="仿宋_GB2312"/>
          <w:color w:val="000000"/>
          <w:sz w:val="32"/>
          <w:szCs w:val="32"/>
          <w:lang w:bidi="ar"/>
        </w:rPr>
        <w:t>经费项目的财务管理制度健全，机构设置合理，会计核算及账务处理合法合规，项目严格执行了政府财务管理制度，</w:t>
      </w:r>
      <w:r>
        <w:rPr>
          <w:rFonts w:ascii="仿宋_GB2312" w:eastAsia="仿宋_GB2312" w:cs="仿宋_GB2312" w:hint="eastAsia"/>
          <w:color w:val="000000"/>
          <w:sz w:val="32"/>
          <w:szCs w:val="32"/>
          <w:lang w:bidi="ar"/>
        </w:rPr>
        <w:t>政府采购</w:t>
      </w:r>
      <w:r>
        <w:rPr>
          <w:rFonts w:ascii="仿宋_GB2312" w:eastAsia="仿宋_GB2312" w:cs="仿宋_GB2312" w:hint="eastAsia"/>
          <w:color w:val="000000"/>
          <w:sz w:val="32"/>
          <w:szCs w:val="32"/>
          <w:lang w:eastAsia="zh-CN" w:bidi="ar"/>
        </w:rPr>
        <w:t>、政府</w:t>
      </w:r>
      <w:r>
        <w:rPr>
          <w:rFonts w:ascii="仿宋_GB2312" w:eastAsia="仿宋_GB2312" w:cs="仿宋_GB2312"/>
          <w:color w:val="000000"/>
          <w:sz w:val="32"/>
          <w:szCs w:val="32"/>
          <w:lang w:bidi="ar"/>
        </w:rPr>
        <w:t>财务处理及时，会计核算规范。</w:t>
      </w:r>
    </w:p>
    <w:p w14:paraId="234802F0" w14:textId="77777777" w:rsidR="00645072" w:rsidRDefault="00000000">
      <w:pPr>
        <w:adjustRightInd w:val="0"/>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t>（三）项目组织实施情况。</w:t>
      </w:r>
    </w:p>
    <w:p w14:paraId="1CA57872" w14:textId="77777777" w:rsidR="00645072" w:rsidRDefault="00000000">
      <w:pPr>
        <w:adjustRightInd w:val="0"/>
        <w:snapToGrid w:val="0"/>
        <w:spacing w:line="580" w:lineRule="exact"/>
        <w:ind w:firstLine="720"/>
        <w:rPr>
          <w:rFonts w:ascii="仿宋_GB2312" w:eastAsia="仿宋_GB2312" w:cs="仿宋_GB2312"/>
          <w:color w:val="000000"/>
          <w:sz w:val="32"/>
          <w:szCs w:val="32"/>
          <w:lang w:val="zh-CN" w:bidi="ar"/>
        </w:rPr>
      </w:pPr>
      <w:r>
        <w:rPr>
          <w:rFonts w:eastAsia="仿宋_GB2312" w:cs="仿宋_GB2312" w:hint="eastAsia"/>
          <w:color w:val="000000"/>
          <w:sz w:val="32"/>
          <w:szCs w:val="32"/>
          <w:lang w:val="zh-CN"/>
        </w:rPr>
        <w:t>解决</w:t>
      </w:r>
      <w:r>
        <w:rPr>
          <w:rFonts w:eastAsia="仿宋_GB2312" w:cs="仿宋_GB2312" w:hint="eastAsia"/>
          <w:color w:val="000000"/>
          <w:sz w:val="32"/>
          <w:szCs w:val="32"/>
        </w:rPr>
        <w:t>了我校</w:t>
      </w:r>
      <w:r>
        <w:rPr>
          <w:rFonts w:ascii="仿宋_GB2312" w:eastAsia="仿宋_GB2312" w:cs="仿宋_GB2312" w:hint="eastAsia"/>
          <w:color w:val="000000"/>
          <w:sz w:val="32"/>
          <w:szCs w:val="32"/>
          <w:lang w:bidi="ar"/>
        </w:rPr>
        <w:t>日常正常</w:t>
      </w:r>
      <w:r>
        <w:rPr>
          <w:rFonts w:eastAsia="仿宋_GB2312" w:cs="仿宋_GB2312" w:hint="eastAsia"/>
          <w:color w:val="000000"/>
          <w:sz w:val="32"/>
          <w:szCs w:val="32"/>
          <w:lang w:val="zh-CN"/>
        </w:rPr>
        <w:t>运转，</w:t>
      </w:r>
      <w:r>
        <w:rPr>
          <w:rFonts w:eastAsia="仿宋_GB2312" w:hint="eastAsia"/>
          <w:color w:val="000000"/>
          <w:sz w:val="32"/>
          <w:szCs w:val="32"/>
        </w:rPr>
        <w:t>合理使用资金，</w:t>
      </w:r>
      <w:r>
        <w:rPr>
          <w:rFonts w:eastAsia="仿宋_GB2312" w:cs="仿宋_GB2312" w:hint="eastAsia"/>
          <w:color w:val="000000"/>
          <w:sz w:val="32"/>
          <w:szCs w:val="32"/>
          <w:lang w:val="zh-CN"/>
        </w:rPr>
        <w:t>保障学校教育教学工作有序开展。</w:t>
      </w:r>
      <w:r>
        <w:rPr>
          <w:rFonts w:ascii="仿宋_GB2312" w:eastAsia="仿宋_GB2312" w:cs="仿宋_GB2312" w:hint="eastAsia"/>
          <w:color w:val="000000"/>
          <w:sz w:val="32"/>
          <w:szCs w:val="32"/>
          <w:lang w:val="zh-CN" w:bidi="ar"/>
        </w:rPr>
        <w:t>学校加强</w:t>
      </w:r>
      <w:r>
        <w:rPr>
          <w:rFonts w:ascii="仿宋_GB2312" w:eastAsia="仿宋_GB2312" w:cs="仿宋_GB2312" w:hint="eastAsia"/>
          <w:color w:val="000000"/>
          <w:sz w:val="32"/>
          <w:szCs w:val="32"/>
          <w:lang w:bidi="ar"/>
        </w:rPr>
        <w:t>政府采购管理工作，规范采</w:t>
      </w:r>
      <w:r>
        <w:rPr>
          <w:rFonts w:ascii="仿宋_GB2312" w:eastAsia="仿宋_GB2312" w:cs="仿宋_GB2312" w:hint="eastAsia"/>
          <w:color w:val="000000"/>
          <w:sz w:val="32"/>
          <w:szCs w:val="32"/>
          <w:lang w:bidi="ar"/>
        </w:rPr>
        <w:lastRenderedPageBreak/>
        <w:t>购行为，提高采购效率，促进廉政建设，政府采购遵循公开、公平、公正和诚实信用原则，做到了规范高效、维护公共利益、保证行政效率。</w:t>
      </w:r>
    </w:p>
    <w:p w14:paraId="130A7D4A" w14:textId="77777777" w:rsidR="00645072" w:rsidRDefault="00000000">
      <w:pPr>
        <w:spacing w:line="580" w:lineRule="exact"/>
        <w:ind w:firstLine="720"/>
        <w:rPr>
          <w:szCs w:val="21"/>
        </w:rPr>
      </w:pPr>
      <w:r>
        <w:rPr>
          <w:rFonts w:ascii="黑体" w:eastAsia="黑体" w:hAnsi="宋体" w:cs="黑体" w:hint="eastAsia"/>
          <w:color w:val="000000"/>
          <w:sz w:val="32"/>
          <w:szCs w:val="32"/>
          <w:lang w:bidi="ar"/>
        </w:rPr>
        <w:t>三、目标完成情况</w:t>
      </w:r>
    </w:p>
    <w:p w14:paraId="14754B7D" w14:textId="77777777" w:rsidR="00645072" w:rsidRDefault="00000000">
      <w:pPr>
        <w:adjustRightInd w:val="0"/>
        <w:snapToGrid w:val="0"/>
        <w:spacing w:line="580" w:lineRule="exact"/>
        <w:ind w:firstLine="720"/>
        <w:rPr>
          <w:rFonts w:eastAsia="仿宋_GB2312" w:cs="仿宋_GB2312"/>
          <w:color w:val="000000"/>
          <w:sz w:val="32"/>
          <w:szCs w:val="32"/>
          <w:lang w:val="zh-CN"/>
        </w:rPr>
      </w:pPr>
      <w:r>
        <w:rPr>
          <w:rFonts w:ascii="仿宋_GB2312" w:eastAsia="仿宋_GB2312" w:cs="仿宋_GB2312" w:hint="eastAsia"/>
          <w:color w:val="000000"/>
          <w:sz w:val="32"/>
          <w:szCs w:val="32"/>
          <w:lang w:eastAsia="zh-CN" w:bidi="ar"/>
        </w:rPr>
        <w:t>改善</w:t>
      </w:r>
      <w:r>
        <w:rPr>
          <w:rFonts w:ascii="仿宋_GB2312" w:eastAsia="仿宋_GB2312" w:cs="仿宋_GB2312"/>
          <w:color w:val="000000"/>
          <w:sz w:val="32"/>
          <w:szCs w:val="32"/>
          <w:lang w:bidi="ar"/>
        </w:rPr>
        <w:t>普通</w:t>
      </w:r>
      <w:r>
        <w:rPr>
          <w:rFonts w:ascii="仿宋_GB2312" w:eastAsia="仿宋_GB2312" w:cs="仿宋_GB2312" w:hint="eastAsia"/>
          <w:color w:val="000000"/>
          <w:sz w:val="32"/>
          <w:szCs w:val="32"/>
          <w:lang w:eastAsia="zh-CN" w:bidi="ar"/>
        </w:rPr>
        <w:t>高中办学条件</w:t>
      </w:r>
      <w:r>
        <w:rPr>
          <w:rFonts w:ascii="仿宋_GB2312" w:eastAsia="仿宋_GB2312" w:cs="仿宋_GB2312"/>
          <w:color w:val="000000"/>
          <w:sz w:val="32"/>
          <w:szCs w:val="32"/>
          <w:lang w:bidi="ar"/>
        </w:rPr>
        <w:t>经费项目在2</w:t>
      </w:r>
      <w:r>
        <w:rPr>
          <w:color w:val="000000"/>
          <w:sz w:val="32"/>
          <w:szCs w:val="32"/>
          <w:lang w:bidi="ar"/>
        </w:rPr>
        <w:t>02</w:t>
      </w:r>
      <w:r>
        <w:rPr>
          <w:rFonts w:hint="eastAsia"/>
          <w:color w:val="000000"/>
          <w:sz w:val="32"/>
          <w:szCs w:val="32"/>
          <w:lang w:eastAsia="zh-CN" w:bidi="ar"/>
        </w:rPr>
        <w:t>4</w:t>
      </w:r>
      <w:r>
        <w:rPr>
          <w:rFonts w:ascii="仿宋_GB2312" w:eastAsia="仿宋_GB2312" w:cs="仿宋_GB2312"/>
          <w:color w:val="000000"/>
          <w:sz w:val="32"/>
          <w:szCs w:val="32"/>
          <w:lang w:bidi="ar"/>
        </w:rPr>
        <w:t>年按时使用，</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rPr>
        <w:t>年该项目已全面完成。</w:t>
      </w:r>
    </w:p>
    <w:p w14:paraId="72DDB873" w14:textId="77777777" w:rsidR="00645072" w:rsidRDefault="00000000">
      <w:pPr>
        <w:numPr>
          <w:ilvl w:val="0"/>
          <w:numId w:val="3"/>
        </w:numPr>
        <w:spacing w:line="580" w:lineRule="exact"/>
        <w:ind w:firstLine="720"/>
        <w:rPr>
          <w:rFonts w:ascii="黑体" w:eastAsia="黑体" w:hAnsi="宋体" w:cs="黑体" w:hint="eastAsia"/>
          <w:color w:val="000000"/>
          <w:sz w:val="32"/>
          <w:szCs w:val="32"/>
          <w:lang w:bidi="ar"/>
        </w:rPr>
      </w:pPr>
      <w:r>
        <w:rPr>
          <w:rFonts w:ascii="黑体" w:eastAsia="黑体" w:hAnsi="宋体" w:cs="黑体" w:hint="eastAsia"/>
          <w:color w:val="000000"/>
          <w:sz w:val="32"/>
          <w:szCs w:val="32"/>
          <w:lang w:bidi="ar"/>
        </w:rPr>
        <w:t>项目效益情况</w:t>
      </w:r>
    </w:p>
    <w:p w14:paraId="3EF9FCE7" w14:textId="77777777" w:rsidR="00645072" w:rsidRDefault="00000000">
      <w:pPr>
        <w:adjustRightInd w:val="0"/>
        <w:snapToGrid w:val="0"/>
        <w:spacing w:line="580" w:lineRule="exact"/>
        <w:ind w:firstLineChars="200" w:firstLine="640"/>
      </w:pPr>
      <w:r>
        <w:rPr>
          <w:rFonts w:eastAsia="仿宋_GB2312" w:cs="仿宋_GB2312" w:hint="eastAsia"/>
          <w:color w:val="000000"/>
          <w:sz w:val="32"/>
          <w:szCs w:val="32"/>
          <w:lang w:val="zh-CN"/>
        </w:rPr>
        <w:t>保障学校教育教学工作有序开展，</w:t>
      </w:r>
      <w:r>
        <w:rPr>
          <w:rFonts w:eastAsia="仿宋_GB2312" w:cs="仿宋_GB2312" w:hint="eastAsia"/>
          <w:color w:val="000000"/>
          <w:sz w:val="32"/>
          <w:szCs w:val="32"/>
          <w:lang w:eastAsia="zh-CN"/>
        </w:rPr>
        <w:t>教师满意度</w:t>
      </w:r>
      <w:r>
        <w:rPr>
          <w:rFonts w:eastAsia="仿宋_GB2312" w:cs="仿宋_GB2312" w:hint="eastAsia"/>
          <w:color w:val="000000"/>
          <w:sz w:val="32"/>
          <w:szCs w:val="32"/>
          <w:lang w:eastAsia="zh-CN"/>
        </w:rPr>
        <w:t>96%</w:t>
      </w:r>
      <w:r>
        <w:rPr>
          <w:rFonts w:eastAsia="仿宋_GB2312" w:cs="仿宋_GB2312" w:hint="eastAsia"/>
          <w:color w:val="000000"/>
          <w:sz w:val="32"/>
          <w:szCs w:val="32"/>
          <w:lang w:eastAsia="zh-CN"/>
        </w:rPr>
        <w:t>，</w:t>
      </w:r>
      <w:r>
        <w:rPr>
          <w:rFonts w:eastAsia="仿宋_GB2312" w:cs="仿宋_GB2312" w:hint="eastAsia"/>
          <w:sz w:val="32"/>
          <w:szCs w:val="32"/>
        </w:rPr>
        <w:t>学生满意度</w:t>
      </w:r>
      <w:r>
        <w:rPr>
          <w:rFonts w:eastAsia="仿宋_GB2312" w:cs="仿宋_GB2312" w:hint="eastAsia"/>
          <w:sz w:val="32"/>
          <w:szCs w:val="32"/>
        </w:rPr>
        <w:t>9</w:t>
      </w:r>
      <w:r>
        <w:rPr>
          <w:rFonts w:eastAsia="仿宋_GB2312" w:cs="仿宋_GB2312" w:hint="eastAsia"/>
          <w:sz w:val="32"/>
          <w:szCs w:val="32"/>
          <w:lang w:eastAsia="zh-CN"/>
        </w:rPr>
        <w:t>7</w:t>
      </w:r>
      <w:r>
        <w:rPr>
          <w:rFonts w:eastAsia="仿宋_GB2312" w:cs="仿宋_GB2312" w:hint="eastAsia"/>
          <w:sz w:val="32"/>
          <w:szCs w:val="32"/>
        </w:rPr>
        <w:t>%</w:t>
      </w:r>
      <w:r>
        <w:rPr>
          <w:rFonts w:eastAsia="仿宋_GB2312" w:cs="仿宋_GB2312" w:hint="eastAsia"/>
          <w:sz w:val="32"/>
          <w:szCs w:val="32"/>
        </w:rPr>
        <w:t>，</w:t>
      </w:r>
      <w:r>
        <w:rPr>
          <w:rFonts w:eastAsia="仿宋_GB2312" w:cs="仿宋_GB2312" w:hint="eastAsia"/>
          <w:sz w:val="32"/>
          <w:szCs w:val="32"/>
          <w:lang w:eastAsia="zh-CN"/>
        </w:rPr>
        <w:t>家长满意度</w:t>
      </w:r>
      <w:r>
        <w:rPr>
          <w:rFonts w:eastAsia="仿宋_GB2312" w:cs="仿宋_GB2312" w:hint="eastAsia"/>
          <w:sz w:val="32"/>
          <w:szCs w:val="32"/>
        </w:rPr>
        <w:t>9</w:t>
      </w:r>
      <w:r>
        <w:rPr>
          <w:rFonts w:eastAsia="仿宋_GB2312" w:cs="仿宋_GB2312" w:hint="eastAsia"/>
          <w:sz w:val="32"/>
          <w:szCs w:val="32"/>
          <w:lang w:eastAsia="zh-CN"/>
        </w:rPr>
        <w:t>5</w:t>
      </w:r>
      <w:r>
        <w:rPr>
          <w:rFonts w:eastAsia="仿宋_GB2312" w:cs="仿宋_GB2312" w:hint="eastAsia"/>
          <w:sz w:val="32"/>
          <w:szCs w:val="32"/>
        </w:rPr>
        <w:t>%</w:t>
      </w:r>
      <w:r>
        <w:rPr>
          <w:rFonts w:eastAsia="仿宋_GB2312" w:cs="仿宋_GB2312" w:hint="eastAsia"/>
          <w:sz w:val="32"/>
          <w:szCs w:val="32"/>
          <w:lang w:eastAsia="zh-CN"/>
        </w:rPr>
        <w:t>，</w:t>
      </w:r>
      <w:r>
        <w:rPr>
          <w:rFonts w:eastAsia="仿宋_GB2312" w:cs="仿宋_GB2312" w:hint="eastAsia"/>
          <w:sz w:val="32"/>
          <w:szCs w:val="32"/>
        </w:rPr>
        <w:t>社会满意度</w:t>
      </w:r>
      <w:r>
        <w:rPr>
          <w:rFonts w:eastAsia="仿宋_GB2312" w:cs="仿宋_GB2312" w:hint="eastAsia"/>
          <w:sz w:val="32"/>
          <w:szCs w:val="32"/>
        </w:rPr>
        <w:t>9</w:t>
      </w:r>
      <w:r>
        <w:rPr>
          <w:rFonts w:eastAsia="仿宋_GB2312" w:cs="仿宋_GB2312" w:hint="eastAsia"/>
          <w:sz w:val="32"/>
          <w:szCs w:val="32"/>
          <w:lang w:eastAsia="zh-CN"/>
        </w:rPr>
        <w:t>6</w:t>
      </w:r>
      <w:r>
        <w:rPr>
          <w:rFonts w:eastAsia="仿宋_GB2312" w:cs="仿宋_GB2312" w:hint="eastAsia"/>
          <w:sz w:val="32"/>
          <w:szCs w:val="32"/>
        </w:rPr>
        <w:t>%</w:t>
      </w:r>
      <w:r>
        <w:rPr>
          <w:rFonts w:eastAsia="仿宋_GB2312" w:cs="仿宋_GB2312" w:hint="eastAsia"/>
          <w:sz w:val="32"/>
          <w:szCs w:val="32"/>
        </w:rPr>
        <w:t>。</w:t>
      </w:r>
    </w:p>
    <w:p w14:paraId="1767FDC4" w14:textId="77777777" w:rsidR="00645072" w:rsidRDefault="00000000">
      <w:pPr>
        <w:spacing w:line="580" w:lineRule="exact"/>
        <w:ind w:firstLine="720"/>
        <w:rPr>
          <w:szCs w:val="21"/>
        </w:rPr>
      </w:pPr>
      <w:r>
        <w:rPr>
          <w:rFonts w:ascii="黑体" w:eastAsia="黑体" w:hAnsi="宋体" w:cs="黑体" w:hint="eastAsia"/>
          <w:color w:val="000000"/>
          <w:sz w:val="32"/>
          <w:szCs w:val="32"/>
          <w:lang w:bidi="ar"/>
        </w:rPr>
        <w:t>五、评价结论及建议</w:t>
      </w:r>
    </w:p>
    <w:p w14:paraId="0B7F057F" w14:textId="77777777" w:rsidR="00645072" w:rsidRDefault="00000000">
      <w:pPr>
        <w:spacing w:line="580" w:lineRule="exact"/>
        <w:ind w:firstLine="720"/>
        <w:rPr>
          <w:szCs w:val="21"/>
        </w:rPr>
      </w:pPr>
      <w:r>
        <w:rPr>
          <w:rFonts w:ascii="仿宋_GB2312" w:eastAsia="仿宋_GB2312" w:cs="仿宋_GB2312" w:hint="eastAsia"/>
          <w:color w:val="000000"/>
          <w:sz w:val="32"/>
          <w:szCs w:val="32"/>
          <w:lang w:eastAsia="zh-CN" w:bidi="ar"/>
        </w:rPr>
        <w:t>改善</w:t>
      </w:r>
      <w:r>
        <w:rPr>
          <w:rFonts w:ascii="仿宋_GB2312" w:eastAsia="仿宋_GB2312" w:cs="仿宋_GB2312"/>
          <w:color w:val="000000"/>
          <w:sz w:val="32"/>
          <w:szCs w:val="32"/>
          <w:lang w:bidi="ar"/>
        </w:rPr>
        <w:t>普通</w:t>
      </w:r>
      <w:r>
        <w:rPr>
          <w:rFonts w:ascii="仿宋_GB2312" w:eastAsia="仿宋_GB2312" w:cs="仿宋_GB2312" w:hint="eastAsia"/>
          <w:color w:val="000000"/>
          <w:sz w:val="32"/>
          <w:szCs w:val="32"/>
          <w:lang w:eastAsia="zh-CN" w:bidi="ar"/>
        </w:rPr>
        <w:t>高中办学条件</w:t>
      </w:r>
      <w:r>
        <w:rPr>
          <w:rFonts w:ascii="仿宋_GB2312" w:eastAsia="仿宋_GB2312" w:cs="仿宋_GB2312"/>
          <w:color w:val="000000"/>
          <w:sz w:val="32"/>
          <w:szCs w:val="32"/>
          <w:lang w:bidi="ar"/>
        </w:rPr>
        <w:t>经费项目严格遵守财务管理制度要求和会计核算及账务处理等相关规定。对照项目资金管理办法，严格执行了财务管理制度、财务处理及时、会计核算规范。并加强收支管理、成本核算和票据管理，建立专帐核算，加强内控监督，确保资金使用安全、规范和有效。所有资金专款专用，无截留无挪用。</w:t>
      </w:r>
    </w:p>
    <w:p w14:paraId="2302A2F1" w14:textId="77777777" w:rsidR="00645072" w:rsidRDefault="00000000">
      <w:pPr>
        <w:numPr>
          <w:ilvl w:val="0"/>
          <w:numId w:val="4"/>
        </w:numPr>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t>存在的问题。</w:t>
      </w:r>
    </w:p>
    <w:p w14:paraId="3731CE2B" w14:textId="77777777" w:rsidR="00645072" w:rsidRDefault="00000000">
      <w:pPr>
        <w:snapToGrid w:val="0"/>
        <w:spacing w:line="580" w:lineRule="exact"/>
        <w:rPr>
          <w:rFonts w:eastAsia="楷体_GB2312"/>
          <w:color w:val="000000"/>
          <w:sz w:val="32"/>
          <w:szCs w:val="32"/>
          <w:lang w:val="zh-CN"/>
        </w:rPr>
      </w:pPr>
      <w:r>
        <w:rPr>
          <w:rFonts w:eastAsia="仿宋_GB2312" w:hint="eastAsia"/>
          <w:sz w:val="32"/>
          <w:szCs w:val="32"/>
        </w:rPr>
        <w:t xml:space="preserve">　　日常资金的使用拨付和项目实施的监控管理有待加强</w:t>
      </w:r>
      <w:r>
        <w:rPr>
          <w:rFonts w:eastAsia="楷体_GB2312" w:cs="楷体_GB2312" w:hint="eastAsia"/>
          <w:color w:val="000000"/>
          <w:sz w:val="32"/>
          <w:szCs w:val="32"/>
          <w:lang w:val="zh-CN"/>
        </w:rPr>
        <w:t>。</w:t>
      </w:r>
    </w:p>
    <w:p w14:paraId="0CBF2090" w14:textId="77777777" w:rsidR="00645072" w:rsidRDefault="00000000">
      <w:pPr>
        <w:snapToGrid w:val="0"/>
        <w:spacing w:line="580" w:lineRule="exact"/>
        <w:ind w:firstLineChars="200" w:firstLine="640"/>
      </w:pPr>
      <w:r>
        <w:rPr>
          <w:rFonts w:eastAsia="楷体_GB2312"/>
          <w:color w:val="000000"/>
          <w:sz w:val="32"/>
          <w:szCs w:val="32"/>
          <w:lang w:val="zh-CN"/>
        </w:rPr>
        <w:t>（</w:t>
      </w:r>
      <w:r>
        <w:rPr>
          <w:rFonts w:eastAsia="楷体_GB2312"/>
          <w:color w:val="000000"/>
          <w:sz w:val="32"/>
          <w:szCs w:val="32"/>
        </w:rPr>
        <w:t>三</w:t>
      </w:r>
      <w:r>
        <w:rPr>
          <w:rFonts w:eastAsia="楷体_GB2312"/>
          <w:color w:val="000000"/>
          <w:sz w:val="32"/>
          <w:szCs w:val="32"/>
          <w:lang w:val="zh-CN"/>
        </w:rPr>
        <w:t>）相关建议。</w:t>
      </w:r>
    </w:p>
    <w:p w14:paraId="1B50FF18" w14:textId="77777777" w:rsidR="00645072" w:rsidRDefault="00000000">
      <w:pPr>
        <w:snapToGrid w:val="0"/>
        <w:spacing w:line="580" w:lineRule="exact"/>
        <w:ind w:firstLineChars="200" w:firstLine="640"/>
        <w:rPr>
          <w:rFonts w:eastAsia="仿宋_GB2312"/>
          <w:sz w:val="32"/>
          <w:szCs w:val="32"/>
          <w:lang w:val="zh-CN"/>
        </w:rPr>
      </w:pPr>
      <w:r>
        <w:rPr>
          <w:rFonts w:eastAsia="仿宋_GB2312" w:hint="eastAsia"/>
          <w:sz w:val="32"/>
          <w:szCs w:val="32"/>
          <w:lang w:val="zh-CN"/>
        </w:rPr>
        <w:t>随着社会发展，社会和家长对学校办学的硬、软件提出更高要求，按现有标准核算的公用经费不能满足学校发展的</w:t>
      </w:r>
      <w:r>
        <w:rPr>
          <w:rFonts w:eastAsia="仿宋_GB2312" w:hint="eastAsia"/>
          <w:sz w:val="32"/>
          <w:szCs w:val="32"/>
          <w:lang w:val="zh-CN"/>
        </w:rPr>
        <w:lastRenderedPageBreak/>
        <w:t>需要，为了学校的办学条件和办学效益的提升，育人环境改善需更多的经费投入，</w:t>
      </w:r>
      <w:r>
        <w:rPr>
          <w:rFonts w:eastAsia="仿宋_GB2312" w:hint="eastAsia"/>
          <w:sz w:val="32"/>
          <w:szCs w:val="32"/>
        </w:rPr>
        <w:t>有待</w:t>
      </w:r>
      <w:r>
        <w:rPr>
          <w:rFonts w:eastAsia="仿宋_GB2312" w:hint="eastAsia"/>
          <w:sz w:val="32"/>
          <w:szCs w:val="32"/>
          <w:lang w:val="zh-CN"/>
        </w:rPr>
        <w:t>提高</w:t>
      </w:r>
      <w:r>
        <w:rPr>
          <w:rFonts w:eastAsia="仿宋_GB2312" w:hint="eastAsia"/>
          <w:sz w:val="32"/>
          <w:szCs w:val="32"/>
        </w:rPr>
        <w:t>普通高中</w:t>
      </w:r>
      <w:r>
        <w:rPr>
          <w:rFonts w:eastAsia="仿宋_GB2312" w:hint="eastAsia"/>
          <w:sz w:val="32"/>
          <w:szCs w:val="32"/>
          <w:lang w:val="zh-CN"/>
        </w:rPr>
        <w:t>公用经费。</w:t>
      </w:r>
    </w:p>
    <w:p w14:paraId="0D56F9D6" w14:textId="77777777" w:rsidR="00645072" w:rsidRDefault="00645072">
      <w:pPr>
        <w:pStyle w:val="a5"/>
        <w:ind w:left="1120" w:hanging="640"/>
        <w:rPr>
          <w:rFonts w:ascii="方正仿宋_GB2312" w:eastAsia="方正仿宋_GB2312" w:hAnsi="方正仿宋_GB2312" w:cs="方正仿宋_GB2312" w:hint="eastAsia"/>
          <w:color w:val="595959"/>
          <w:sz w:val="32"/>
          <w:szCs w:val="32"/>
          <w:lang w:val="zh-CN"/>
        </w:rPr>
      </w:pPr>
    </w:p>
    <w:p w14:paraId="5CBB5078" w14:textId="77777777" w:rsidR="00645072" w:rsidRDefault="00645072">
      <w:pPr>
        <w:pStyle w:val="a8"/>
        <w:spacing w:line="560" w:lineRule="exact"/>
        <w:jc w:val="center"/>
        <w:rPr>
          <w:rFonts w:ascii="Times New Roman" w:eastAsia="方正小标宋简体" w:hAnsi="Times New Roman"/>
          <w:sz w:val="44"/>
          <w:szCs w:val="44"/>
        </w:rPr>
      </w:pPr>
    </w:p>
    <w:p w14:paraId="190B019C" w14:textId="77777777" w:rsidR="00645072" w:rsidRDefault="00000000">
      <w:pPr>
        <w:pStyle w:val="a8"/>
        <w:spacing w:line="560" w:lineRule="exact"/>
        <w:jc w:val="both"/>
        <w:rPr>
          <w:rFonts w:ascii="Times New Roman" w:eastAsia="方正小标宋简体" w:hAnsi="Times New Roman"/>
          <w:sz w:val="44"/>
          <w:szCs w:val="44"/>
        </w:rPr>
      </w:pPr>
      <w:r>
        <w:rPr>
          <w:rFonts w:ascii="Times New Roman" w:eastAsia="方正小标宋简体" w:hAnsi="Times New Roman" w:hint="eastAsia"/>
          <w:sz w:val="44"/>
          <w:szCs w:val="44"/>
          <w:lang w:eastAsia="zh-CN"/>
        </w:rPr>
        <w:t xml:space="preserve">　　　　　</w:t>
      </w:r>
      <w:r>
        <w:rPr>
          <w:rFonts w:ascii="Times New Roman" w:eastAsia="方正小标宋简体" w:hAnsi="Times New Roman" w:hint="eastAsia"/>
          <w:sz w:val="44"/>
          <w:szCs w:val="44"/>
        </w:rPr>
        <w:t>四川省江安中学校</w:t>
      </w:r>
    </w:p>
    <w:p w14:paraId="5649745E" w14:textId="77777777" w:rsidR="00645072" w:rsidRDefault="00000000">
      <w:pPr>
        <w:pStyle w:val="a8"/>
        <w:spacing w:line="600" w:lineRule="exact"/>
        <w:jc w:val="center"/>
        <w:rPr>
          <w:rFonts w:ascii="Times New Roman" w:eastAsia="方正小标宋简体" w:hAnsi="Times New Roman"/>
          <w:sz w:val="44"/>
          <w:szCs w:val="44"/>
        </w:rPr>
      </w:pPr>
      <w:r>
        <w:rPr>
          <w:rFonts w:ascii="Times New Roman" w:eastAsia="方正小标宋简体" w:hAnsi="Times New Roman" w:cs="方正小标宋简体" w:hint="eastAsia"/>
          <w:sz w:val="44"/>
          <w:szCs w:val="44"/>
        </w:rPr>
        <w:t>202</w:t>
      </w:r>
      <w:r>
        <w:rPr>
          <w:rFonts w:ascii="Times New Roman" w:eastAsia="方正小标宋简体" w:hAnsi="Times New Roman" w:cs="方正小标宋简体" w:hint="eastAsia"/>
          <w:sz w:val="44"/>
          <w:szCs w:val="44"/>
          <w:lang w:val="en-US" w:eastAsia="zh-CN"/>
        </w:rPr>
        <w:t>4</w:t>
      </w:r>
      <w:r>
        <w:rPr>
          <w:rFonts w:ascii="Times New Roman" w:eastAsia="方正小标宋简体" w:hAnsi="Times New Roman" w:cs="方正小标宋简体" w:hint="eastAsia"/>
          <w:sz w:val="44"/>
          <w:szCs w:val="44"/>
        </w:rPr>
        <w:t>年</w:t>
      </w:r>
      <w:r>
        <w:rPr>
          <w:rFonts w:ascii="Times New Roman" w:eastAsia="方正小标宋简体" w:hAnsi="Times New Roman" w:cs="方正小标宋简体" w:hint="eastAsia"/>
          <w:sz w:val="44"/>
          <w:szCs w:val="44"/>
          <w:lang w:eastAsia="zh-CN"/>
        </w:rPr>
        <w:t>安保、宿管经</w:t>
      </w:r>
      <w:r>
        <w:rPr>
          <w:rFonts w:ascii="Times New Roman" w:eastAsia="方正小标宋简体" w:hAnsi="Times New Roman" w:hint="eastAsia"/>
          <w:sz w:val="44"/>
          <w:szCs w:val="44"/>
        </w:rPr>
        <w:t>费</w:t>
      </w:r>
      <w:r>
        <w:rPr>
          <w:rFonts w:ascii="Times New Roman" w:eastAsia="方正小标宋简体" w:hAnsi="Times New Roman"/>
          <w:sz w:val="44"/>
          <w:szCs w:val="44"/>
        </w:rPr>
        <w:t>项目支出绩效自评</w:t>
      </w:r>
    </w:p>
    <w:p w14:paraId="5B022AEA" w14:textId="77777777" w:rsidR="00645072" w:rsidRDefault="00000000">
      <w:pPr>
        <w:pStyle w:val="a8"/>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报</w:t>
      </w:r>
      <w:r>
        <w:rPr>
          <w:rFonts w:ascii="Times New Roman" w:eastAsia="方正小标宋简体" w:hAnsi="Times New Roman" w:hint="eastAsia"/>
          <w:sz w:val="44"/>
          <w:szCs w:val="44"/>
          <w:lang w:val="en-US" w:eastAsia="zh-CN"/>
        </w:rPr>
        <w:t xml:space="preserve">  </w:t>
      </w:r>
      <w:r>
        <w:rPr>
          <w:rFonts w:ascii="Times New Roman" w:eastAsia="方正小标宋简体" w:hAnsi="Times New Roman"/>
          <w:sz w:val="44"/>
          <w:szCs w:val="44"/>
        </w:rPr>
        <w:t>告</w:t>
      </w:r>
    </w:p>
    <w:p w14:paraId="7D353B01"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项目名称：</w:t>
      </w:r>
      <w:r>
        <w:rPr>
          <w:rFonts w:ascii="仿宋_GB2312" w:eastAsia="仿宋_GB2312" w:cs="黑体" w:hint="eastAsia"/>
          <w:color w:val="000000"/>
          <w:sz w:val="32"/>
          <w:szCs w:val="32"/>
          <w:lang w:eastAsia="zh-CN"/>
        </w:rPr>
        <w:t>安保、宿管经费</w:t>
      </w:r>
      <w:r>
        <w:rPr>
          <w:rFonts w:ascii="仿宋_GB2312" w:eastAsia="仿宋_GB2312" w:cs="黑体" w:hint="eastAsia"/>
          <w:color w:val="000000"/>
          <w:sz w:val="32"/>
          <w:szCs w:val="32"/>
        </w:rPr>
        <w:t>项目</w:t>
      </w:r>
    </w:p>
    <w:p w14:paraId="7E259A0F"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项目金额：</w:t>
      </w:r>
      <w:r>
        <w:rPr>
          <w:rFonts w:ascii="仿宋_GB2312" w:eastAsia="仿宋_GB2312" w:cs="黑体" w:hint="eastAsia"/>
          <w:color w:val="000000"/>
          <w:sz w:val="32"/>
          <w:szCs w:val="32"/>
          <w:lang w:eastAsia="zh-CN"/>
        </w:rPr>
        <w:t>323.91</w:t>
      </w:r>
      <w:r>
        <w:rPr>
          <w:rFonts w:ascii="仿宋_GB2312" w:eastAsia="仿宋_GB2312" w:cs="黑体" w:hint="eastAsia"/>
          <w:color w:val="000000"/>
          <w:sz w:val="32"/>
          <w:szCs w:val="32"/>
        </w:rPr>
        <w:t>万元</w:t>
      </w:r>
    </w:p>
    <w:p w14:paraId="039425AB"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主管部门：江安县教育和体育局</w:t>
      </w:r>
    </w:p>
    <w:p w14:paraId="6575BA1B"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实施单位：四川省江安中学校</w:t>
      </w:r>
    </w:p>
    <w:p w14:paraId="7071855B"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实施年度：202</w:t>
      </w:r>
      <w:r>
        <w:rPr>
          <w:rFonts w:ascii="仿宋_GB2312" w:eastAsia="仿宋_GB2312" w:cs="黑体" w:hint="eastAsia"/>
          <w:color w:val="000000"/>
          <w:sz w:val="32"/>
          <w:szCs w:val="32"/>
          <w:lang w:eastAsia="zh-CN"/>
        </w:rPr>
        <w:t>4</w:t>
      </w:r>
      <w:r>
        <w:rPr>
          <w:rFonts w:ascii="仿宋_GB2312" w:eastAsia="仿宋_GB2312" w:cs="黑体" w:hint="eastAsia"/>
          <w:color w:val="000000"/>
          <w:sz w:val="32"/>
          <w:szCs w:val="32"/>
        </w:rPr>
        <w:t>年</w:t>
      </w:r>
    </w:p>
    <w:p w14:paraId="4E15F54F" w14:textId="77777777" w:rsidR="00645072" w:rsidRDefault="00000000">
      <w:pPr>
        <w:adjustRightInd w:val="0"/>
        <w:snapToGrid w:val="0"/>
        <w:spacing w:line="600" w:lineRule="exact"/>
        <w:ind w:firstLine="720"/>
        <w:rPr>
          <w:rFonts w:eastAsia="黑体"/>
          <w:color w:val="000000"/>
          <w:sz w:val="32"/>
          <w:szCs w:val="32"/>
          <w:lang w:val="zh-CN"/>
        </w:rPr>
      </w:pPr>
      <w:r>
        <w:rPr>
          <w:rFonts w:eastAsia="黑体"/>
          <w:color w:val="000000"/>
          <w:sz w:val="32"/>
          <w:szCs w:val="32"/>
        </w:rPr>
        <w:t>一、</w:t>
      </w:r>
      <w:r>
        <w:rPr>
          <w:rFonts w:eastAsia="黑体"/>
          <w:color w:val="000000"/>
          <w:sz w:val="32"/>
          <w:szCs w:val="32"/>
          <w:lang w:val="zh-CN"/>
        </w:rPr>
        <w:t>项目概况</w:t>
      </w:r>
    </w:p>
    <w:p w14:paraId="3B70BE47" w14:textId="77777777" w:rsidR="00645072" w:rsidRDefault="00000000">
      <w:pPr>
        <w:adjustRightInd w:val="0"/>
        <w:snapToGrid w:val="0"/>
        <w:spacing w:line="576" w:lineRule="exact"/>
        <w:ind w:firstLineChars="200" w:firstLine="640"/>
        <w:rPr>
          <w:rFonts w:eastAsia="仿宋_GB2312" w:cs="仿宋_GB2312"/>
          <w:color w:val="000000"/>
          <w:sz w:val="32"/>
          <w:szCs w:val="32"/>
          <w:lang w:val="zh-CN"/>
        </w:rPr>
      </w:pPr>
      <w:r>
        <w:rPr>
          <w:rFonts w:eastAsia="仿宋_GB2312" w:cs="仿宋_GB2312" w:hint="eastAsia"/>
          <w:color w:val="000000"/>
          <w:sz w:val="32"/>
          <w:szCs w:val="32"/>
          <w:lang w:val="zh-CN"/>
        </w:rPr>
        <w:t>为做好学生就寝管理，维护就寝纪律，做好学校安全保卫工作，</w:t>
      </w:r>
      <w:r>
        <w:rPr>
          <w:rFonts w:eastAsia="仿宋_GB2312" w:cs="仿宋_GB2312" w:hint="eastAsia"/>
          <w:sz w:val="32"/>
          <w:szCs w:val="32"/>
        </w:rPr>
        <w:t>2017</w:t>
      </w:r>
      <w:r>
        <w:rPr>
          <w:rFonts w:eastAsia="仿宋_GB2312" w:cs="仿宋_GB2312" w:hint="eastAsia"/>
          <w:sz w:val="32"/>
          <w:szCs w:val="32"/>
        </w:rPr>
        <w:t>年</w:t>
      </w:r>
      <w:r>
        <w:rPr>
          <w:rFonts w:eastAsia="仿宋_GB2312" w:cs="仿宋_GB2312" w:hint="eastAsia"/>
          <w:color w:val="000000"/>
          <w:sz w:val="32"/>
          <w:szCs w:val="32"/>
        </w:rPr>
        <w:t>江安县人民政府同意《江安县学校安保人员和宿管人员配备及工资待遇方案》，我校经财政、教体局同意</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rPr>
        <w:t>年</w:t>
      </w:r>
      <w:r>
        <w:rPr>
          <w:rFonts w:eastAsia="仿宋_GB2312" w:cs="仿宋_GB2312" w:hint="eastAsia"/>
          <w:color w:val="000000"/>
          <w:sz w:val="32"/>
          <w:szCs w:val="32"/>
          <w:lang w:val="zh-CN"/>
        </w:rPr>
        <w:t>学校配备安保、宿管人员</w:t>
      </w:r>
      <w:r>
        <w:rPr>
          <w:rFonts w:eastAsia="仿宋_GB2312" w:cs="仿宋_GB2312" w:hint="eastAsia"/>
          <w:color w:val="000000"/>
          <w:sz w:val="32"/>
          <w:szCs w:val="32"/>
        </w:rPr>
        <w:t>55</w:t>
      </w:r>
      <w:r>
        <w:rPr>
          <w:rFonts w:eastAsia="仿宋_GB2312" w:cs="仿宋_GB2312" w:hint="eastAsia"/>
          <w:color w:val="000000"/>
          <w:sz w:val="32"/>
          <w:szCs w:val="32"/>
        </w:rPr>
        <w:t>人，对学校基础设施、宿舍等进行管理。</w:t>
      </w:r>
    </w:p>
    <w:p w14:paraId="6F4076D1" w14:textId="77777777" w:rsidR="00645072" w:rsidRDefault="00000000">
      <w:pPr>
        <w:adjustRightInd w:val="0"/>
        <w:snapToGrid w:val="0"/>
        <w:spacing w:line="576" w:lineRule="exact"/>
        <w:rPr>
          <w:rFonts w:eastAsia="仿宋_GB2312" w:cs="仿宋_GB2312"/>
          <w:color w:val="FF0000"/>
          <w:sz w:val="32"/>
          <w:szCs w:val="32"/>
          <w:lang w:val="zh-CN"/>
        </w:rPr>
      </w:pPr>
      <w:r>
        <w:rPr>
          <w:rFonts w:eastAsia="楷体_GB2312" w:hint="eastAsia"/>
          <w:color w:val="000000"/>
          <w:sz w:val="32"/>
          <w:szCs w:val="32"/>
          <w:lang w:val="zh-CN"/>
        </w:rPr>
        <w:t xml:space="preserve">　　</w:t>
      </w:r>
      <w:r>
        <w:rPr>
          <w:rFonts w:eastAsia="楷体_GB2312"/>
          <w:color w:val="000000"/>
          <w:sz w:val="32"/>
          <w:szCs w:val="32"/>
          <w:lang w:val="zh-CN"/>
        </w:rPr>
        <w:t>（一）项目资金申报及批复情况。</w:t>
      </w:r>
      <w:r>
        <w:rPr>
          <w:rFonts w:eastAsia="仿宋_GB2312" w:cs="仿宋_GB2312" w:hint="eastAsia"/>
          <w:sz w:val="32"/>
          <w:szCs w:val="32"/>
          <w:lang w:val="zh-CN"/>
        </w:rPr>
        <w:t>该项目根据江财预（</w:t>
      </w:r>
      <w:r>
        <w:rPr>
          <w:rFonts w:eastAsia="仿宋_GB2312" w:cs="仿宋_GB2312" w:hint="eastAsia"/>
          <w:sz w:val="32"/>
          <w:szCs w:val="32"/>
          <w:lang w:eastAsia="zh-CN"/>
        </w:rPr>
        <w:t>2024</w:t>
      </w:r>
      <w:r>
        <w:rPr>
          <w:rFonts w:eastAsia="仿宋_GB2312" w:cs="仿宋_GB2312" w:hint="eastAsia"/>
          <w:sz w:val="32"/>
          <w:szCs w:val="32"/>
          <w:lang w:val="zh-CN"/>
        </w:rPr>
        <w:t>）</w:t>
      </w:r>
      <w:r>
        <w:rPr>
          <w:rFonts w:eastAsia="仿宋_GB2312" w:cs="仿宋_GB2312" w:hint="eastAsia"/>
          <w:sz w:val="32"/>
          <w:szCs w:val="32"/>
          <w:lang w:eastAsia="zh-CN"/>
        </w:rPr>
        <w:t>79</w:t>
      </w:r>
      <w:r>
        <w:rPr>
          <w:rFonts w:eastAsia="仿宋_GB2312" w:cs="仿宋_GB2312" w:hint="eastAsia"/>
          <w:sz w:val="32"/>
          <w:szCs w:val="32"/>
          <w:lang w:eastAsia="zh-CN"/>
        </w:rPr>
        <w:t>号、</w:t>
      </w:r>
      <w:r>
        <w:rPr>
          <w:rFonts w:eastAsia="仿宋_GB2312" w:cs="仿宋_GB2312" w:hint="eastAsia"/>
          <w:sz w:val="32"/>
          <w:szCs w:val="32"/>
          <w:lang w:val="zh-CN"/>
        </w:rPr>
        <w:t>江财教（</w:t>
      </w:r>
      <w:r>
        <w:rPr>
          <w:rFonts w:eastAsia="仿宋_GB2312" w:cs="仿宋_GB2312" w:hint="eastAsia"/>
          <w:sz w:val="32"/>
          <w:szCs w:val="32"/>
          <w:lang w:eastAsia="zh-CN"/>
        </w:rPr>
        <w:t>2024</w:t>
      </w:r>
      <w:r>
        <w:rPr>
          <w:rFonts w:eastAsia="仿宋_GB2312" w:cs="仿宋_GB2312" w:hint="eastAsia"/>
          <w:sz w:val="32"/>
          <w:szCs w:val="32"/>
          <w:lang w:val="zh-CN"/>
        </w:rPr>
        <w:t>）</w:t>
      </w:r>
      <w:r>
        <w:rPr>
          <w:rFonts w:eastAsia="仿宋_GB2312" w:cs="仿宋_GB2312" w:hint="eastAsia"/>
          <w:sz w:val="32"/>
          <w:szCs w:val="32"/>
          <w:lang w:eastAsia="zh-CN"/>
        </w:rPr>
        <w:t>126</w:t>
      </w:r>
      <w:r>
        <w:rPr>
          <w:rFonts w:eastAsia="仿宋_GB2312" w:cs="仿宋_GB2312" w:hint="eastAsia"/>
          <w:sz w:val="32"/>
          <w:szCs w:val="32"/>
          <w:lang w:eastAsia="zh-CN"/>
        </w:rPr>
        <w:t>号，</w:t>
      </w:r>
      <w:r>
        <w:rPr>
          <w:rFonts w:eastAsia="仿宋_GB2312" w:cs="仿宋_GB2312" w:hint="eastAsia"/>
          <w:sz w:val="32"/>
          <w:szCs w:val="32"/>
          <w:lang w:val="zh-CN"/>
        </w:rPr>
        <w:t>资金</w:t>
      </w:r>
      <w:r>
        <w:rPr>
          <w:rFonts w:ascii="仿宋_GB2312" w:eastAsia="仿宋_GB2312" w:cs="仿宋_GB2312"/>
          <w:sz w:val="32"/>
          <w:szCs w:val="32"/>
          <w:lang w:bidi="ar"/>
        </w:rPr>
        <w:t>按时进行了申报</w:t>
      </w:r>
      <w:r>
        <w:rPr>
          <w:rFonts w:eastAsia="仿宋_GB2312" w:cs="仿宋_GB2312" w:hint="eastAsia"/>
          <w:sz w:val="32"/>
          <w:szCs w:val="32"/>
          <w:lang w:val="zh-CN"/>
        </w:rPr>
        <w:t>，资金申报合法合规，符合</w:t>
      </w:r>
      <w:r>
        <w:rPr>
          <w:rFonts w:eastAsia="仿宋_GB2312" w:cs="仿宋_GB2312" w:hint="eastAsia"/>
          <w:sz w:val="32"/>
          <w:szCs w:val="32"/>
        </w:rPr>
        <w:t>《江安县学校安保人员和宿管人员配备及工资待遇方案》</w:t>
      </w:r>
      <w:r>
        <w:rPr>
          <w:rFonts w:eastAsia="仿宋_GB2312" w:cs="仿宋_GB2312" w:hint="eastAsia"/>
          <w:sz w:val="32"/>
          <w:szCs w:val="32"/>
          <w:lang w:val="zh-CN"/>
        </w:rPr>
        <w:t>。</w:t>
      </w:r>
    </w:p>
    <w:p w14:paraId="171B25A4" w14:textId="77777777" w:rsidR="00645072" w:rsidRDefault="00000000">
      <w:pPr>
        <w:adjustRightInd w:val="0"/>
        <w:snapToGrid w:val="0"/>
        <w:spacing w:line="576" w:lineRule="exact"/>
        <w:ind w:firstLineChars="200" w:firstLine="640"/>
        <w:rPr>
          <w:rFonts w:eastAsia="仿宋_GB2312"/>
          <w:sz w:val="32"/>
          <w:szCs w:val="32"/>
          <w:lang w:val="zh-CN"/>
        </w:rPr>
      </w:pPr>
      <w:r>
        <w:rPr>
          <w:rFonts w:eastAsia="楷体_GB2312"/>
          <w:color w:val="000000"/>
          <w:sz w:val="32"/>
          <w:szCs w:val="32"/>
          <w:lang w:val="zh-CN"/>
        </w:rPr>
        <w:lastRenderedPageBreak/>
        <w:t>（二）项目绩效目标。</w:t>
      </w:r>
      <w:r>
        <w:rPr>
          <w:rFonts w:ascii="仿宋" w:eastAsia="仿宋" w:hAnsi="仿宋" w:cs="仿宋" w:hint="eastAsia"/>
          <w:sz w:val="32"/>
          <w:szCs w:val="32"/>
          <w:shd w:val="clear" w:color="auto" w:fill="FFFFFF"/>
        </w:rPr>
        <w:t>营造一个健康、安全、文明、</w:t>
      </w:r>
      <w:r>
        <w:rPr>
          <w:rFonts w:ascii="仿宋" w:eastAsia="仿宋" w:hAnsi="仿宋" w:cs="仿宋" w:hint="eastAsia"/>
          <w:sz w:val="32"/>
          <w:szCs w:val="32"/>
          <w:shd w:val="clear" w:color="auto" w:fill="FFFFFF"/>
          <w:lang w:eastAsia="zh-CN"/>
        </w:rPr>
        <w:t>卫生</w:t>
      </w:r>
      <w:r>
        <w:rPr>
          <w:rFonts w:ascii="仿宋" w:eastAsia="仿宋" w:hAnsi="仿宋" w:cs="仿宋" w:hint="eastAsia"/>
          <w:sz w:val="32"/>
          <w:szCs w:val="32"/>
          <w:shd w:val="clear" w:color="auto" w:fill="FFFFFF"/>
        </w:rPr>
        <w:t>有序的学习生活环境，培养学生良好的生活习惯</w:t>
      </w:r>
      <w:r>
        <w:rPr>
          <w:rFonts w:ascii="仿宋" w:eastAsia="仿宋" w:hAnsi="仿宋" w:cs="仿宋" w:hint="eastAsia"/>
          <w:sz w:val="32"/>
          <w:szCs w:val="32"/>
          <w:shd w:val="clear" w:color="auto" w:fill="FFFFFF"/>
          <w:lang w:eastAsia="zh-CN"/>
        </w:rPr>
        <w:t>，</w:t>
      </w:r>
      <w:r>
        <w:rPr>
          <w:rFonts w:eastAsia="仿宋_GB2312" w:cs="仿宋_GB2312" w:hint="eastAsia"/>
          <w:sz w:val="32"/>
          <w:szCs w:val="32"/>
          <w:lang w:val="zh-CN"/>
        </w:rPr>
        <w:t>做好学校安全保卫工作，</w:t>
      </w:r>
      <w:r>
        <w:rPr>
          <w:rFonts w:eastAsia="仿宋_GB2312" w:cs="仿宋_GB2312" w:hint="eastAsia"/>
          <w:sz w:val="32"/>
          <w:szCs w:val="32"/>
          <w:lang w:eastAsia="zh-CN"/>
        </w:rPr>
        <w:t>保护师生安全</w:t>
      </w:r>
      <w:r>
        <w:rPr>
          <w:rFonts w:eastAsia="仿宋_GB2312" w:cs="仿宋_GB2312" w:hint="eastAsia"/>
          <w:sz w:val="32"/>
          <w:szCs w:val="32"/>
          <w:lang w:val="zh-CN"/>
        </w:rPr>
        <w:t>。</w:t>
      </w:r>
    </w:p>
    <w:p w14:paraId="077FC5D8" w14:textId="77777777" w:rsidR="00645072" w:rsidRDefault="00000000">
      <w:pPr>
        <w:adjustRightInd w:val="0"/>
        <w:snapToGrid w:val="0"/>
        <w:spacing w:line="576" w:lineRule="exact"/>
        <w:ind w:firstLine="720"/>
        <w:rPr>
          <w:rFonts w:eastAsia="仿宋_GB2312" w:cs="仿宋_GB2312"/>
          <w:color w:val="C00000"/>
          <w:sz w:val="32"/>
          <w:szCs w:val="32"/>
          <w:lang w:val="zh-CN"/>
        </w:rPr>
      </w:pPr>
      <w:r>
        <w:rPr>
          <w:rFonts w:eastAsia="楷体_GB2312"/>
          <w:color w:val="000000"/>
          <w:sz w:val="32"/>
          <w:szCs w:val="32"/>
          <w:lang w:val="zh-CN"/>
        </w:rPr>
        <w:t>（三）项目资金申报相符性。</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年度申报计</w:t>
      </w:r>
      <w:r>
        <w:rPr>
          <w:rFonts w:eastAsia="仿宋_GB2312"/>
          <w:color w:val="000000"/>
          <w:sz w:val="32"/>
          <w:szCs w:val="32"/>
          <w:lang w:val="zh-CN"/>
        </w:rPr>
        <w:t>划</w:t>
      </w:r>
      <w:r>
        <w:rPr>
          <w:rFonts w:eastAsia="仿宋_GB2312" w:cs="仿宋_GB2312" w:hint="eastAsia"/>
          <w:color w:val="000000"/>
          <w:sz w:val="32"/>
          <w:szCs w:val="32"/>
          <w:lang w:val="zh-CN"/>
        </w:rPr>
        <w:t>县级财政资金</w:t>
      </w:r>
      <w:r>
        <w:rPr>
          <w:rFonts w:eastAsia="仿宋_GB2312" w:cs="仿宋_GB2312" w:hint="eastAsia"/>
          <w:color w:val="000000"/>
          <w:sz w:val="32"/>
          <w:szCs w:val="32"/>
          <w:lang w:eastAsia="zh-CN"/>
        </w:rPr>
        <w:t>323.91</w:t>
      </w:r>
      <w:r>
        <w:rPr>
          <w:rFonts w:eastAsia="仿宋_GB2312" w:cs="仿宋_GB2312" w:hint="eastAsia"/>
          <w:color w:val="000000"/>
          <w:sz w:val="32"/>
          <w:szCs w:val="32"/>
        </w:rPr>
        <w:t>万元，</w:t>
      </w:r>
      <w:r>
        <w:rPr>
          <w:rFonts w:eastAsia="仿宋_GB2312" w:cs="仿宋_GB2312" w:hint="eastAsia"/>
          <w:color w:val="000000"/>
          <w:sz w:val="32"/>
          <w:szCs w:val="32"/>
          <w:lang w:val="zh-CN"/>
        </w:rPr>
        <w:t>实际到位县级财政资金</w:t>
      </w:r>
      <w:r>
        <w:rPr>
          <w:rFonts w:eastAsia="仿宋_GB2312" w:hint="eastAsia"/>
          <w:color w:val="000000"/>
          <w:sz w:val="32"/>
          <w:szCs w:val="32"/>
          <w:lang w:eastAsia="zh-CN"/>
        </w:rPr>
        <w:t>323.91</w:t>
      </w:r>
      <w:r>
        <w:rPr>
          <w:rFonts w:eastAsia="仿宋_GB2312" w:cs="仿宋_GB2312" w:hint="eastAsia"/>
          <w:color w:val="000000"/>
          <w:sz w:val="32"/>
          <w:szCs w:val="32"/>
        </w:rPr>
        <w:t>万元，财政到位率</w:t>
      </w:r>
      <w:r>
        <w:rPr>
          <w:rFonts w:eastAsia="仿宋_GB2312" w:cs="仿宋_GB2312" w:hint="eastAsia"/>
          <w:color w:val="000000"/>
          <w:sz w:val="32"/>
          <w:szCs w:val="32"/>
        </w:rPr>
        <w:t>100%</w:t>
      </w:r>
      <w:r>
        <w:rPr>
          <w:rFonts w:eastAsia="仿宋_GB2312" w:cs="仿宋_GB2312" w:hint="eastAsia"/>
          <w:color w:val="000000"/>
          <w:sz w:val="32"/>
          <w:szCs w:val="32"/>
        </w:rPr>
        <w:t>，</w:t>
      </w:r>
      <w:r>
        <w:rPr>
          <w:rFonts w:eastAsia="仿宋_GB2312"/>
          <w:color w:val="000000"/>
          <w:sz w:val="32"/>
          <w:szCs w:val="32"/>
          <w:lang w:val="zh-CN"/>
        </w:rPr>
        <w:t>项目申报内容与具体实施内容相符、申报目标合理可行。</w:t>
      </w:r>
    </w:p>
    <w:p w14:paraId="4BD5AAF6" w14:textId="77777777" w:rsidR="00645072" w:rsidRDefault="00000000">
      <w:pPr>
        <w:adjustRightInd w:val="0"/>
        <w:snapToGrid w:val="0"/>
        <w:spacing w:line="600" w:lineRule="exact"/>
        <w:rPr>
          <w:rFonts w:eastAsia="黑体"/>
          <w:color w:val="000000"/>
          <w:sz w:val="32"/>
          <w:szCs w:val="32"/>
        </w:rPr>
      </w:pPr>
      <w:r>
        <w:rPr>
          <w:rFonts w:eastAsia="黑体" w:hint="eastAsia"/>
          <w:color w:val="000000"/>
          <w:sz w:val="32"/>
          <w:szCs w:val="32"/>
        </w:rPr>
        <w:t xml:space="preserve">　　　</w:t>
      </w:r>
      <w:r>
        <w:rPr>
          <w:rFonts w:eastAsia="黑体"/>
          <w:color w:val="000000"/>
          <w:sz w:val="32"/>
          <w:szCs w:val="32"/>
        </w:rPr>
        <w:t>二、项目实施及管理情况</w:t>
      </w:r>
    </w:p>
    <w:p w14:paraId="5F0C81BF"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（一）资金计划、到位及使用情况。</w:t>
      </w:r>
    </w:p>
    <w:p w14:paraId="7DDA692E" w14:textId="77777777" w:rsidR="00645072" w:rsidRDefault="00000000">
      <w:pPr>
        <w:adjustRightInd w:val="0"/>
        <w:snapToGrid w:val="0"/>
        <w:spacing w:line="576" w:lineRule="exact"/>
        <w:ind w:firstLine="720"/>
        <w:rPr>
          <w:rFonts w:eastAsia="仿宋_GB2312" w:cs="仿宋_GB2312"/>
          <w:color w:val="000000"/>
          <w:sz w:val="32"/>
          <w:szCs w:val="32"/>
          <w:lang w:val="zh-CN"/>
        </w:rPr>
      </w:pPr>
      <w:r>
        <w:rPr>
          <w:rFonts w:eastAsia="仿宋_GB2312"/>
          <w:color w:val="000000"/>
          <w:sz w:val="32"/>
          <w:szCs w:val="32"/>
          <w:lang w:val="zh-CN"/>
        </w:rPr>
        <w:t>1</w:t>
      </w:r>
      <w:r>
        <w:rPr>
          <w:rFonts w:eastAsia="仿宋_GB2312"/>
          <w:color w:val="000000"/>
          <w:sz w:val="32"/>
          <w:szCs w:val="32"/>
          <w:lang w:val="zh-CN"/>
        </w:rPr>
        <w:t>．资金计划及到位。</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年度实际到位县级财政资金</w:t>
      </w:r>
      <w:r>
        <w:rPr>
          <w:rFonts w:eastAsia="仿宋_GB2312" w:cs="仿宋_GB2312" w:hint="eastAsia"/>
          <w:color w:val="000000"/>
          <w:sz w:val="32"/>
          <w:szCs w:val="32"/>
          <w:lang w:eastAsia="zh-CN"/>
        </w:rPr>
        <w:t>323.91</w:t>
      </w:r>
      <w:r>
        <w:rPr>
          <w:rFonts w:eastAsia="仿宋_GB2312" w:cs="仿宋_GB2312" w:hint="eastAsia"/>
          <w:color w:val="000000"/>
          <w:sz w:val="32"/>
          <w:szCs w:val="32"/>
        </w:rPr>
        <w:t>万元，</w:t>
      </w:r>
      <w:r>
        <w:rPr>
          <w:rFonts w:eastAsia="仿宋_GB2312" w:cs="仿宋_GB2312" w:hint="eastAsia"/>
          <w:color w:val="000000"/>
          <w:sz w:val="32"/>
          <w:szCs w:val="32"/>
          <w:lang w:eastAsia="zh-CN"/>
        </w:rPr>
        <w:t>（其中</w:t>
      </w:r>
      <w:r>
        <w:rPr>
          <w:rFonts w:eastAsia="仿宋_GB2312" w:cs="仿宋_GB2312" w:hint="eastAsia"/>
          <w:color w:val="000000"/>
          <w:sz w:val="32"/>
          <w:szCs w:val="32"/>
          <w:lang w:eastAsia="zh-CN"/>
        </w:rPr>
        <w:t>2023</w:t>
      </w:r>
      <w:r>
        <w:rPr>
          <w:rFonts w:eastAsia="仿宋_GB2312" w:cs="仿宋_GB2312" w:hint="eastAsia"/>
          <w:color w:val="000000"/>
          <w:sz w:val="32"/>
          <w:szCs w:val="32"/>
          <w:lang w:eastAsia="zh-CN"/>
        </w:rPr>
        <w:t>年</w:t>
      </w:r>
      <w:r>
        <w:rPr>
          <w:rFonts w:eastAsia="仿宋_GB2312" w:cs="仿宋_GB2312" w:hint="eastAsia"/>
          <w:color w:val="000000"/>
          <w:sz w:val="32"/>
          <w:szCs w:val="32"/>
          <w:lang w:val="zh-CN"/>
        </w:rPr>
        <w:t>财政资金</w:t>
      </w:r>
      <w:r>
        <w:rPr>
          <w:rFonts w:eastAsia="仿宋_GB2312" w:cs="仿宋_GB2312" w:hint="eastAsia"/>
          <w:color w:val="000000"/>
          <w:sz w:val="32"/>
          <w:szCs w:val="32"/>
          <w:lang w:eastAsia="zh-CN"/>
        </w:rPr>
        <w:t>107.93</w:t>
      </w:r>
      <w:r>
        <w:rPr>
          <w:rFonts w:eastAsia="仿宋_GB2312" w:cs="仿宋_GB2312" w:hint="eastAsia"/>
          <w:color w:val="000000"/>
          <w:sz w:val="32"/>
          <w:szCs w:val="32"/>
        </w:rPr>
        <w:t>万元</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2024</w:t>
      </w:r>
      <w:r>
        <w:rPr>
          <w:rFonts w:eastAsia="仿宋_GB2312" w:cs="仿宋_GB2312" w:hint="eastAsia"/>
          <w:color w:val="000000"/>
          <w:sz w:val="32"/>
          <w:szCs w:val="32"/>
          <w:lang w:eastAsia="zh-CN"/>
        </w:rPr>
        <w:t>年</w:t>
      </w:r>
      <w:r>
        <w:rPr>
          <w:rFonts w:eastAsia="仿宋_GB2312" w:cs="仿宋_GB2312" w:hint="eastAsia"/>
          <w:color w:val="000000"/>
          <w:sz w:val="32"/>
          <w:szCs w:val="32"/>
          <w:lang w:val="zh-CN"/>
        </w:rPr>
        <w:t>财政资金</w:t>
      </w:r>
      <w:r>
        <w:rPr>
          <w:rFonts w:eastAsia="仿宋_GB2312" w:cs="仿宋_GB2312" w:hint="eastAsia"/>
          <w:color w:val="000000"/>
          <w:sz w:val="32"/>
          <w:szCs w:val="32"/>
          <w:lang w:eastAsia="zh-CN"/>
        </w:rPr>
        <w:t>215.98</w:t>
      </w:r>
      <w:r>
        <w:rPr>
          <w:rFonts w:eastAsia="仿宋_GB2312" w:cs="仿宋_GB2312" w:hint="eastAsia"/>
          <w:color w:val="000000"/>
          <w:sz w:val="32"/>
          <w:szCs w:val="32"/>
        </w:rPr>
        <w:t>万元</w:t>
      </w:r>
      <w:r>
        <w:rPr>
          <w:rFonts w:eastAsia="仿宋_GB2312" w:cs="仿宋_GB2312" w:hint="eastAsia"/>
          <w:color w:val="000000"/>
          <w:sz w:val="32"/>
          <w:szCs w:val="32"/>
          <w:lang w:eastAsia="zh-CN"/>
        </w:rPr>
        <w:t>）</w:t>
      </w:r>
      <w:r>
        <w:rPr>
          <w:rFonts w:eastAsia="仿宋_GB2312" w:cs="仿宋_GB2312" w:hint="eastAsia"/>
          <w:color w:val="000000"/>
          <w:sz w:val="32"/>
          <w:szCs w:val="32"/>
        </w:rPr>
        <w:t>财政到位率</w:t>
      </w:r>
      <w:r>
        <w:rPr>
          <w:rFonts w:eastAsia="仿宋_GB2312" w:cs="仿宋_GB2312" w:hint="eastAsia"/>
          <w:color w:val="000000"/>
          <w:sz w:val="32"/>
          <w:szCs w:val="32"/>
        </w:rPr>
        <w:t>100%</w:t>
      </w:r>
      <w:r>
        <w:rPr>
          <w:rFonts w:eastAsia="仿宋_GB2312" w:cs="仿宋_GB2312" w:hint="eastAsia"/>
          <w:color w:val="000000"/>
          <w:sz w:val="32"/>
          <w:szCs w:val="32"/>
        </w:rPr>
        <w:t>，保障了</w:t>
      </w:r>
      <w:r>
        <w:rPr>
          <w:rFonts w:eastAsia="仿宋_GB2312" w:cs="仿宋_GB2312" w:hint="eastAsia"/>
          <w:color w:val="000000"/>
          <w:sz w:val="32"/>
          <w:szCs w:val="32"/>
          <w:lang w:val="zh-CN"/>
        </w:rPr>
        <w:t>物业管理人员待遇。</w:t>
      </w:r>
    </w:p>
    <w:p w14:paraId="3F020006" w14:textId="77777777" w:rsidR="00645072" w:rsidRDefault="00000000">
      <w:pPr>
        <w:adjustRightInd w:val="0"/>
        <w:snapToGrid w:val="0"/>
        <w:spacing w:line="576" w:lineRule="exact"/>
        <w:ind w:firstLine="720"/>
        <w:rPr>
          <w:rFonts w:eastAsia="仿宋_GB2312"/>
          <w:color w:val="000000"/>
          <w:sz w:val="32"/>
          <w:szCs w:val="32"/>
          <w:lang w:val="zh-CN"/>
        </w:rPr>
      </w:pPr>
      <w:r>
        <w:rPr>
          <w:rFonts w:eastAsia="仿宋_GB2312"/>
          <w:color w:val="000000"/>
          <w:sz w:val="32"/>
          <w:szCs w:val="32"/>
          <w:lang w:val="zh-CN"/>
        </w:rPr>
        <w:t>2</w:t>
      </w:r>
      <w:r>
        <w:rPr>
          <w:rFonts w:eastAsia="仿宋_GB2312"/>
          <w:color w:val="000000"/>
          <w:sz w:val="32"/>
          <w:szCs w:val="32"/>
          <w:lang w:val="zh-CN"/>
        </w:rPr>
        <w:t>．资金使用。</w:t>
      </w:r>
    </w:p>
    <w:p w14:paraId="4AC7B8D3" w14:textId="77777777" w:rsidR="00645072" w:rsidRDefault="00000000">
      <w:pPr>
        <w:adjustRightInd w:val="0"/>
        <w:snapToGrid w:val="0"/>
        <w:spacing w:line="576" w:lineRule="exact"/>
        <w:ind w:firstLine="720"/>
        <w:rPr>
          <w:rFonts w:eastAsia="仿宋_GB2312"/>
          <w:color w:val="000000"/>
          <w:sz w:val="32"/>
          <w:szCs w:val="32"/>
          <w:lang w:val="zh-CN"/>
        </w:rPr>
      </w:pPr>
      <w:r>
        <w:rPr>
          <w:rFonts w:eastAsia="仿宋_GB2312"/>
          <w:color w:val="000000"/>
          <w:sz w:val="32"/>
          <w:szCs w:val="32"/>
          <w:lang w:val="zh-CN"/>
        </w:rPr>
        <w:t>（</w:t>
      </w:r>
      <w:r>
        <w:rPr>
          <w:rFonts w:eastAsia="仿宋_GB2312"/>
          <w:color w:val="000000"/>
          <w:sz w:val="32"/>
          <w:szCs w:val="32"/>
        </w:rPr>
        <w:t>1</w:t>
      </w:r>
      <w:r>
        <w:rPr>
          <w:rFonts w:eastAsia="仿宋_GB2312"/>
          <w:color w:val="000000"/>
          <w:sz w:val="32"/>
          <w:szCs w:val="32"/>
          <w:lang w:val="zh-CN"/>
        </w:rPr>
        <w:t>）</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年度实际支出</w:t>
      </w:r>
      <w:r>
        <w:rPr>
          <w:rFonts w:eastAsia="仿宋_GB2312" w:cs="仿宋_GB2312" w:hint="eastAsia"/>
          <w:color w:val="000000"/>
          <w:sz w:val="32"/>
          <w:szCs w:val="32"/>
          <w:lang w:eastAsia="zh-CN"/>
        </w:rPr>
        <w:t>323.91</w:t>
      </w:r>
      <w:r>
        <w:rPr>
          <w:rFonts w:eastAsia="仿宋_GB2312" w:cs="仿宋_GB2312" w:hint="eastAsia"/>
          <w:color w:val="000000"/>
          <w:sz w:val="32"/>
          <w:szCs w:val="32"/>
        </w:rPr>
        <w:t>万元</w:t>
      </w:r>
      <w:r>
        <w:rPr>
          <w:rFonts w:eastAsia="仿宋_GB2312" w:cs="仿宋_GB2312" w:hint="eastAsia"/>
          <w:color w:val="000000"/>
          <w:sz w:val="32"/>
          <w:szCs w:val="32"/>
          <w:lang w:val="zh-CN"/>
        </w:rPr>
        <w:t>，（</w:t>
      </w:r>
      <w:r>
        <w:rPr>
          <w:rFonts w:eastAsia="仿宋_GB2312" w:cs="仿宋_GB2312" w:hint="eastAsia"/>
          <w:color w:val="000000"/>
          <w:sz w:val="32"/>
          <w:szCs w:val="32"/>
          <w:lang w:eastAsia="zh-CN"/>
        </w:rPr>
        <w:t>其中</w:t>
      </w:r>
      <w:r>
        <w:rPr>
          <w:rFonts w:eastAsia="仿宋_GB2312" w:cs="仿宋_GB2312" w:hint="eastAsia"/>
          <w:color w:val="000000"/>
          <w:sz w:val="32"/>
          <w:szCs w:val="32"/>
          <w:lang w:eastAsia="zh-CN"/>
        </w:rPr>
        <w:t>2023</w:t>
      </w:r>
      <w:r>
        <w:rPr>
          <w:rFonts w:eastAsia="仿宋_GB2312" w:cs="仿宋_GB2312" w:hint="eastAsia"/>
          <w:color w:val="000000"/>
          <w:sz w:val="32"/>
          <w:szCs w:val="32"/>
          <w:lang w:eastAsia="zh-CN"/>
        </w:rPr>
        <w:t>年</w:t>
      </w:r>
      <w:r>
        <w:rPr>
          <w:rFonts w:eastAsia="仿宋_GB2312" w:cs="仿宋_GB2312" w:hint="eastAsia"/>
          <w:color w:val="000000"/>
          <w:sz w:val="32"/>
          <w:szCs w:val="32"/>
          <w:lang w:val="zh-CN"/>
        </w:rPr>
        <w:t>财政资金</w:t>
      </w:r>
      <w:r>
        <w:rPr>
          <w:rFonts w:eastAsia="仿宋_GB2312" w:cs="仿宋_GB2312" w:hint="eastAsia"/>
          <w:color w:val="000000"/>
          <w:sz w:val="32"/>
          <w:szCs w:val="32"/>
          <w:lang w:eastAsia="zh-CN"/>
        </w:rPr>
        <w:t>107.93</w:t>
      </w:r>
      <w:r>
        <w:rPr>
          <w:rFonts w:eastAsia="仿宋_GB2312" w:cs="仿宋_GB2312" w:hint="eastAsia"/>
          <w:color w:val="000000"/>
          <w:sz w:val="32"/>
          <w:szCs w:val="32"/>
        </w:rPr>
        <w:t>万元</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2024</w:t>
      </w:r>
      <w:r>
        <w:rPr>
          <w:rFonts w:eastAsia="仿宋_GB2312" w:cs="仿宋_GB2312" w:hint="eastAsia"/>
          <w:color w:val="000000"/>
          <w:sz w:val="32"/>
          <w:szCs w:val="32"/>
          <w:lang w:eastAsia="zh-CN"/>
        </w:rPr>
        <w:t>年</w:t>
      </w:r>
      <w:r>
        <w:rPr>
          <w:rFonts w:eastAsia="仿宋_GB2312" w:cs="仿宋_GB2312" w:hint="eastAsia"/>
          <w:color w:val="000000"/>
          <w:sz w:val="32"/>
          <w:szCs w:val="32"/>
          <w:lang w:val="zh-CN"/>
        </w:rPr>
        <w:t>财政资金</w:t>
      </w:r>
      <w:r>
        <w:rPr>
          <w:rFonts w:eastAsia="仿宋_GB2312" w:cs="仿宋_GB2312" w:hint="eastAsia"/>
          <w:color w:val="000000"/>
          <w:sz w:val="32"/>
          <w:szCs w:val="32"/>
          <w:lang w:eastAsia="zh-CN"/>
        </w:rPr>
        <w:t>215.98</w:t>
      </w:r>
      <w:r>
        <w:rPr>
          <w:rFonts w:eastAsia="仿宋_GB2312" w:cs="仿宋_GB2312" w:hint="eastAsia"/>
          <w:color w:val="000000"/>
          <w:sz w:val="32"/>
          <w:szCs w:val="32"/>
        </w:rPr>
        <w:t>万元</w:t>
      </w:r>
      <w:r>
        <w:rPr>
          <w:rFonts w:eastAsia="仿宋_GB2312" w:cs="仿宋_GB2312" w:hint="eastAsia"/>
          <w:color w:val="000000"/>
          <w:sz w:val="32"/>
          <w:szCs w:val="32"/>
          <w:lang w:eastAsia="zh-CN"/>
        </w:rPr>
        <w:t>）</w:t>
      </w:r>
      <w:r>
        <w:rPr>
          <w:rFonts w:eastAsia="仿宋_GB2312" w:cs="仿宋_GB2312" w:hint="eastAsia"/>
          <w:color w:val="000000"/>
          <w:sz w:val="32"/>
          <w:szCs w:val="32"/>
          <w:lang w:val="zh-CN"/>
        </w:rPr>
        <w:t>主要用于</w:t>
      </w:r>
      <w:r>
        <w:rPr>
          <w:rFonts w:eastAsia="仿宋_GB2312" w:cs="仿宋_GB2312" w:hint="eastAsia"/>
          <w:color w:val="000000"/>
          <w:sz w:val="32"/>
          <w:szCs w:val="32"/>
        </w:rPr>
        <w:t>物业管理人员工资保险福利等支出，资金按月支付，支付合法合规。</w:t>
      </w:r>
    </w:p>
    <w:p w14:paraId="6B0A5DE7" w14:textId="77777777" w:rsidR="00645072" w:rsidRDefault="00000000">
      <w:pPr>
        <w:adjustRightInd w:val="0"/>
        <w:snapToGrid w:val="0"/>
        <w:spacing w:line="600" w:lineRule="exact"/>
        <w:ind w:firstLine="720"/>
        <w:rPr>
          <w:rFonts w:eastAsia="仿宋_GB2312"/>
          <w:color w:val="000000"/>
          <w:sz w:val="32"/>
          <w:szCs w:val="32"/>
        </w:rPr>
      </w:pPr>
      <w:r>
        <w:rPr>
          <w:rFonts w:eastAsia="仿宋_GB2312"/>
          <w:color w:val="000000"/>
          <w:sz w:val="32"/>
          <w:szCs w:val="32"/>
          <w:lang w:val="zh-CN"/>
        </w:rPr>
        <w:t>（</w:t>
      </w:r>
      <w:r>
        <w:rPr>
          <w:rFonts w:eastAsia="仿宋_GB2312"/>
          <w:color w:val="000000"/>
          <w:sz w:val="32"/>
          <w:szCs w:val="32"/>
        </w:rPr>
        <w:t>2</w:t>
      </w:r>
      <w:r>
        <w:rPr>
          <w:rFonts w:eastAsia="仿宋_GB2312"/>
          <w:color w:val="000000"/>
          <w:sz w:val="32"/>
          <w:szCs w:val="32"/>
          <w:lang w:val="zh-CN"/>
        </w:rPr>
        <w:t>）</w:t>
      </w:r>
      <w:r>
        <w:rPr>
          <w:rFonts w:eastAsia="仿宋_GB2312"/>
          <w:color w:val="000000"/>
          <w:sz w:val="32"/>
          <w:szCs w:val="32"/>
        </w:rPr>
        <w:t>资金支出进度。</w:t>
      </w:r>
      <w:r>
        <w:rPr>
          <w:rFonts w:eastAsia="仿宋_GB2312"/>
          <w:color w:val="000000"/>
          <w:sz w:val="32"/>
          <w:szCs w:val="32"/>
        </w:rPr>
        <w:t>202</w:t>
      </w:r>
      <w:r>
        <w:rPr>
          <w:rFonts w:eastAsia="仿宋_GB2312" w:hint="eastAsia"/>
          <w:color w:val="000000"/>
          <w:sz w:val="32"/>
          <w:szCs w:val="32"/>
          <w:lang w:eastAsia="zh-CN"/>
        </w:rPr>
        <w:t>4</w:t>
      </w:r>
      <w:r>
        <w:rPr>
          <w:rFonts w:eastAsia="仿宋_GB2312"/>
          <w:color w:val="000000"/>
          <w:sz w:val="32"/>
          <w:szCs w:val="32"/>
        </w:rPr>
        <w:t>年度</w:t>
      </w:r>
      <w:r>
        <w:rPr>
          <w:rFonts w:eastAsia="仿宋_GB2312" w:hint="eastAsia"/>
          <w:color w:val="000000"/>
          <w:sz w:val="32"/>
          <w:szCs w:val="32"/>
        </w:rPr>
        <w:t>项目</w:t>
      </w:r>
      <w:r>
        <w:rPr>
          <w:rFonts w:eastAsia="仿宋_GB2312"/>
          <w:color w:val="000000"/>
          <w:sz w:val="32"/>
          <w:szCs w:val="32"/>
        </w:rPr>
        <w:t>资金支出</w:t>
      </w:r>
      <w:r>
        <w:rPr>
          <w:rFonts w:eastAsia="仿宋_GB2312" w:hint="eastAsia"/>
          <w:color w:val="000000"/>
          <w:sz w:val="32"/>
          <w:szCs w:val="32"/>
        </w:rPr>
        <w:t>完成</w:t>
      </w:r>
      <w:r>
        <w:rPr>
          <w:rFonts w:eastAsia="仿宋_GB2312" w:hint="eastAsia"/>
          <w:color w:val="000000"/>
          <w:sz w:val="32"/>
          <w:szCs w:val="32"/>
        </w:rPr>
        <w:t>100%</w:t>
      </w:r>
      <w:r>
        <w:rPr>
          <w:rFonts w:eastAsia="仿宋_GB2312" w:hint="eastAsia"/>
          <w:color w:val="000000"/>
          <w:sz w:val="32"/>
          <w:szCs w:val="32"/>
        </w:rPr>
        <w:t>。</w:t>
      </w:r>
    </w:p>
    <w:p w14:paraId="07C14C4D" w14:textId="77777777" w:rsidR="00645072" w:rsidRDefault="00000000">
      <w:pPr>
        <w:adjustRightInd w:val="0"/>
        <w:snapToGrid w:val="0"/>
        <w:spacing w:line="576" w:lineRule="exact"/>
        <w:rPr>
          <w:rFonts w:eastAsia="楷体_GB2312"/>
          <w:color w:val="000000"/>
          <w:sz w:val="32"/>
          <w:szCs w:val="32"/>
          <w:lang w:val="zh-CN"/>
        </w:rPr>
      </w:pPr>
      <w:r>
        <w:rPr>
          <w:rFonts w:eastAsia="楷体_GB2312" w:hint="eastAsia"/>
          <w:color w:val="000000"/>
          <w:sz w:val="32"/>
          <w:szCs w:val="32"/>
          <w:lang w:val="zh-CN"/>
        </w:rPr>
        <w:t xml:space="preserve">　</w:t>
      </w:r>
      <w:r>
        <w:rPr>
          <w:rFonts w:eastAsia="楷体_GB2312"/>
          <w:color w:val="000000"/>
          <w:sz w:val="32"/>
          <w:szCs w:val="32"/>
          <w:lang w:val="zh-CN"/>
        </w:rPr>
        <w:t>（二）项目财务管理情况。</w:t>
      </w:r>
    </w:p>
    <w:p w14:paraId="1D98D04F" w14:textId="77777777" w:rsidR="00645072" w:rsidRDefault="00000000">
      <w:pPr>
        <w:adjustRightInd w:val="0"/>
        <w:snapToGrid w:val="0"/>
        <w:spacing w:line="576" w:lineRule="exact"/>
        <w:ind w:firstLine="720"/>
        <w:rPr>
          <w:rFonts w:eastAsia="仿宋_GB2312" w:cs="仿宋_GB2312"/>
          <w:color w:val="000000"/>
          <w:sz w:val="32"/>
          <w:szCs w:val="32"/>
          <w:lang w:val="zh-CN"/>
        </w:rPr>
      </w:pPr>
      <w:r>
        <w:rPr>
          <w:rFonts w:eastAsia="仿宋_GB2312" w:cs="仿宋_GB2312" w:hint="eastAsia"/>
          <w:color w:val="000000"/>
          <w:sz w:val="32"/>
          <w:szCs w:val="32"/>
          <w:lang w:val="zh-CN"/>
        </w:rPr>
        <w:lastRenderedPageBreak/>
        <w:t>项目单位内部财务制度完善、机构健全、会计核算及时、规范。</w:t>
      </w:r>
    </w:p>
    <w:p w14:paraId="0A7C323B" w14:textId="77777777" w:rsidR="00645072" w:rsidRDefault="00000000">
      <w:pPr>
        <w:adjustRightInd w:val="0"/>
        <w:snapToGrid w:val="0"/>
        <w:spacing w:line="600" w:lineRule="exact"/>
        <w:rPr>
          <w:rFonts w:eastAsia="楷体_GB2312"/>
          <w:color w:val="000000"/>
          <w:sz w:val="32"/>
          <w:szCs w:val="32"/>
          <w:lang w:val="zh-CN"/>
        </w:rPr>
      </w:pPr>
      <w:r>
        <w:rPr>
          <w:rFonts w:eastAsia="楷体_GB2312" w:hint="eastAsia"/>
          <w:color w:val="000000"/>
          <w:sz w:val="32"/>
          <w:szCs w:val="32"/>
          <w:lang w:val="zh-CN"/>
        </w:rPr>
        <w:t xml:space="preserve">　</w:t>
      </w:r>
      <w:r>
        <w:rPr>
          <w:rFonts w:eastAsia="楷体_GB2312"/>
          <w:color w:val="000000"/>
          <w:sz w:val="32"/>
          <w:szCs w:val="32"/>
          <w:lang w:val="zh-CN"/>
        </w:rPr>
        <w:t>（三）项目组织实施情况。</w:t>
      </w:r>
    </w:p>
    <w:p w14:paraId="599FB881" w14:textId="77777777" w:rsidR="00645072" w:rsidRDefault="00000000">
      <w:pPr>
        <w:adjustRightInd w:val="0"/>
        <w:snapToGrid w:val="0"/>
        <w:spacing w:line="600" w:lineRule="exact"/>
        <w:ind w:firstLine="720"/>
        <w:rPr>
          <w:rFonts w:eastAsia="仿宋_GB2312" w:cs="仿宋_GB2312"/>
          <w:sz w:val="32"/>
          <w:szCs w:val="32"/>
          <w:lang w:val="zh-CN"/>
        </w:rPr>
      </w:pPr>
      <w:r>
        <w:rPr>
          <w:rFonts w:eastAsia="仿宋_GB2312" w:cs="仿宋_GB2312" w:hint="eastAsia"/>
          <w:sz w:val="32"/>
          <w:szCs w:val="32"/>
          <w:lang w:val="zh-CN"/>
        </w:rPr>
        <w:t>该项目由我校负责配备安保人员</w:t>
      </w:r>
      <w:r>
        <w:rPr>
          <w:rFonts w:eastAsia="仿宋_GB2312" w:cs="仿宋_GB2312" w:hint="eastAsia"/>
          <w:sz w:val="32"/>
          <w:szCs w:val="32"/>
          <w:lang w:eastAsia="zh-CN"/>
        </w:rPr>
        <w:t>和</w:t>
      </w:r>
      <w:r>
        <w:rPr>
          <w:rFonts w:eastAsia="仿宋_GB2312" w:cs="仿宋_GB2312" w:hint="eastAsia"/>
          <w:sz w:val="32"/>
          <w:szCs w:val="32"/>
          <w:lang w:val="zh-CN"/>
        </w:rPr>
        <w:t>宿舍管理人员，</w:t>
      </w:r>
      <w:r>
        <w:rPr>
          <w:rFonts w:eastAsia="仿宋_GB2312" w:cs="仿宋_GB2312" w:hint="eastAsia"/>
          <w:sz w:val="32"/>
          <w:szCs w:val="32"/>
          <w:lang w:eastAsia="zh-CN"/>
        </w:rPr>
        <w:t>德体艺卫处和安办</w:t>
      </w:r>
      <w:r>
        <w:rPr>
          <w:rFonts w:eastAsia="仿宋_GB2312" w:cs="仿宋_GB2312" w:hint="eastAsia"/>
          <w:sz w:val="32"/>
          <w:szCs w:val="32"/>
          <w:lang w:val="zh-CN"/>
        </w:rPr>
        <w:t>进行监管，待遇按照最低工资标准和考核绩效执行。</w:t>
      </w:r>
    </w:p>
    <w:p w14:paraId="5F761A1B"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三、目标完成情况</w:t>
      </w:r>
      <w:r>
        <w:rPr>
          <w:rFonts w:eastAsia="黑体"/>
          <w:color w:val="000000"/>
          <w:sz w:val="32"/>
          <w:szCs w:val="32"/>
        </w:rPr>
        <w:tab/>
      </w:r>
    </w:p>
    <w:p w14:paraId="50D47791"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（一）目标任务量完成情况。</w:t>
      </w:r>
    </w:p>
    <w:p w14:paraId="01FBD5E3" w14:textId="77777777" w:rsidR="00645072" w:rsidRDefault="00000000">
      <w:pPr>
        <w:adjustRightInd w:val="0"/>
        <w:snapToGrid w:val="0"/>
        <w:spacing w:line="600" w:lineRule="exact"/>
        <w:ind w:firstLine="720"/>
        <w:rPr>
          <w:rFonts w:eastAsia="仿宋_GB2312" w:cs="仿宋_GB2312"/>
          <w:color w:val="000000"/>
          <w:sz w:val="32"/>
          <w:szCs w:val="32"/>
        </w:rPr>
      </w:pPr>
      <w:r>
        <w:rPr>
          <w:rFonts w:eastAsia="仿宋_GB2312" w:cs="仿宋_GB2312" w:hint="eastAsia"/>
          <w:color w:val="000000"/>
          <w:sz w:val="32"/>
          <w:szCs w:val="32"/>
        </w:rPr>
        <w:t>保障了</w:t>
      </w:r>
      <w:r>
        <w:rPr>
          <w:rFonts w:eastAsia="仿宋_GB2312" w:cs="仿宋_GB2312" w:hint="eastAsia"/>
          <w:color w:val="000000"/>
          <w:sz w:val="32"/>
          <w:szCs w:val="32"/>
        </w:rPr>
        <w:t>55</w:t>
      </w:r>
      <w:r>
        <w:rPr>
          <w:rFonts w:eastAsia="仿宋_GB2312" w:cs="仿宋_GB2312" w:hint="eastAsia"/>
          <w:color w:val="000000"/>
          <w:sz w:val="32"/>
          <w:szCs w:val="32"/>
        </w:rPr>
        <w:t>名物业安保、宿舍管理人员工资保险福利支出。</w:t>
      </w:r>
    </w:p>
    <w:p w14:paraId="354921A2" w14:textId="77777777" w:rsidR="00645072" w:rsidRDefault="00000000">
      <w:pPr>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（二）目标质量完成情况。</w:t>
      </w:r>
    </w:p>
    <w:p w14:paraId="519C1839" w14:textId="77777777" w:rsidR="00645072" w:rsidRDefault="00000000">
      <w:pPr>
        <w:adjustRightInd w:val="0"/>
        <w:snapToGrid w:val="0"/>
        <w:spacing w:line="576" w:lineRule="exact"/>
        <w:ind w:firstLineChars="200" w:firstLine="640"/>
        <w:rPr>
          <w:rFonts w:ascii="仿宋" w:eastAsia="仿宋" w:hAnsi="仿宋" w:cs="仿宋" w:hint="eastAsia"/>
          <w:sz w:val="32"/>
          <w:szCs w:val="32"/>
          <w:lang w:eastAsia="zh-CN"/>
        </w:rPr>
      </w:pPr>
      <w:r>
        <w:rPr>
          <w:rFonts w:ascii="仿宋" w:eastAsia="仿宋" w:hAnsi="仿宋" w:cs="仿宋" w:hint="eastAsia"/>
          <w:sz w:val="32"/>
          <w:szCs w:val="32"/>
          <w:lang w:val="zh-CN"/>
        </w:rPr>
        <w:t>学生做到文明就寝，寝室干净、整洁，学生养成良好的生活习惯，</w:t>
      </w:r>
      <w:r>
        <w:rPr>
          <w:rFonts w:ascii="仿宋" w:eastAsia="仿宋" w:hAnsi="仿宋" w:cs="仿宋" w:hint="eastAsia"/>
          <w:sz w:val="32"/>
          <w:szCs w:val="32"/>
          <w:lang w:eastAsia="zh-CN"/>
        </w:rPr>
        <w:t>保安人员坚守工作岗位，保障了江安中学一年的安全稳定。</w:t>
      </w:r>
    </w:p>
    <w:p w14:paraId="6C5A216A" w14:textId="77777777" w:rsidR="00645072" w:rsidRDefault="00000000">
      <w:pPr>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（三）目标进度完成情况。</w:t>
      </w:r>
    </w:p>
    <w:p w14:paraId="58C0D020" w14:textId="77777777" w:rsidR="00645072" w:rsidRDefault="00000000">
      <w:pPr>
        <w:adjustRightInd w:val="0"/>
        <w:snapToGrid w:val="0"/>
        <w:spacing w:line="576" w:lineRule="exact"/>
        <w:ind w:firstLineChars="200" w:firstLine="640"/>
        <w:rPr>
          <w:rFonts w:eastAsia="楷体_GB2312"/>
          <w:sz w:val="32"/>
          <w:szCs w:val="32"/>
          <w:lang w:val="zh-CN"/>
        </w:rPr>
      </w:pPr>
      <w:r>
        <w:rPr>
          <w:rFonts w:eastAsia="仿宋_GB2312" w:cs="仿宋_GB2312" w:hint="eastAsia"/>
          <w:sz w:val="32"/>
          <w:szCs w:val="32"/>
        </w:rPr>
        <w:t>202</w:t>
      </w:r>
      <w:r>
        <w:rPr>
          <w:rFonts w:eastAsia="仿宋_GB2312" w:cs="仿宋_GB2312" w:hint="eastAsia"/>
          <w:sz w:val="32"/>
          <w:szCs w:val="32"/>
          <w:lang w:eastAsia="zh-CN"/>
        </w:rPr>
        <w:t>4</w:t>
      </w:r>
      <w:r>
        <w:rPr>
          <w:rFonts w:eastAsia="仿宋_GB2312" w:cs="仿宋_GB2312" w:hint="eastAsia"/>
          <w:sz w:val="32"/>
          <w:szCs w:val="32"/>
        </w:rPr>
        <w:t>年该项目已</w:t>
      </w:r>
      <w:r>
        <w:rPr>
          <w:rFonts w:eastAsia="仿宋_GB2312" w:cs="仿宋_GB2312" w:hint="eastAsia"/>
          <w:sz w:val="32"/>
          <w:szCs w:val="32"/>
          <w:lang w:eastAsia="zh-CN"/>
        </w:rPr>
        <w:t>100%</w:t>
      </w:r>
      <w:r>
        <w:rPr>
          <w:rFonts w:eastAsia="仿宋_GB2312" w:cs="仿宋_GB2312" w:hint="eastAsia"/>
          <w:sz w:val="32"/>
          <w:szCs w:val="32"/>
        </w:rPr>
        <w:t>完成</w:t>
      </w:r>
      <w:r>
        <w:rPr>
          <w:rFonts w:eastAsia="仿宋_GB2312" w:cs="仿宋_GB2312" w:hint="eastAsia"/>
          <w:sz w:val="32"/>
          <w:szCs w:val="32"/>
          <w:lang w:val="zh-CN"/>
        </w:rPr>
        <w:t>。</w:t>
      </w:r>
    </w:p>
    <w:p w14:paraId="77FD35C3" w14:textId="77777777" w:rsidR="00645072" w:rsidRDefault="00000000">
      <w:pPr>
        <w:adjustRightInd w:val="0"/>
        <w:snapToGrid w:val="0"/>
        <w:spacing w:line="600" w:lineRule="exact"/>
        <w:ind w:firstLine="720"/>
        <w:rPr>
          <w:rFonts w:eastAsia="黑体"/>
          <w:sz w:val="32"/>
          <w:szCs w:val="32"/>
        </w:rPr>
      </w:pPr>
      <w:r>
        <w:rPr>
          <w:rFonts w:eastAsia="黑体"/>
          <w:sz w:val="32"/>
          <w:szCs w:val="32"/>
        </w:rPr>
        <w:t>四、项目效益情况</w:t>
      </w:r>
    </w:p>
    <w:p w14:paraId="48046763" w14:textId="77777777" w:rsidR="00645072" w:rsidRDefault="00000000">
      <w:pPr>
        <w:adjustRightInd w:val="0"/>
        <w:snapToGrid w:val="0"/>
        <w:spacing w:line="576" w:lineRule="exact"/>
        <w:ind w:firstLineChars="200" w:firstLine="640"/>
        <w:rPr>
          <w:rFonts w:eastAsia="仿宋_GB2312" w:cs="仿宋_GB2312"/>
          <w:sz w:val="32"/>
          <w:szCs w:val="32"/>
        </w:rPr>
      </w:pPr>
      <w:r>
        <w:rPr>
          <w:rFonts w:eastAsia="仿宋_GB2312" w:cs="仿宋_GB2312" w:hint="eastAsia"/>
          <w:sz w:val="32"/>
          <w:szCs w:val="32"/>
          <w:lang w:val="zh-CN"/>
        </w:rPr>
        <w:t>该项目由校长任组长，采取事中实地查看、资料分析法进行评价。</w:t>
      </w:r>
      <w:r>
        <w:rPr>
          <w:rFonts w:eastAsia="仿宋_GB2312" w:cs="仿宋_GB2312" w:hint="eastAsia"/>
          <w:sz w:val="32"/>
          <w:szCs w:val="32"/>
        </w:rPr>
        <w:t>该项目的实施</w:t>
      </w:r>
      <w:r>
        <w:rPr>
          <w:rFonts w:eastAsia="仿宋_GB2312" w:cs="仿宋_GB2312" w:hint="eastAsia"/>
          <w:sz w:val="32"/>
          <w:szCs w:val="32"/>
          <w:lang w:eastAsia="zh-CN"/>
        </w:rPr>
        <w:t>是学校安全工作得到基本保障，保安人员加强巡查，杜绝了很多校园安全隐患，</w:t>
      </w:r>
      <w:r>
        <w:rPr>
          <w:rFonts w:eastAsia="仿宋_GB2312" w:cs="仿宋_GB2312" w:hint="eastAsia"/>
          <w:sz w:val="32"/>
          <w:szCs w:val="32"/>
          <w:lang w:val="zh-CN"/>
        </w:rPr>
        <w:t>学生做到文明就寝，寝室干净、整洁</w:t>
      </w:r>
      <w:r>
        <w:rPr>
          <w:rFonts w:eastAsia="仿宋_GB2312" w:cs="仿宋_GB2312" w:hint="eastAsia"/>
          <w:sz w:val="32"/>
          <w:szCs w:val="32"/>
        </w:rPr>
        <w:t>，</w:t>
      </w:r>
      <w:r>
        <w:rPr>
          <w:rFonts w:eastAsia="仿宋_GB2312" w:cs="仿宋_GB2312" w:hint="eastAsia"/>
          <w:sz w:val="32"/>
          <w:szCs w:val="32"/>
          <w:lang w:val="zh-CN"/>
        </w:rPr>
        <w:t>解决了社会福利就业，就业人员的满意度</w:t>
      </w:r>
      <w:r>
        <w:rPr>
          <w:rFonts w:eastAsia="仿宋_GB2312" w:cs="仿宋_GB2312" w:hint="eastAsia"/>
          <w:sz w:val="32"/>
          <w:szCs w:val="32"/>
        </w:rPr>
        <w:t xml:space="preserve"> 9</w:t>
      </w:r>
      <w:r>
        <w:rPr>
          <w:rFonts w:eastAsia="仿宋_GB2312" w:cs="仿宋_GB2312" w:hint="eastAsia"/>
          <w:sz w:val="32"/>
          <w:szCs w:val="32"/>
          <w:lang w:eastAsia="zh-CN"/>
        </w:rPr>
        <w:t>6</w:t>
      </w:r>
      <w:r>
        <w:rPr>
          <w:rFonts w:eastAsia="仿宋_GB2312" w:cs="仿宋_GB2312" w:hint="eastAsia"/>
          <w:sz w:val="32"/>
          <w:szCs w:val="32"/>
        </w:rPr>
        <w:t>%</w:t>
      </w:r>
      <w:r>
        <w:rPr>
          <w:rFonts w:eastAsia="仿宋_GB2312" w:cs="仿宋_GB2312" w:hint="eastAsia"/>
          <w:sz w:val="32"/>
          <w:szCs w:val="32"/>
        </w:rPr>
        <w:t>，服务学生满意度</w:t>
      </w:r>
      <w:r>
        <w:rPr>
          <w:rFonts w:eastAsia="仿宋_GB2312" w:cs="仿宋_GB2312" w:hint="eastAsia"/>
          <w:sz w:val="32"/>
          <w:szCs w:val="32"/>
        </w:rPr>
        <w:t xml:space="preserve"> 9</w:t>
      </w:r>
      <w:r>
        <w:rPr>
          <w:rFonts w:eastAsia="仿宋_GB2312" w:cs="仿宋_GB2312" w:hint="eastAsia"/>
          <w:sz w:val="32"/>
          <w:szCs w:val="32"/>
          <w:lang w:eastAsia="zh-CN"/>
        </w:rPr>
        <w:t>6</w:t>
      </w:r>
      <w:r>
        <w:rPr>
          <w:rFonts w:eastAsia="仿宋_GB2312" w:cs="仿宋_GB2312" w:hint="eastAsia"/>
          <w:sz w:val="32"/>
          <w:szCs w:val="32"/>
        </w:rPr>
        <w:t xml:space="preserve">% </w:t>
      </w:r>
      <w:r>
        <w:rPr>
          <w:rFonts w:eastAsia="仿宋_GB2312" w:cs="仿宋_GB2312" w:hint="eastAsia"/>
          <w:sz w:val="32"/>
          <w:szCs w:val="32"/>
        </w:rPr>
        <w:t>。</w:t>
      </w:r>
    </w:p>
    <w:p w14:paraId="6BFF0A04" w14:textId="77777777" w:rsidR="00645072" w:rsidRDefault="00000000">
      <w:pPr>
        <w:adjustRightInd w:val="0"/>
        <w:snapToGrid w:val="0"/>
        <w:spacing w:line="600" w:lineRule="exact"/>
        <w:ind w:firstLine="720"/>
        <w:rPr>
          <w:rFonts w:eastAsia="黑体"/>
          <w:sz w:val="32"/>
          <w:szCs w:val="32"/>
        </w:rPr>
      </w:pPr>
      <w:r>
        <w:rPr>
          <w:rFonts w:eastAsia="黑体"/>
          <w:sz w:val="32"/>
          <w:szCs w:val="32"/>
        </w:rPr>
        <w:lastRenderedPageBreak/>
        <w:t>五、</w:t>
      </w:r>
      <w:r>
        <w:rPr>
          <w:rFonts w:eastAsia="黑体" w:hint="eastAsia"/>
          <w:sz w:val="32"/>
          <w:szCs w:val="32"/>
        </w:rPr>
        <w:t>评价结论</w:t>
      </w:r>
      <w:r>
        <w:rPr>
          <w:rFonts w:eastAsia="黑体"/>
          <w:sz w:val="32"/>
          <w:szCs w:val="32"/>
        </w:rPr>
        <w:t>及建议</w:t>
      </w:r>
    </w:p>
    <w:p w14:paraId="32303F7A" w14:textId="77777777" w:rsidR="00645072" w:rsidRDefault="00000000">
      <w:pPr>
        <w:adjustRightInd w:val="0"/>
        <w:snapToGrid w:val="0"/>
        <w:spacing w:line="576" w:lineRule="exact"/>
        <w:ind w:firstLineChars="200" w:firstLine="640"/>
        <w:rPr>
          <w:rFonts w:eastAsia="楷体_GB2312"/>
          <w:sz w:val="32"/>
          <w:szCs w:val="32"/>
        </w:rPr>
      </w:pPr>
      <w:r>
        <w:rPr>
          <w:rFonts w:eastAsia="楷体_GB2312"/>
          <w:sz w:val="32"/>
          <w:szCs w:val="32"/>
          <w:lang w:val="zh-CN"/>
        </w:rPr>
        <w:t>（</w:t>
      </w:r>
      <w:r>
        <w:rPr>
          <w:rFonts w:eastAsia="楷体_GB2312"/>
          <w:sz w:val="32"/>
          <w:szCs w:val="32"/>
        </w:rPr>
        <w:t>一</w:t>
      </w:r>
      <w:r>
        <w:rPr>
          <w:rFonts w:eastAsia="楷体_GB2312"/>
          <w:sz w:val="32"/>
          <w:szCs w:val="32"/>
          <w:lang w:val="zh-CN"/>
        </w:rPr>
        <w:t>）</w:t>
      </w:r>
      <w:r>
        <w:rPr>
          <w:rFonts w:eastAsia="楷体_GB2312"/>
          <w:sz w:val="32"/>
          <w:szCs w:val="32"/>
        </w:rPr>
        <w:t>评价结论</w:t>
      </w:r>
    </w:p>
    <w:p w14:paraId="00000743" w14:textId="77777777" w:rsidR="00645072" w:rsidRDefault="00000000">
      <w:pPr>
        <w:adjustRightInd w:val="0"/>
        <w:snapToGrid w:val="0"/>
        <w:spacing w:line="576" w:lineRule="exact"/>
        <w:ind w:firstLineChars="200" w:firstLine="640"/>
        <w:rPr>
          <w:rFonts w:eastAsia="仿宋_GB2312" w:cs="仿宋_GB2312"/>
          <w:sz w:val="32"/>
          <w:szCs w:val="32"/>
        </w:rPr>
      </w:pPr>
      <w:r>
        <w:rPr>
          <w:rFonts w:ascii="仿宋" w:eastAsia="仿宋" w:hAnsi="仿宋" w:cs="仿宋" w:hint="eastAsia"/>
          <w:sz w:val="32"/>
          <w:szCs w:val="32"/>
        </w:rPr>
        <w:t>该项目的实施有效维护了学生学习、生活秩序，保证了</w:t>
      </w:r>
      <w:r>
        <w:rPr>
          <w:rFonts w:ascii="仿宋" w:eastAsia="仿宋" w:hAnsi="仿宋" w:cs="仿宋" w:hint="eastAsia"/>
          <w:sz w:val="32"/>
          <w:szCs w:val="32"/>
          <w:lang w:eastAsia="zh-CN"/>
        </w:rPr>
        <w:t>学生</w:t>
      </w:r>
      <w:r>
        <w:rPr>
          <w:rFonts w:ascii="仿宋" w:eastAsia="仿宋" w:hAnsi="仿宋" w:cs="仿宋" w:hint="eastAsia"/>
          <w:sz w:val="32"/>
          <w:szCs w:val="32"/>
        </w:rPr>
        <w:t>良好的</w:t>
      </w:r>
      <w:r>
        <w:rPr>
          <w:rFonts w:ascii="仿宋" w:eastAsia="仿宋" w:hAnsi="仿宋" w:cs="仿宋" w:hint="eastAsia"/>
          <w:sz w:val="32"/>
          <w:szCs w:val="32"/>
          <w:lang w:eastAsia="zh-CN"/>
        </w:rPr>
        <w:t>休息环境和生活习惯，保障学校基本的安全工作能够顺利开展</w:t>
      </w:r>
      <w:r>
        <w:rPr>
          <w:rFonts w:ascii="仿宋" w:eastAsia="仿宋" w:hAnsi="仿宋" w:cs="仿宋" w:hint="eastAsia"/>
          <w:sz w:val="32"/>
          <w:szCs w:val="32"/>
        </w:rPr>
        <w:t>。</w:t>
      </w:r>
      <w:r>
        <w:rPr>
          <w:rFonts w:ascii="仿宋" w:eastAsia="仿宋" w:hAnsi="仿宋" w:cs="仿宋" w:hint="eastAsia"/>
          <w:sz w:val="32"/>
          <w:szCs w:val="32"/>
          <w:lang w:val="zh-CN"/>
        </w:rPr>
        <w:t>解决了社会福利就业，就业人员的满意度</w:t>
      </w:r>
      <w:r>
        <w:rPr>
          <w:rFonts w:ascii="仿宋" w:eastAsia="仿宋" w:hAnsi="仿宋" w:cs="仿宋" w:hint="eastAsia"/>
          <w:sz w:val="32"/>
          <w:szCs w:val="32"/>
        </w:rPr>
        <w:t xml:space="preserve"> 9</w:t>
      </w:r>
      <w:r>
        <w:rPr>
          <w:rFonts w:ascii="仿宋" w:eastAsia="仿宋" w:hAnsi="仿宋" w:cs="仿宋" w:hint="eastAsia"/>
          <w:sz w:val="32"/>
          <w:szCs w:val="32"/>
          <w:lang w:eastAsia="zh-CN"/>
        </w:rPr>
        <w:t>6</w:t>
      </w:r>
      <w:r>
        <w:rPr>
          <w:rFonts w:ascii="仿宋" w:eastAsia="仿宋" w:hAnsi="仿宋" w:cs="仿宋" w:hint="eastAsia"/>
          <w:sz w:val="32"/>
          <w:szCs w:val="32"/>
        </w:rPr>
        <w:t>%，服务学生满意度 9</w:t>
      </w:r>
      <w:r>
        <w:rPr>
          <w:rFonts w:ascii="仿宋" w:eastAsia="仿宋" w:hAnsi="仿宋" w:cs="仿宋" w:hint="eastAsia"/>
          <w:sz w:val="32"/>
          <w:szCs w:val="32"/>
          <w:lang w:eastAsia="zh-CN"/>
        </w:rPr>
        <w:t>5</w:t>
      </w:r>
      <w:r>
        <w:rPr>
          <w:rFonts w:ascii="仿宋" w:eastAsia="仿宋" w:hAnsi="仿宋" w:cs="仿宋" w:hint="eastAsia"/>
          <w:sz w:val="32"/>
          <w:szCs w:val="32"/>
        </w:rPr>
        <w:t xml:space="preserve">% </w:t>
      </w:r>
      <w:r>
        <w:rPr>
          <w:rFonts w:eastAsia="仿宋_GB2312" w:cs="仿宋_GB2312" w:hint="eastAsia"/>
          <w:sz w:val="32"/>
          <w:szCs w:val="32"/>
        </w:rPr>
        <w:t>。</w:t>
      </w:r>
    </w:p>
    <w:p w14:paraId="1C2343F3" w14:textId="77777777" w:rsidR="00645072" w:rsidRDefault="00000000">
      <w:pPr>
        <w:adjustRightInd w:val="0"/>
        <w:snapToGrid w:val="0"/>
        <w:spacing w:line="576" w:lineRule="exact"/>
        <w:rPr>
          <w:rFonts w:eastAsia="楷体_GB2312"/>
          <w:sz w:val="32"/>
          <w:szCs w:val="32"/>
          <w:lang w:val="zh-CN"/>
        </w:rPr>
      </w:pPr>
      <w:r>
        <w:rPr>
          <w:rFonts w:eastAsia="楷体_GB2312" w:hint="eastAsia"/>
          <w:sz w:val="32"/>
          <w:szCs w:val="32"/>
          <w:lang w:val="zh-CN"/>
        </w:rPr>
        <w:t xml:space="preserve">　</w:t>
      </w:r>
      <w:r>
        <w:rPr>
          <w:rFonts w:eastAsia="楷体_GB2312"/>
          <w:sz w:val="32"/>
          <w:szCs w:val="32"/>
          <w:lang w:val="zh-CN"/>
        </w:rPr>
        <w:t>（</w:t>
      </w:r>
      <w:r>
        <w:rPr>
          <w:rFonts w:eastAsia="楷体_GB2312"/>
          <w:sz w:val="32"/>
          <w:szCs w:val="32"/>
        </w:rPr>
        <w:t>二</w:t>
      </w:r>
      <w:r>
        <w:rPr>
          <w:rFonts w:eastAsia="楷体_GB2312"/>
          <w:sz w:val="32"/>
          <w:szCs w:val="32"/>
          <w:lang w:val="zh-CN"/>
        </w:rPr>
        <w:t>）存在的问题</w:t>
      </w:r>
    </w:p>
    <w:p w14:paraId="0FF27402" w14:textId="77777777" w:rsidR="00645072" w:rsidRDefault="00000000">
      <w:pPr>
        <w:adjustRightInd w:val="0"/>
        <w:snapToGrid w:val="0"/>
        <w:spacing w:line="576" w:lineRule="exact"/>
        <w:ind w:firstLine="420"/>
        <w:rPr>
          <w:rFonts w:ascii="仿宋" w:eastAsia="仿宋" w:hAnsi="仿宋" w:cs="仿宋" w:hint="eastAsia"/>
          <w:sz w:val="32"/>
          <w:szCs w:val="32"/>
          <w:lang w:val="zh-CN"/>
        </w:rPr>
      </w:pPr>
      <w:r>
        <w:rPr>
          <w:rFonts w:ascii="仿宋" w:eastAsia="仿宋" w:hAnsi="仿宋" w:cs="仿宋" w:hint="eastAsia"/>
          <w:sz w:val="32"/>
          <w:szCs w:val="32"/>
          <w:lang w:eastAsia="zh-CN"/>
        </w:rPr>
        <w:t>部分保安纪律意识淡薄，仍然出现违反工作要求的情况</w:t>
      </w:r>
      <w:r>
        <w:rPr>
          <w:rFonts w:ascii="仿宋" w:eastAsia="仿宋" w:hAnsi="仿宋" w:cs="仿宋" w:hint="eastAsia"/>
          <w:sz w:val="32"/>
          <w:szCs w:val="32"/>
          <w:lang w:val="zh-CN"/>
        </w:rPr>
        <w:t>，</w:t>
      </w:r>
      <w:r>
        <w:rPr>
          <w:rFonts w:ascii="仿宋" w:eastAsia="仿宋" w:hAnsi="仿宋" w:cs="仿宋" w:hint="eastAsia"/>
          <w:sz w:val="32"/>
          <w:szCs w:val="32"/>
          <w:lang w:eastAsia="zh-CN"/>
        </w:rPr>
        <w:t>保安的搭配年龄整体偏大，如果遭遇特殊情况，应急处理能力仍需提高。</w:t>
      </w:r>
      <w:r>
        <w:rPr>
          <w:rFonts w:ascii="仿宋" w:eastAsia="仿宋" w:hAnsi="仿宋" w:cs="仿宋" w:hint="eastAsia"/>
          <w:sz w:val="32"/>
          <w:szCs w:val="32"/>
          <w:lang w:val="zh-CN"/>
        </w:rPr>
        <w:t>宿舍管理人员对学生生活习惯引导还要加强培训，个别人员责任心有待提高，缺发与学生沟通、交流技巧，语言、态度生硬。</w:t>
      </w:r>
    </w:p>
    <w:p w14:paraId="635930DD" w14:textId="77777777" w:rsidR="00645072" w:rsidRDefault="00000000">
      <w:pPr>
        <w:numPr>
          <w:ilvl w:val="0"/>
          <w:numId w:val="5"/>
        </w:numPr>
        <w:adjustRightInd w:val="0"/>
        <w:snapToGrid w:val="0"/>
        <w:spacing w:line="576" w:lineRule="exact"/>
        <w:ind w:firstLineChars="200" w:firstLine="640"/>
        <w:rPr>
          <w:rFonts w:eastAsia="仿宋_GB2312" w:cs="仿宋_GB2312"/>
          <w:color w:val="FF0000"/>
          <w:sz w:val="32"/>
          <w:szCs w:val="32"/>
          <w:lang w:val="zh-CN"/>
        </w:rPr>
      </w:pPr>
      <w:r>
        <w:rPr>
          <w:rFonts w:eastAsia="楷体_GB2312"/>
          <w:sz w:val="32"/>
          <w:szCs w:val="32"/>
          <w:lang w:val="zh-CN"/>
        </w:rPr>
        <w:t>相关建议</w:t>
      </w:r>
    </w:p>
    <w:p w14:paraId="6FB47AB4" w14:textId="77777777" w:rsidR="00645072" w:rsidRDefault="00000000">
      <w:pPr>
        <w:adjustRightInd w:val="0"/>
        <w:snapToGrid w:val="0"/>
        <w:spacing w:line="576" w:lineRule="exact"/>
        <w:rPr>
          <w:rFonts w:ascii="仿宋" w:eastAsia="仿宋" w:hAnsi="仿宋" w:cs="仿宋" w:hint="eastAsia"/>
          <w:color w:val="FF0000"/>
          <w:sz w:val="32"/>
          <w:szCs w:val="32"/>
          <w:lang w:val="zh-CN"/>
        </w:rPr>
      </w:pPr>
      <w:r>
        <w:rPr>
          <w:rFonts w:eastAsia="楷体_GB2312" w:hint="eastAsia"/>
          <w:color w:val="FF0000"/>
          <w:sz w:val="32"/>
          <w:szCs w:val="32"/>
          <w:lang w:val="zh-CN"/>
        </w:rPr>
        <w:t xml:space="preserve">　　　</w:t>
      </w:r>
      <w:r>
        <w:rPr>
          <w:rFonts w:ascii="仿宋" w:eastAsia="仿宋" w:hAnsi="仿宋" w:cs="仿宋" w:hint="eastAsia"/>
          <w:sz w:val="32"/>
          <w:szCs w:val="32"/>
          <w:lang w:eastAsia="zh-CN"/>
        </w:rPr>
        <w:t>保安人员需要专业的保安公司进行专业培训后上岗，继续加强纪律意识的培训合格学习，对校园安全巡查继续加强</w:t>
      </w:r>
      <w:r>
        <w:rPr>
          <w:rFonts w:ascii="仿宋" w:eastAsia="仿宋" w:hAnsi="仿宋" w:cs="仿宋" w:hint="eastAsia"/>
          <w:sz w:val="32"/>
          <w:szCs w:val="32"/>
          <w:lang w:val="zh-CN"/>
        </w:rPr>
        <w:t>。宿管人员实行楼层负责制，宿管人员负责周边环境卫生，定期对宿管人员进行专业培训，适当增加宿管人员考核绩效。</w:t>
      </w:r>
    </w:p>
    <w:p w14:paraId="79D44539" w14:textId="77777777" w:rsidR="00645072" w:rsidRDefault="00645072">
      <w:pPr>
        <w:rPr>
          <w:color w:val="FF0000"/>
        </w:rPr>
      </w:pPr>
    </w:p>
    <w:p w14:paraId="5F708308" w14:textId="77777777" w:rsidR="00645072" w:rsidRDefault="00645072">
      <w:pPr>
        <w:rPr>
          <w:color w:val="FF0000"/>
        </w:rPr>
      </w:pPr>
    </w:p>
    <w:p w14:paraId="7A5FB653" w14:textId="77777777" w:rsidR="00645072" w:rsidRDefault="00000000">
      <w:pPr>
        <w:adjustRightInd w:val="0"/>
        <w:snapToGrid w:val="0"/>
        <w:spacing w:line="540" w:lineRule="exact"/>
        <w:ind w:firstLineChars="1500" w:firstLine="3600"/>
        <w:rPr>
          <w:rFonts w:eastAsia="仿宋_GB2312"/>
          <w:sz w:val="32"/>
          <w:szCs w:val="32"/>
          <w:lang w:eastAsia="zh-CN"/>
        </w:rPr>
      </w:pPr>
      <w:r>
        <w:rPr>
          <w:rFonts w:hint="eastAsia"/>
          <w:color w:val="FF0000"/>
          <w:lang w:eastAsia="zh-CN"/>
        </w:rPr>
        <w:t xml:space="preserve">              </w:t>
      </w:r>
    </w:p>
    <w:p w14:paraId="44E287FC" w14:textId="77777777" w:rsidR="00645072" w:rsidRDefault="00645072">
      <w:pPr>
        <w:rPr>
          <w:rFonts w:eastAsia="宋体"/>
          <w:color w:val="FF0000"/>
          <w:lang w:eastAsia="zh-CN"/>
        </w:rPr>
      </w:pPr>
    </w:p>
    <w:p w14:paraId="4187B5E0" w14:textId="77777777" w:rsidR="00645072" w:rsidRDefault="00000000">
      <w:pPr>
        <w:pStyle w:val="a8"/>
        <w:spacing w:line="560" w:lineRule="exact"/>
        <w:jc w:val="both"/>
        <w:rPr>
          <w:rFonts w:ascii="Times New Roman" w:eastAsia="方正小标宋简体" w:hAnsi="Times New Roman"/>
          <w:color w:val="auto"/>
          <w:sz w:val="44"/>
          <w:szCs w:val="44"/>
        </w:rPr>
      </w:pPr>
      <w:r>
        <w:rPr>
          <w:rFonts w:ascii="Times New Roman" w:eastAsia="方正小标宋简体" w:hAnsi="Times New Roman" w:hint="eastAsia"/>
          <w:color w:val="auto"/>
          <w:sz w:val="44"/>
          <w:szCs w:val="44"/>
          <w:lang w:eastAsia="zh-CN"/>
        </w:rPr>
        <w:t xml:space="preserve">　　　　　　</w:t>
      </w:r>
      <w:r>
        <w:rPr>
          <w:rFonts w:ascii="Times New Roman" w:eastAsia="方正小标宋简体" w:hAnsi="Times New Roman" w:hint="eastAsia"/>
          <w:color w:val="auto"/>
          <w:sz w:val="44"/>
          <w:szCs w:val="44"/>
        </w:rPr>
        <w:t>四川省江安中学校</w:t>
      </w:r>
    </w:p>
    <w:p w14:paraId="0E59185D" w14:textId="77777777" w:rsidR="00645072" w:rsidRDefault="00000000">
      <w:pPr>
        <w:pStyle w:val="a8"/>
        <w:spacing w:line="560" w:lineRule="exact"/>
        <w:jc w:val="center"/>
        <w:rPr>
          <w:rFonts w:ascii="Times New Roman" w:eastAsia="方正小标宋简体" w:hAnsi="Times New Roman" w:cs="方正小标宋简体"/>
          <w:color w:val="auto"/>
          <w:sz w:val="44"/>
          <w:szCs w:val="44"/>
        </w:rPr>
      </w:pPr>
      <w:r>
        <w:rPr>
          <w:rFonts w:ascii="Times New Roman" w:eastAsia="方正小标宋简体" w:hAnsi="Times New Roman" w:cs="方正小标宋简体" w:hint="eastAsia"/>
          <w:color w:val="auto"/>
          <w:sz w:val="44"/>
          <w:szCs w:val="44"/>
        </w:rPr>
        <w:t>202</w:t>
      </w:r>
      <w:r>
        <w:rPr>
          <w:rFonts w:ascii="Times New Roman" w:eastAsia="方正小标宋简体" w:hAnsi="Times New Roman" w:cs="方正小标宋简体" w:hint="eastAsia"/>
          <w:color w:val="auto"/>
          <w:sz w:val="44"/>
          <w:szCs w:val="44"/>
          <w:lang w:val="en-US" w:eastAsia="zh-CN"/>
        </w:rPr>
        <w:t>4</w:t>
      </w:r>
      <w:r>
        <w:rPr>
          <w:rFonts w:ascii="Times New Roman" w:eastAsia="方正小标宋简体" w:hAnsi="Times New Roman" w:cs="方正小标宋简体" w:hint="eastAsia"/>
          <w:color w:val="auto"/>
          <w:sz w:val="44"/>
          <w:szCs w:val="44"/>
        </w:rPr>
        <w:t>年代课教师工资及保险项目绩效</w:t>
      </w:r>
    </w:p>
    <w:p w14:paraId="0B084DED" w14:textId="77777777" w:rsidR="00645072" w:rsidRDefault="00000000">
      <w:pPr>
        <w:adjustRightInd w:val="0"/>
        <w:snapToGrid w:val="0"/>
        <w:ind w:firstLine="720"/>
        <w:rPr>
          <w:rFonts w:eastAsia="方正小标宋简体" w:cs="方正小标宋简体"/>
          <w:sz w:val="44"/>
          <w:szCs w:val="44"/>
        </w:rPr>
      </w:pPr>
      <w:r>
        <w:rPr>
          <w:rFonts w:eastAsia="方正小标宋简体" w:cs="方正小标宋简体" w:hint="eastAsia"/>
          <w:sz w:val="44"/>
          <w:szCs w:val="44"/>
        </w:rPr>
        <w:lastRenderedPageBreak/>
        <w:t xml:space="preserve">　　　　　自评报告</w:t>
      </w:r>
    </w:p>
    <w:p w14:paraId="58A24208" w14:textId="77777777" w:rsidR="00645072" w:rsidRDefault="00000000">
      <w:pPr>
        <w:adjustRightInd w:val="0"/>
        <w:snapToGrid w:val="0"/>
        <w:ind w:firstLine="720"/>
        <w:rPr>
          <w:rFonts w:ascii="仿宋_GB2312" w:eastAsia="仿宋_GB2312" w:cs="黑体"/>
          <w:sz w:val="32"/>
          <w:szCs w:val="32"/>
        </w:rPr>
      </w:pPr>
      <w:r>
        <w:rPr>
          <w:rFonts w:ascii="仿宋_GB2312" w:eastAsia="仿宋_GB2312" w:cs="黑体" w:hint="eastAsia"/>
          <w:sz w:val="32"/>
          <w:szCs w:val="32"/>
        </w:rPr>
        <w:t>项目名称：代课教师工资及保险项目</w:t>
      </w:r>
    </w:p>
    <w:p w14:paraId="63CC0AF0" w14:textId="77777777" w:rsidR="00645072" w:rsidRDefault="00000000">
      <w:pPr>
        <w:adjustRightInd w:val="0"/>
        <w:snapToGrid w:val="0"/>
        <w:ind w:firstLine="720"/>
        <w:rPr>
          <w:rFonts w:ascii="仿宋_GB2312" w:eastAsia="仿宋_GB2312" w:cs="黑体"/>
          <w:sz w:val="32"/>
          <w:szCs w:val="32"/>
        </w:rPr>
      </w:pPr>
      <w:r>
        <w:rPr>
          <w:rFonts w:ascii="仿宋_GB2312" w:eastAsia="仿宋_GB2312" w:cs="黑体" w:hint="eastAsia"/>
          <w:sz w:val="32"/>
          <w:szCs w:val="32"/>
        </w:rPr>
        <w:t>项目金额：70万元</w:t>
      </w:r>
    </w:p>
    <w:p w14:paraId="25CC97D1" w14:textId="77777777" w:rsidR="00645072" w:rsidRDefault="00000000">
      <w:pPr>
        <w:adjustRightInd w:val="0"/>
        <w:snapToGrid w:val="0"/>
        <w:ind w:firstLine="720"/>
        <w:rPr>
          <w:rFonts w:ascii="仿宋_GB2312" w:eastAsia="仿宋_GB2312" w:cs="黑体"/>
          <w:sz w:val="32"/>
          <w:szCs w:val="32"/>
        </w:rPr>
      </w:pPr>
      <w:r>
        <w:rPr>
          <w:rFonts w:ascii="仿宋_GB2312" w:eastAsia="仿宋_GB2312" w:cs="黑体" w:hint="eastAsia"/>
          <w:sz w:val="32"/>
          <w:szCs w:val="32"/>
        </w:rPr>
        <w:t>主管部门：江安县教育和体育局</w:t>
      </w:r>
    </w:p>
    <w:p w14:paraId="34E905B8" w14:textId="77777777" w:rsidR="00645072" w:rsidRDefault="00000000">
      <w:pPr>
        <w:adjustRightInd w:val="0"/>
        <w:snapToGrid w:val="0"/>
        <w:ind w:firstLine="720"/>
        <w:rPr>
          <w:rFonts w:ascii="仿宋_GB2312" w:eastAsia="仿宋_GB2312" w:cs="黑体"/>
          <w:sz w:val="32"/>
          <w:szCs w:val="32"/>
        </w:rPr>
      </w:pPr>
      <w:r>
        <w:rPr>
          <w:rFonts w:ascii="仿宋_GB2312" w:eastAsia="仿宋_GB2312" w:cs="黑体" w:hint="eastAsia"/>
          <w:sz w:val="32"/>
          <w:szCs w:val="32"/>
        </w:rPr>
        <w:t>实施单位：四川省江安中学校</w:t>
      </w:r>
    </w:p>
    <w:p w14:paraId="6A8D20AF" w14:textId="77777777" w:rsidR="00645072" w:rsidRDefault="00000000">
      <w:pPr>
        <w:adjustRightInd w:val="0"/>
        <w:snapToGrid w:val="0"/>
        <w:ind w:firstLine="720"/>
        <w:rPr>
          <w:rFonts w:eastAsia="黑体"/>
          <w:sz w:val="32"/>
          <w:szCs w:val="32"/>
        </w:rPr>
      </w:pPr>
      <w:r>
        <w:rPr>
          <w:rFonts w:ascii="仿宋_GB2312" w:eastAsia="仿宋_GB2312" w:cs="黑体" w:hint="eastAsia"/>
          <w:sz w:val="32"/>
          <w:szCs w:val="32"/>
        </w:rPr>
        <w:t>实施年度：202</w:t>
      </w:r>
      <w:r>
        <w:rPr>
          <w:rFonts w:ascii="仿宋_GB2312" w:eastAsia="仿宋_GB2312" w:cs="黑体" w:hint="eastAsia"/>
          <w:sz w:val="32"/>
          <w:szCs w:val="32"/>
          <w:lang w:eastAsia="zh-CN"/>
        </w:rPr>
        <w:t>4</w:t>
      </w:r>
      <w:r>
        <w:rPr>
          <w:rFonts w:ascii="仿宋_GB2312" w:eastAsia="仿宋_GB2312" w:cs="黑体" w:hint="eastAsia"/>
          <w:sz w:val="32"/>
          <w:szCs w:val="32"/>
        </w:rPr>
        <w:t>年</w:t>
      </w:r>
    </w:p>
    <w:p w14:paraId="432BC64C" w14:textId="77777777" w:rsidR="00645072" w:rsidRDefault="00000000">
      <w:pPr>
        <w:widowControl w:val="0"/>
        <w:adjustRightInd w:val="0"/>
        <w:snapToGrid w:val="0"/>
        <w:spacing w:line="600" w:lineRule="exact"/>
        <w:ind w:firstLineChars="100" w:firstLine="320"/>
        <w:rPr>
          <w:rFonts w:eastAsia="黑体"/>
          <w:sz w:val="32"/>
          <w:szCs w:val="32"/>
          <w:lang w:val="zh-CN"/>
        </w:rPr>
      </w:pPr>
      <w:r>
        <w:rPr>
          <w:rFonts w:eastAsia="黑体"/>
          <w:sz w:val="32"/>
          <w:szCs w:val="32"/>
        </w:rPr>
        <w:t>一、</w:t>
      </w:r>
      <w:r>
        <w:rPr>
          <w:rFonts w:eastAsia="黑体"/>
          <w:sz w:val="32"/>
          <w:szCs w:val="32"/>
          <w:lang w:val="zh-CN"/>
        </w:rPr>
        <w:t>项目概况</w:t>
      </w:r>
    </w:p>
    <w:p w14:paraId="01631A98" w14:textId="77777777" w:rsidR="00645072" w:rsidRDefault="00000000">
      <w:pPr>
        <w:widowControl w:val="0"/>
        <w:adjustRightInd w:val="0"/>
        <w:snapToGrid w:val="0"/>
        <w:spacing w:line="600" w:lineRule="exact"/>
        <w:ind w:firstLine="720"/>
        <w:rPr>
          <w:rFonts w:eastAsia="仿宋_GB2312" w:cs="仿宋_GB2312"/>
          <w:sz w:val="32"/>
          <w:szCs w:val="32"/>
          <w:lang w:val="zh-CN"/>
        </w:rPr>
      </w:pPr>
      <w:r>
        <w:rPr>
          <w:rFonts w:ascii="楷体_GB2312" w:eastAsia="楷体_GB2312" w:hAnsi="楷体_GB2312" w:cs="楷体_GB2312" w:hint="eastAsia"/>
          <w:sz w:val="32"/>
          <w:szCs w:val="32"/>
          <w:lang w:val="zh-CN"/>
        </w:rPr>
        <w:t>（一）项目政策</w:t>
      </w:r>
      <w:r>
        <w:rPr>
          <w:rFonts w:ascii="仿宋_GB2312" w:eastAsia="仿宋_GB2312" w:cs="楷体_GB2312" w:hint="eastAsia"/>
          <w:sz w:val="32"/>
          <w:szCs w:val="32"/>
          <w:lang w:val="zh-CN"/>
        </w:rPr>
        <w:t>。</w:t>
      </w:r>
      <w:r>
        <w:rPr>
          <w:rFonts w:ascii="仿宋_GB2312" w:eastAsia="仿宋_GB2312" w:cs="楷体_GB2312" w:hint="eastAsia"/>
          <w:sz w:val="32"/>
          <w:szCs w:val="32"/>
        </w:rPr>
        <w:t>江安中学教师编制严重不足，教师工作量普遍超过标准工作量，</w:t>
      </w:r>
      <w:r>
        <w:rPr>
          <w:rFonts w:eastAsia="仿宋_GB2312" w:cs="仿宋_GB2312" w:hint="eastAsia"/>
          <w:sz w:val="32"/>
          <w:szCs w:val="32"/>
          <w:lang w:val="zh-CN"/>
        </w:rPr>
        <w:t>为保障教学活动正常开展，减轻教师工作负担，提升教师工作效率，</w:t>
      </w:r>
      <w:r>
        <w:rPr>
          <w:rFonts w:eastAsia="仿宋_GB2312" w:cs="仿宋_GB2312" w:hint="eastAsia"/>
          <w:sz w:val="32"/>
          <w:szCs w:val="32"/>
        </w:rPr>
        <w:t>保证教学质量稳步提升。</w:t>
      </w:r>
      <w:r>
        <w:rPr>
          <w:rFonts w:eastAsia="仿宋_GB2312" w:cs="仿宋_GB2312" w:hint="eastAsia"/>
          <w:sz w:val="32"/>
          <w:szCs w:val="32"/>
          <w:lang w:val="zh-CN"/>
        </w:rPr>
        <w:t>经财政和教育局同意后，聘请代课教师</w:t>
      </w:r>
      <w:r>
        <w:rPr>
          <w:rFonts w:eastAsia="仿宋_GB2312" w:cs="仿宋_GB2312" w:hint="eastAsia"/>
          <w:sz w:val="32"/>
          <w:szCs w:val="32"/>
          <w:lang w:eastAsia="zh-CN"/>
        </w:rPr>
        <w:t>20</w:t>
      </w:r>
      <w:r>
        <w:rPr>
          <w:rFonts w:eastAsia="仿宋_GB2312" w:cs="仿宋_GB2312" w:hint="eastAsia"/>
          <w:sz w:val="32"/>
          <w:szCs w:val="32"/>
        </w:rPr>
        <w:t>人。</w:t>
      </w:r>
    </w:p>
    <w:p w14:paraId="51FFE98C" w14:textId="77777777" w:rsidR="00645072" w:rsidRDefault="00000000">
      <w:pPr>
        <w:widowControl w:val="0"/>
        <w:adjustRightInd w:val="0"/>
        <w:snapToGrid w:val="0"/>
        <w:spacing w:line="600" w:lineRule="exact"/>
        <w:ind w:firstLine="720"/>
        <w:rPr>
          <w:rFonts w:eastAsia="仿宋_GB2312" w:cs="仿宋_GB2312"/>
          <w:sz w:val="32"/>
          <w:szCs w:val="32"/>
          <w:lang w:val="zh-CN"/>
        </w:rPr>
      </w:pPr>
      <w:r>
        <w:rPr>
          <w:rFonts w:eastAsia="楷体_GB2312"/>
          <w:sz w:val="32"/>
          <w:szCs w:val="32"/>
          <w:lang w:val="zh-CN"/>
        </w:rPr>
        <w:t>（</w:t>
      </w:r>
      <w:r>
        <w:rPr>
          <w:rFonts w:eastAsia="楷体_GB2312" w:hint="eastAsia"/>
          <w:sz w:val="32"/>
          <w:szCs w:val="32"/>
          <w:lang w:val="zh-CN"/>
        </w:rPr>
        <w:t>二</w:t>
      </w:r>
      <w:r>
        <w:rPr>
          <w:rFonts w:eastAsia="楷体_GB2312"/>
          <w:sz w:val="32"/>
          <w:szCs w:val="32"/>
          <w:lang w:val="zh-CN"/>
        </w:rPr>
        <w:t>）</w:t>
      </w:r>
      <w:r>
        <w:rPr>
          <w:rFonts w:eastAsia="仿宋_GB2312" w:cs="仿宋_GB2312" w:hint="eastAsia"/>
          <w:sz w:val="32"/>
          <w:szCs w:val="32"/>
          <w:lang w:val="zh-CN"/>
        </w:rPr>
        <w:t>项目资金申报及批复情况。该项目经县财政局审核后纳入年初预算，资金申报合法合规。</w:t>
      </w:r>
    </w:p>
    <w:p w14:paraId="61AF7FC4" w14:textId="77777777" w:rsidR="00645072" w:rsidRDefault="00000000">
      <w:pPr>
        <w:widowControl w:val="0"/>
        <w:adjustRightInd w:val="0"/>
        <w:snapToGrid w:val="0"/>
        <w:spacing w:line="600" w:lineRule="exact"/>
        <w:ind w:firstLineChars="200" w:firstLine="640"/>
        <w:rPr>
          <w:rFonts w:eastAsia="仿宋_GB2312"/>
          <w:sz w:val="32"/>
          <w:szCs w:val="32"/>
        </w:rPr>
      </w:pPr>
      <w:r>
        <w:rPr>
          <w:rFonts w:eastAsia="楷体_GB2312"/>
          <w:sz w:val="32"/>
          <w:szCs w:val="32"/>
          <w:lang w:val="zh-CN"/>
        </w:rPr>
        <w:t>（</w:t>
      </w:r>
      <w:r>
        <w:rPr>
          <w:rFonts w:eastAsia="楷体_GB2312" w:hint="eastAsia"/>
          <w:sz w:val="32"/>
          <w:szCs w:val="32"/>
          <w:lang w:val="zh-CN"/>
        </w:rPr>
        <w:t>三</w:t>
      </w:r>
      <w:r>
        <w:rPr>
          <w:rFonts w:eastAsia="楷体_GB2312"/>
          <w:sz w:val="32"/>
          <w:szCs w:val="32"/>
          <w:lang w:val="zh-CN"/>
        </w:rPr>
        <w:t>）</w:t>
      </w:r>
      <w:r>
        <w:rPr>
          <w:rFonts w:eastAsia="仿宋_GB2312" w:cs="仿宋_GB2312" w:hint="eastAsia"/>
          <w:sz w:val="32"/>
          <w:szCs w:val="32"/>
          <w:lang w:val="zh-CN"/>
        </w:rPr>
        <w:t>项目绩效目标情况。为保障教学活动正常开展，减轻教师工作负担，聘代课教师</w:t>
      </w:r>
      <w:r>
        <w:rPr>
          <w:rFonts w:eastAsia="仿宋_GB2312" w:cs="仿宋_GB2312" w:hint="eastAsia"/>
          <w:sz w:val="32"/>
          <w:szCs w:val="32"/>
        </w:rPr>
        <w:t>2</w:t>
      </w:r>
      <w:r>
        <w:rPr>
          <w:rFonts w:eastAsia="仿宋_GB2312" w:cs="仿宋_GB2312" w:hint="eastAsia"/>
          <w:sz w:val="32"/>
          <w:szCs w:val="32"/>
          <w:lang w:eastAsia="zh-CN"/>
        </w:rPr>
        <w:t>0</w:t>
      </w:r>
      <w:r>
        <w:rPr>
          <w:rFonts w:eastAsia="仿宋_GB2312" w:cs="仿宋_GB2312" w:hint="eastAsia"/>
          <w:sz w:val="32"/>
          <w:szCs w:val="32"/>
        </w:rPr>
        <w:t>人，保障代课教师待遇。</w:t>
      </w:r>
      <w:r>
        <w:rPr>
          <w:rFonts w:eastAsia="仿宋_GB2312" w:hint="eastAsia"/>
          <w:sz w:val="32"/>
          <w:szCs w:val="32"/>
        </w:rPr>
        <w:t xml:space="preserve"> </w:t>
      </w:r>
    </w:p>
    <w:p w14:paraId="24C57AB1" w14:textId="77777777" w:rsidR="00645072" w:rsidRDefault="00000000">
      <w:pPr>
        <w:widowControl w:val="0"/>
        <w:adjustRightInd w:val="0"/>
        <w:snapToGrid w:val="0"/>
        <w:spacing w:line="600" w:lineRule="exact"/>
        <w:ind w:firstLineChars="200" w:firstLine="640"/>
        <w:rPr>
          <w:rFonts w:eastAsia="仿宋_GB2312"/>
          <w:sz w:val="32"/>
          <w:szCs w:val="32"/>
          <w:lang w:val="zh-CN"/>
        </w:rPr>
      </w:pPr>
      <w:r>
        <w:rPr>
          <w:rFonts w:eastAsia="楷体_GB2312"/>
          <w:sz w:val="32"/>
          <w:szCs w:val="32"/>
          <w:lang w:val="zh-CN"/>
        </w:rPr>
        <w:t>（</w:t>
      </w:r>
      <w:r>
        <w:rPr>
          <w:rFonts w:eastAsia="楷体_GB2312" w:hint="eastAsia"/>
          <w:sz w:val="32"/>
          <w:szCs w:val="32"/>
          <w:lang w:val="zh-CN"/>
        </w:rPr>
        <w:t>四</w:t>
      </w:r>
      <w:r>
        <w:rPr>
          <w:rFonts w:eastAsia="楷体_GB2312"/>
          <w:sz w:val="32"/>
          <w:szCs w:val="32"/>
          <w:lang w:val="zh-CN"/>
        </w:rPr>
        <w:t>）项目资金申报相符性。</w:t>
      </w:r>
      <w:r>
        <w:rPr>
          <w:rFonts w:eastAsia="仿宋_GB2312" w:cs="仿宋_GB2312" w:hint="eastAsia"/>
          <w:sz w:val="32"/>
          <w:szCs w:val="32"/>
          <w:lang w:val="zh-CN"/>
        </w:rPr>
        <w:t>该项目资金</w:t>
      </w:r>
      <w:r>
        <w:rPr>
          <w:rFonts w:eastAsia="仿宋_GB2312" w:cs="仿宋_GB2312" w:hint="eastAsia"/>
          <w:sz w:val="32"/>
          <w:szCs w:val="32"/>
          <w:lang w:val="zh-CN"/>
        </w:rPr>
        <w:t>20</w:t>
      </w:r>
      <w:r>
        <w:rPr>
          <w:rFonts w:eastAsia="仿宋_GB2312" w:cs="仿宋_GB2312" w:hint="eastAsia"/>
          <w:sz w:val="32"/>
          <w:szCs w:val="32"/>
        </w:rPr>
        <w:t>2</w:t>
      </w:r>
      <w:r>
        <w:rPr>
          <w:rFonts w:eastAsia="仿宋_GB2312" w:cs="仿宋_GB2312" w:hint="eastAsia"/>
          <w:sz w:val="32"/>
          <w:szCs w:val="32"/>
          <w:lang w:eastAsia="zh-CN"/>
        </w:rPr>
        <w:t>4</w:t>
      </w:r>
      <w:r>
        <w:rPr>
          <w:rFonts w:eastAsia="仿宋_GB2312" w:cs="仿宋_GB2312" w:hint="eastAsia"/>
          <w:sz w:val="32"/>
          <w:szCs w:val="32"/>
          <w:lang w:val="zh-CN"/>
        </w:rPr>
        <w:t>年度申报财政资金</w:t>
      </w:r>
      <w:r>
        <w:rPr>
          <w:rFonts w:eastAsia="仿宋_GB2312" w:cs="仿宋_GB2312" w:hint="eastAsia"/>
          <w:sz w:val="32"/>
          <w:szCs w:val="32"/>
        </w:rPr>
        <w:t>70</w:t>
      </w:r>
      <w:r>
        <w:rPr>
          <w:rFonts w:eastAsia="仿宋_GB2312" w:cs="仿宋_GB2312" w:hint="eastAsia"/>
          <w:sz w:val="32"/>
          <w:szCs w:val="32"/>
          <w:lang w:eastAsia="zh-CN"/>
        </w:rPr>
        <w:t>.00</w:t>
      </w:r>
      <w:r>
        <w:rPr>
          <w:rFonts w:eastAsia="仿宋_GB2312" w:cs="仿宋_GB2312" w:hint="eastAsia"/>
          <w:sz w:val="32"/>
          <w:szCs w:val="32"/>
        </w:rPr>
        <w:t>万元，</w:t>
      </w:r>
      <w:r>
        <w:rPr>
          <w:rFonts w:eastAsia="仿宋_GB2312" w:cs="仿宋_GB2312" w:hint="eastAsia"/>
          <w:sz w:val="32"/>
          <w:szCs w:val="32"/>
          <w:lang w:val="zh-CN"/>
        </w:rPr>
        <w:t>实际到位财政资金</w:t>
      </w:r>
      <w:r>
        <w:rPr>
          <w:rFonts w:eastAsia="仿宋_GB2312" w:cs="仿宋_GB2312" w:hint="eastAsia"/>
          <w:sz w:val="32"/>
          <w:szCs w:val="32"/>
        </w:rPr>
        <w:t>70</w:t>
      </w:r>
      <w:r>
        <w:rPr>
          <w:rFonts w:eastAsia="仿宋_GB2312" w:cs="仿宋_GB2312" w:hint="eastAsia"/>
          <w:sz w:val="32"/>
          <w:szCs w:val="32"/>
          <w:lang w:eastAsia="zh-CN"/>
        </w:rPr>
        <w:t>.00</w:t>
      </w:r>
      <w:r>
        <w:rPr>
          <w:rFonts w:eastAsia="仿宋_GB2312" w:cs="仿宋_GB2312" w:hint="eastAsia"/>
          <w:sz w:val="32"/>
          <w:szCs w:val="32"/>
        </w:rPr>
        <w:t>万元，财政资金占</w:t>
      </w:r>
      <w:r>
        <w:rPr>
          <w:rFonts w:eastAsia="仿宋_GB2312" w:cs="仿宋_GB2312" w:hint="eastAsia"/>
          <w:sz w:val="32"/>
          <w:szCs w:val="32"/>
        </w:rPr>
        <w:t>100%</w:t>
      </w:r>
      <w:r>
        <w:rPr>
          <w:rFonts w:eastAsia="仿宋_GB2312" w:cs="仿宋_GB2312" w:hint="eastAsia"/>
          <w:sz w:val="32"/>
          <w:szCs w:val="32"/>
        </w:rPr>
        <w:t>。</w:t>
      </w:r>
    </w:p>
    <w:p w14:paraId="47008EC6" w14:textId="77777777" w:rsidR="00645072" w:rsidRDefault="00000000">
      <w:pPr>
        <w:widowControl w:val="0"/>
        <w:adjustRightInd w:val="0"/>
        <w:snapToGrid w:val="0"/>
        <w:spacing w:line="600" w:lineRule="exact"/>
        <w:rPr>
          <w:rFonts w:eastAsia="黑体"/>
          <w:sz w:val="32"/>
          <w:szCs w:val="32"/>
        </w:rPr>
      </w:pPr>
      <w:r>
        <w:rPr>
          <w:rFonts w:eastAsia="黑体"/>
          <w:sz w:val="32"/>
          <w:szCs w:val="32"/>
        </w:rPr>
        <w:t>二、项目实施及管理情况</w:t>
      </w:r>
    </w:p>
    <w:p w14:paraId="7B721DCA" w14:textId="77777777" w:rsidR="00645072" w:rsidRDefault="00000000">
      <w:pPr>
        <w:widowControl w:val="0"/>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（一）资金计划、到位及使用情况。</w:t>
      </w:r>
    </w:p>
    <w:p w14:paraId="63EDC2BF" w14:textId="77777777" w:rsidR="00645072" w:rsidRDefault="00000000">
      <w:pPr>
        <w:widowControl w:val="0"/>
        <w:adjustRightInd w:val="0"/>
        <w:snapToGrid w:val="0"/>
        <w:spacing w:line="600" w:lineRule="exact"/>
        <w:ind w:firstLineChars="200" w:firstLine="640"/>
        <w:rPr>
          <w:rFonts w:eastAsia="仿宋_GB2312" w:cs="仿宋_GB2312"/>
          <w:sz w:val="32"/>
          <w:szCs w:val="32"/>
        </w:rPr>
      </w:pPr>
      <w:r>
        <w:rPr>
          <w:rFonts w:ascii="楷体" w:eastAsia="楷体" w:hAnsi="楷体" w:cs="楷体" w:hint="eastAsia"/>
          <w:sz w:val="32"/>
          <w:szCs w:val="32"/>
        </w:rPr>
        <w:t>1.资金到位。</w:t>
      </w:r>
      <w:r>
        <w:rPr>
          <w:rFonts w:eastAsia="仿宋_GB2312" w:cs="仿宋_GB2312" w:hint="eastAsia"/>
          <w:sz w:val="32"/>
          <w:szCs w:val="32"/>
          <w:lang w:val="zh-CN"/>
        </w:rPr>
        <w:t>该项目资金</w:t>
      </w:r>
      <w:r>
        <w:rPr>
          <w:rFonts w:eastAsia="仿宋_GB2312" w:cs="仿宋_GB2312" w:hint="eastAsia"/>
          <w:sz w:val="32"/>
          <w:szCs w:val="32"/>
          <w:lang w:val="zh-CN"/>
        </w:rPr>
        <w:t>20</w:t>
      </w:r>
      <w:r>
        <w:rPr>
          <w:rFonts w:eastAsia="仿宋_GB2312" w:cs="仿宋_GB2312" w:hint="eastAsia"/>
          <w:sz w:val="32"/>
          <w:szCs w:val="32"/>
        </w:rPr>
        <w:t>2</w:t>
      </w:r>
      <w:r>
        <w:rPr>
          <w:rFonts w:eastAsia="仿宋_GB2312" w:cs="仿宋_GB2312" w:hint="eastAsia"/>
          <w:sz w:val="32"/>
          <w:szCs w:val="32"/>
          <w:lang w:eastAsia="zh-CN"/>
        </w:rPr>
        <w:t>4</w:t>
      </w:r>
      <w:r>
        <w:rPr>
          <w:rFonts w:eastAsia="仿宋_GB2312" w:cs="仿宋_GB2312" w:hint="eastAsia"/>
          <w:sz w:val="32"/>
          <w:szCs w:val="32"/>
          <w:lang w:val="zh-CN"/>
        </w:rPr>
        <w:t>年度实际到位县级财政资金</w:t>
      </w:r>
      <w:r>
        <w:rPr>
          <w:rFonts w:eastAsia="仿宋_GB2312" w:cs="仿宋_GB2312" w:hint="eastAsia"/>
          <w:sz w:val="32"/>
          <w:szCs w:val="32"/>
        </w:rPr>
        <w:t>70</w:t>
      </w:r>
      <w:r>
        <w:rPr>
          <w:rFonts w:eastAsia="仿宋_GB2312" w:cs="仿宋_GB2312" w:hint="eastAsia"/>
          <w:sz w:val="32"/>
          <w:szCs w:val="32"/>
          <w:lang w:eastAsia="zh-CN"/>
        </w:rPr>
        <w:t>.00</w:t>
      </w:r>
      <w:r>
        <w:rPr>
          <w:rFonts w:eastAsia="仿宋_GB2312" w:cs="仿宋_GB2312" w:hint="eastAsia"/>
          <w:sz w:val="32"/>
          <w:szCs w:val="32"/>
        </w:rPr>
        <w:t>万元，财政资金占</w:t>
      </w:r>
      <w:r>
        <w:rPr>
          <w:rFonts w:eastAsia="仿宋_GB2312" w:cs="仿宋_GB2312" w:hint="eastAsia"/>
          <w:sz w:val="32"/>
          <w:szCs w:val="32"/>
        </w:rPr>
        <w:t>100%</w:t>
      </w:r>
      <w:r>
        <w:rPr>
          <w:rFonts w:eastAsia="仿宋_GB2312" w:cs="仿宋_GB2312" w:hint="eastAsia"/>
          <w:sz w:val="32"/>
          <w:szCs w:val="32"/>
        </w:rPr>
        <w:t>，到位率</w:t>
      </w:r>
      <w:r>
        <w:rPr>
          <w:rFonts w:eastAsia="仿宋_GB2312" w:cs="仿宋_GB2312" w:hint="eastAsia"/>
          <w:sz w:val="32"/>
          <w:szCs w:val="32"/>
        </w:rPr>
        <w:t>100%</w:t>
      </w:r>
      <w:r>
        <w:rPr>
          <w:rFonts w:eastAsia="仿宋_GB2312" w:cs="仿宋_GB2312" w:hint="eastAsia"/>
          <w:sz w:val="32"/>
          <w:szCs w:val="32"/>
        </w:rPr>
        <w:t>。</w:t>
      </w:r>
    </w:p>
    <w:p w14:paraId="3354F6AC" w14:textId="77777777" w:rsidR="00645072" w:rsidRDefault="00000000">
      <w:pPr>
        <w:widowControl w:val="0"/>
        <w:adjustRightInd w:val="0"/>
        <w:snapToGrid w:val="0"/>
        <w:spacing w:line="600" w:lineRule="exact"/>
        <w:ind w:firstLineChars="200" w:firstLine="640"/>
        <w:rPr>
          <w:rFonts w:ascii="楷体" w:eastAsia="楷体" w:hAnsi="楷体" w:cs="楷体" w:hint="eastAsia"/>
          <w:sz w:val="32"/>
          <w:szCs w:val="32"/>
          <w:lang w:val="zh-CN"/>
        </w:rPr>
      </w:pPr>
      <w:r>
        <w:rPr>
          <w:rFonts w:ascii="楷体" w:eastAsia="楷体" w:hAnsi="楷体" w:cs="楷体" w:hint="eastAsia"/>
          <w:sz w:val="32"/>
          <w:szCs w:val="32"/>
        </w:rPr>
        <w:t>2.</w:t>
      </w:r>
      <w:r>
        <w:rPr>
          <w:rFonts w:ascii="楷体" w:eastAsia="楷体" w:hAnsi="楷体" w:cs="楷体"/>
          <w:sz w:val="32"/>
          <w:szCs w:val="32"/>
          <w:lang w:val="zh-CN"/>
        </w:rPr>
        <w:t>资金使用</w:t>
      </w:r>
    </w:p>
    <w:p w14:paraId="5D8803CB" w14:textId="77777777" w:rsidR="00645072" w:rsidRDefault="00000000">
      <w:pPr>
        <w:widowControl w:val="0"/>
        <w:adjustRightInd w:val="0"/>
        <w:snapToGrid w:val="0"/>
        <w:spacing w:line="600" w:lineRule="exact"/>
        <w:ind w:firstLineChars="200" w:firstLine="640"/>
        <w:rPr>
          <w:rFonts w:eastAsia="仿宋_GB2312" w:cs="仿宋_GB2312"/>
          <w:sz w:val="32"/>
          <w:szCs w:val="32"/>
        </w:rPr>
      </w:pPr>
      <w:r>
        <w:rPr>
          <w:rFonts w:eastAsia="仿宋_GB2312" w:hint="eastAsia"/>
          <w:sz w:val="32"/>
          <w:szCs w:val="32"/>
          <w:lang w:val="zh-CN"/>
        </w:rPr>
        <w:lastRenderedPageBreak/>
        <w:t>（</w:t>
      </w:r>
      <w:r>
        <w:rPr>
          <w:rFonts w:eastAsia="仿宋_GB2312" w:hint="eastAsia"/>
          <w:sz w:val="32"/>
          <w:szCs w:val="32"/>
        </w:rPr>
        <w:t>1</w:t>
      </w:r>
      <w:r>
        <w:rPr>
          <w:rFonts w:eastAsia="仿宋_GB2312" w:hint="eastAsia"/>
          <w:sz w:val="32"/>
          <w:szCs w:val="32"/>
          <w:lang w:val="zh-CN"/>
        </w:rPr>
        <w:t>）</w:t>
      </w:r>
      <w:r>
        <w:rPr>
          <w:rFonts w:eastAsia="仿宋_GB2312" w:cs="仿宋_GB2312" w:hint="eastAsia"/>
          <w:sz w:val="32"/>
          <w:szCs w:val="32"/>
          <w:lang w:val="zh-CN"/>
        </w:rPr>
        <w:t>该项目资金</w:t>
      </w:r>
      <w:r>
        <w:rPr>
          <w:rFonts w:eastAsia="仿宋_GB2312" w:cs="仿宋_GB2312" w:hint="eastAsia"/>
          <w:sz w:val="32"/>
          <w:szCs w:val="32"/>
          <w:lang w:val="zh-CN"/>
        </w:rPr>
        <w:t>20</w:t>
      </w:r>
      <w:r>
        <w:rPr>
          <w:rFonts w:eastAsia="仿宋_GB2312" w:cs="仿宋_GB2312" w:hint="eastAsia"/>
          <w:sz w:val="32"/>
          <w:szCs w:val="32"/>
        </w:rPr>
        <w:t>2</w:t>
      </w:r>
      <w:r>
        <w:rPr>
          <w:rFonts w:eastAsia="仿宋_GB2312" w:cs="仿宋_GB2312" w:hint="eastAsia"/>
          <w:sz w:val="32"/>
          <w:szCs w:val="32"/>
          <w:lang w:eastAsia="zh-CN"/>
        </w:rPr>
        <w:t>4</w:t>
      </w:r>
      <w:r>
        <w:rPr>
          <w:rFonts w:eastAsia="仿宋_GB2312" w:cs="仿宋_GB2312" w:hint="eastAsia"/>
          <w:sz w:val="32"/>
          <w:szCs w:val="32"/>
          <w:lang w:val="zh-CN"/>
        </w:rPr>
        <w:t>年度实际支出</w:t>
      </w:r>
      <w:r>
        <w:rPr>
          <w:rFonts w:eastAsia="仿宋_GB2312" w:cs="仿宋_GB2312" w:hint="eastAsia"/>
          <w:sz w:val="32"/>
          <w:szCs w:val="32"/>
        </w:rPr>
        <w:t>70</w:t>
      </w:r>
      <w:r>
        <w:rPr>
          <w:rFonts w:eastAsia="仿宋_GB2312" w:cs="仿宋_GB2312" w:hint="eastAsia"/>
          <w:sz w:val="32"/>
          <w:szCs w:val="32"/>
          <w:lang w:eastAsia="zh-CN"/>
        </w:rPr>
        <w:t>.00</w:t>
      </w:r>
      <w:r>
        <w:rPr>
          <w:rFonts w:eastAsia="仿宋_GB2312" w:cs="仿宋_GB2312" w:hint="eastAsia"/>
          <w:sz w:val="32"/>
          <w:szCs w:val="32"/>
        </w:rPr>
        <w:t>万元，主要是用于保障代课教师工资福利等支出。资金按月支付，支付合法合规。</w:t>
      </w:r>
    </w:p>
    <w:p w14:paraId="46065E62" w14:textId="77777777" w:rsidR="00645072" w:rsidRDefault="00000000">
      <w:pPr>
        <w:widowControl w:val="0"/>
        <w:adjustRightInd w:val="0"/>
        <w:snapToGrid w:val="0"/>
        <w:spacing w:line="600" w:lineRule="exact"/>
        <w:ind w:firstLineChars="200" w:firstLine="640"/>
        <w:rPr>
          <w:rFonts w:eastAsia="仿宋_GB2312"/>
          <w:sz w:val="32"/>
          <w:szCs w:val="32"/>
        </w:rPr>
      </w:pPr>
      <w:r>
        <w:rPr>
          <w:rFonts w:eastAsia="仿宋_GB2312"/>
          <w:sz w:val="32"/>
          <w:szCs w:val="32"/>
          <w:lang w:val="zh-CN"/>
        </w:rPr>
        <w:t>（</w:t>
      </w:r>
      <w:r>
        <w:rPr>
          <w:rFonts w:eastAsia="仿宋_GB2312"/>
          <w:sz w:val="32"/>
          <w:szCs w:val="32"/>
        </w:rPr>
        <w:t>2</w:t>
      </w:r>
      <w:r>
        <w:rPr>
          <w:rFonts w:eastAsia="仿宋_GB2312"/>
          <w:sz w:val="32"/>
          <w:szCs w:val="32"/>
          <w:lang w:val="zh-CN"/>
        </w:rPr>
        <w:t>）</w:t>
      </w:r>
      <w:r>
        <w:rPr>
          <w:rFonts w:eastAsia="仿宋_GB2312"/>
          <w:sz w:val="32"/>
          <w:szCs w:val="32"/>
        </w:rPr>
        <w:t>资金支出进度</w:t>
      </w:r>
      <w:r>
        <w:rPr>
          <w:rFonts w:eastAsia="仿宋_GB2312" w:hint="eastAsia"/>
          <w:sz w:val="32"/>
          <w:szCs w:val="32"/>
        </w:rPr>
        <w:t>，</w:t>
      </w:r>
      <w:r>
        <w:rPr>
          <w:rFonts w:eastAsia="仿宋_GB2312"/>
          <w:sz w:val="32"/>
          <w:szCs w:val="32"/>
        </w:rPr>
        <w:t>202</w:t>
      </w:r>
      <w:r>
        <w:rPr>
          <w:rFonts w:eastAsia="仿宋_GB2312" w:hint="eastAsia"/>
          <w:sz w:val="32"/>
          <w:szCs w:val="32"/>
          <w:lang w:eastAsia="zh-CN"/>
        </w:rPr>
        <w:t>4</w:t>
      </w:r>
      <w:r>
        <w:rPr>
          <w:rFonts w:eastAsia="仿宋_GB2312"/>
          <w:sz w:val="32"/>
          <w:szCs w:val="32"/>
        </w:rPr>
        <w:t>年度</w:t>
      </w:r>
      <w:r>
        <w:rPr>
          <w:rFonts w:eastAsia="仿宋_GB2312" w:hint="eastAsia"/>
          <w:sz w:val="32"/>
          <w:szCs w:val="32"/>
        </w:rPr>
        <w:t>项目</w:t>
      </w:r>
      <w:r>
        <w:rPr>
          <w:rFonts w:eastAsia="仿宋_GB2312"/>
          <w:sz w:val="32"/>
          <w:szCs w:val="32"/>
        </w:rPr>
        <w:t>资金支出</w:t>
      </w:r>
      <w:r>
        <w:rPr>
          <w:rFonts w:eastAsia="仿宋_GB2312" w:hint="eastAsia"/>
          <w:sz w:val="32"/>
          <w:szCs w:val="32"/>
        </w:rPr>
        <w:t>完成</w:t>
      </w:r>
      <w:r>
        <w:rPr>
          <w:rFonts w:eastAsia="仿宋_GB2312" w:hint="eastAsia"/>
          <w:sz w:val="32"/>
          <w:szCs w:val="32"/>
        </w:rPr>
        <w:t>100%</w:t>
      </w:r>
      <w:r>
        <w:rPr>
          <w:rFonts w:eastAsia="仿宋_GB2312" w:hint="eastAsia"/>
          <w:sz w:val="32"/>
          <w:szCs w:val="32"/>
        </w:rPr>
        <w:t>。</w:t>
      </w:r>
    </w:p>
    <w:p w14:paraId="7D5FB50F" w14:textId="77777777" w:rsidR="00645072" w:rsidRDefault="00000000">
      <w:pPr>
        <w:widowControl w:val="0"/>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（二）项目财务管理情况</w:t>
      </w:r>
    </w:p>
    <w:p w14:paraId="5BB1EA06" w14:textId="77777777" w:rsidR="00645072" w:rsidRDefault="00000000">
      <w:pPr>
        <w:widowControl w:val="0"/>
        <w:adjustRightInd w:val="0"/>
        <w:snapToGrid w:val="0"/>
        <w:spacing w:line="600" w:lineRule="exact"/>
        <w:ind w:firstLineChars="200" w:firstLine="640"/>
        <w:rPr>
          <w:rFonts w:eastAsia="仿宋_GB2312" w:cs="仿宋_GB2312"/>
          <w:sz w:val="32"/>
          <w:szCs w:val="32"/>
          <w:lang w:val="zh-CN"/>
        </w:rPr>
      </w:pPr>
      <w:r>
        <w:rPr>
          <w:rFonts w:eastAsia="仿宋_GB2312" w:cs="仿宋_GB2312" w:hint="eastAsia"/>
          <w:sz w:val="32"/>
          <w:szCs w:val="32"/>
          <w:lang w:val="zh-CN"/>
        </w:rPr>
        <w:t>项目单位内部财务制度完善，机构健全，会计核算及时规范。</w:t>
      </w:r>
    </w:p>
    <w:p w14:paraId="536BBF78" w14:textId="77777777" w:rsidR="00645072" w:rsidRDefault="00000000">
      <w:pPr>
        <w:widowControl w:val="0"/>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（三）项目组织实施情况</w:t>
      </w:r>
    </w:p>
    <w:p w14:paraId="679D4FE2" w14:textId="77777777" w:rsidR="00645072" w:rsidRDefault="00000000">
      <w:pPr>
        <w:widowControl w:val="0"/>
        <w:adjustRightInd w:val="0"/>
        <w:snapToGrid w:val="0"/>
        <w:spacing w:line="600" w:lineRule="exact"/>
        <w:ind w:firstLine="720"/>
        <w:rPr>
          <w:rFonts w:eastAsia="仿宋_GB2312" w:cs="仿宋_GB2312"/>
          <w:sz w:val="32"/>
          <w:szCs w:val="32"/>
          <w:lang w:val="zh-CN"/>
        </w:rPr>
      </w:pPr>
      <w:r>
        <w:rPr>
          <w:rFonts w:eastAsia="仿宋_GB2312" w:cs="仿宋_GB2312" w:hint="eastAsia"/>
          <w:sz w:val="32"/>
          <w:szCs w:val="32"/>
          <w:lang w:val="zh-CN"/>
        </w:rPr>
        <w:t>该项目由我校负责，</w:t>
      </w:r>
      <w:r>
        <w:rPr>
          <w:rFonts w:eastAsia="仿宋_GB2312" w:cs="仿宋_GB2312" w:hint="eastAsia"/>
          <w:sz w:val="32"/>
          <w:szCs w:val="32"/>
        </w:rPr>
        <w:t>严格执行招聘程序，针对学校本学年度紧缺学科</w:t>
      </w:r>
      <w:r>
        <w:rPr>
          <w:rFonts w:eastAsia="仿宋_GB2312" w:cs="仿宋_GB2312" w:hint="eastAsia"/>
          <w:sz w:val="32"/>
          <w:szCs w:val="32"/>
          <w:lang w:val="zh-CN"/>
        </w:rPr>
        <w:t>聘请</w:t>
      </w:r>
      <w:r>
        <w:rPr>
          <w:rFonts w:eastAsia="仿宋_GB2312" w:cs="仿宋_GB2312" w:hint="eastAsia"/>
          <w:sz w:val="32"/>
          <w:szCs w:val="32"/>
        </w:rPr>
        <w:t>对应专业</w:t>
      </w:r>
      <w:r>
        <w:rPr>
          <w:rFonts w:eastAsia="仿宋_GB2312" w:cs="仿宋_GB2312" w:hint="eastAsia"/>
          <w:sz w:val="32"/>
          <w:szCs w:val="32"/>
          <w:lang w:val="zh-CN"/>
        </w:rPr>
        <w:t>代课教师，教务处进行监管，</w:t>
      </w:r>
      <w:r>
        <w:rPr>
          <w:rFonts w:eastAsia="仿宋_GB2312" w:cs="仿宋_GB2312" w:hint="eastAsia"/>
          <w:sz w:val="32"/>
          <w:szCs w:val="32"/>
        </w:rPr>
        <w:t>对工作纪律进行要求，对教学质量进行考核，</w:t>
      </w:r>
      <w:r>
        <w:rPr>
          <w:rFonts w:eastAsia="仿宋_GB2312" w:cs="仿宋_GB2312" w:hint="eastAsia"/>
          <w:sz w:val="32"/>
          <w:szCs w:val="32"/>
          <w:lang w:val="zh-CN"/>
        </w:rPr>
        <w:t>按基本工资和考核绩效执行。</w:t>
      </w:r>
    </w:p>
    <w:p w14:paraId="190E8385" w14:textId="77777777" w:rsidR="00645072" w:rsidRDefault="00000000">
      <w:pPr>
        <w:widowControl w:val="0"/>
        <w:adjustRightInd w:val="0"/>
        <w:snapToGrid w:val="0"/>
        <w:spacing w:line="600" w:lineRule="exact"/>
        <w:rPr>
          <w:rFonts w:eastAsia="黑体"/>
          <w:sz w:val="32"/>
          <w:szCs w:val="32"/>
        </w:rPr>
      </w:pPr>
      <w:r>
        <w:rPr>
          <w:rFonts w:eastAsia="黑体"/>
          <w:sz w:val="32"/>
          <w:szCs w:val="32"/>
        </w:rPr>
        <w:t>三、目标完成情况</w:t>
      </w:r>
      <w:r>
        <w:rPr>
          <w:rFonts w:eastAsia="黑体"/>
          <w:sz w:val="32"/>
          <w:szCs w:val="32"/>
        </w:rPr>
        <w:tab/>
      </w:r>
    </w:p>
    <w:p w14:paraId="5CD846CD" w14:textId="77777777" w:rsidR="00645072" w:rsidRDefault="00000000">
      <w:pPr>
        <w:widowControl w:val="0"/>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（一）目标任务量完成情况</w:t>
      </w:r>
    </w:p>
    <w:p w14:paraId="70211D3B" w14:textId="77777777" w:rsidR="00645072" w:rsidRDefault="00000000">
      <w:pPr>
        <w:widowControl w:val="0"/>
        <w:adjustRightInd w:val="0"/>
        <w:snapToGrid w:val="0"/>
        <w:spacing w:line="600" w:lineRule="exact"/>
        <w:ind w:firstLineChars="200" w:firstLine="640"/>
        <w:rPr>
          <w:rFonts w:eastAsia="仿宋_GB2312" w:cs="仿宋_GB2312"/>
          <w:sz w:val="32"/>
          <w:szCs w:val="32"/>
        </w:rPr>
      </w:pPr>
      <w:r>
        <w:rPr>
          <w:rFonts w:eastAsia="仿宋_GB2312" w:cs="仿宋_GB2312" w:hint="eastAsia"/>
          <w:sz w:val="32"/>
          <w:szCs w:val="32"/>
        </w:rPr>
        <w:t>保障</w:t>
      </w:r>
      <w:r>
        <w:rPr>
          <w:rFonts w:eastAsia="仿宋_GB2312" w:cs="仿宋_GB2312" w:hint="eastAsia"/>
          <w:sz w:val="32"/>
          <w:szCs w:val="32"/>
        </w:rPr>
        <w:t>2</w:t>
      </w:r>
      <w:r>
        <w:rPr>
          <w:rFonts w:eastAsia="仿宋_GB2312" w:cs="仿宋_GB2312" w:hint="eastAsia"/>
          <w:sz w:val="32"/>
          <w:szCs w:val="32"/>
          <w:lang w:eastAsia="zh-CN"/>
        </w:rPr>
        <w:t>0</w:t>
      </w:r>
      <w:r>
        <w:rPr>
          <w:rFonts w:eastAsia="仿宋_GB2312" w:cs="仿宋_GB2312" w:hint="eastAsia"/>
          <w:sz w:val="32"/>
          <w:szCs w:val="32"/>
        </w:rPr>
        <w:t>名代课教师工资福利等支出</w:t>
      </w:r>
    </w:p>
    <w:p w14:paraId="416B5CD1" w14:textId="77777777" w:rsidR="00645072" w:rsidRDefault="00000000">
      <w:pPr>
        <w:widowControl w:val="0"/>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（二）目标质量完成情况</w:t>
      </w:r>
    </w:p>
    <w:p w14:paraId="4ED4857B" w14:textId="77777777" w:rsidR="00645072" w:rsidRDefault="00000000">
      <w:pPr>
        <w:widowControl w:val="0"/>
        <w:adjustRightInd w:val="0"/>
        <w:snapToGrid w:val="0"/>
        <w:spacing w:line="600" w:lineRule="exact"/>
        <w:ind w:firstLineChars="200" w:firstLine="640"/>
        <w:rPr>
          <w:rFonts w:eastAsia="仿宋_GB2312" w:cs="仿宋_GB2312"/>
          <w:sz w:val="32"/>
          <w:szCs w:val="32"/>
        </w:rPr>
      </w:pPr>
      <w:r>
        <w:rPr>
          <w:rFonts w:eastAsia="仿宋_GB2312" w:cs="仿宋_GB2312" w:hint="eastAsia"/>
          <w:sz w:val="32"/>
          <w:szCs w:val="32"/>
          <w:lang w:val="zh-CN"/>
        </w:rPr>
        <w:t>保障了教学活动正常开展，减轻了教师工作负担，提升了教师工作效率。</w:t>
      </w:r>
      <w:r>
        <w:rPr>
          <w:rFonts w:eastAsia="仿宋_GB2312" w:cs="仿宋_GB2312" w:hint="eastAsia"/>
          <w:sz w:val="32"/>
          <w:szCs w:val="32"/>
        </w:rPr>
        <w:t>通过工作纪律考核和教育教学质量考核，聘请的</w:t>
      </w:r>
      <w:r>
        <w:rPr>
          <w:rFonts w:eastAsia="仿宋_GB2312" w:cs="仿宋_GB2312" w:hint="eastAsia"/>
          <w:sz w:val="32"/>
          <w:szCs w:val="32"/>
        </w:rPr>
        <w:t>2</w:t>
      </w:r>
      <w:r>
        <w:rPr>
          <w:rFonts w:eastAsia="仿宋_GB2312" w:cs="仿宋_GB2312" w:hint="eastAsia"/>
          <w:sz w:val="32"/>
          <w:szCs w:val="32"/>
          <w:lang w:eastAsia="zh-CN"/>
        </w:rPr>
        <w:t>0</w:t>
      </w:r>
      <w:r>
        <w:rPr>
          <w:rFonts w:eastAsia="仿宋_GB2312" w:cs="仿宋_GB2312" w:hint="eastAsia"/>
          <w:sz w:val="32"/>
          <w:szCs w:val="32"/>
        </w:rPr>
        <w:t>位代课教师完成了相应的教育教学任务，符合教师考核的合格及以上标准。</w:t>
      </w:r>
    </w:p>
    <w:p w14:paraId="4A11AB6E" w14:textId="77777777" w:rsidR="00645072" w:rsidRDefault="00000000">
      <w:pPr>
        <w:widowControl w:val="0"/>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lastRenderedPageBreak/>
        <w:t>（三）目标进度完成情况</w:t>
      </w:r>
    </w:p>
    <w:p w14:paraId="22EA7C72" w14:textId="77777777" w:rsidR="00645072" w:rsidRDefault="00000000">
      <w:pPr>
        <w:widowControl w:val="0"/>
        <w:adjustRightInd w:val="0"/>
        <w:snapToGrid w:val="0"/>
        <w:spacing w:line="600" w:lineRule="exact"/>
        <w:ind w:firstLine="720"/>
        <w:rPr>
          <w:rFonts w:eastAsia="仿宋_GB2312" w:cs="仿宋_GB2312"/>
          <w:sz w:val="32"/>
          <w:szCs w:val="32"/>
          <w:lang w:val="zh-CN"/>
        </w:rPr>
      </w:pPr>
      <w:r>
        <w:rPr>
          <w:rFonts w:eastAsia="仿宋_GB2312"/>
          <w:sz w:val="32"/>
          <w:szCs w:val="32"/>
          <w:lang w:val="zh-CN"/>
        </w:rPr>
        <w:t>对照预定进度计划，</w:t>
      </w:r>
      <w:r>
        <w:rPr>
          <w:rFonts w:eastAsia="仿宋_GB2312" w:cs="仿宋_GB2312" w:hint="eastAsia"/>
          <w:sz w:val="32"/>
          <w:szCs w:val="32"/>
        </w:rPr>
        <w:t>202</w:t>
      </w:r>
      <w:r>
        <w:rPr>
          <w:rFonts w:eastAsia="仿宋_GB2312" w:cs="仿宋_GB2312" w:hint="eastAsia"/>
          <w:sz w:val="32"/>
          <w:szCs w:val="32"/>
          <w:lang w:eastAsia="zh-CN"/>
        </w:rPr>
        <w:t>4</w:t>
      </w:r>
      <w:r>
        <w:rPr>
          <w:rFonts w:eastAsia="仿宋_GB2312" w:cs="仿宋_GB2312" w:hint="eastAsia"/>
          <w:sz w:val="32"/>
          <w:szCs w:val="32"/>
        </w:rPr>
        <w:t>年该项目已全面完成。</w:t>
      </w:r>
    </w:p>
    <w:p w14:paraId="18B4E0F5" w14:textId="77777777" w:rsidR="00645072" w:rsidRDefault="00000000">
      <w:pPr>
        <w:widowControl w:val="0"/>
        <w:adjustRightInd w:val="0"/>
        <w:snapToGrid w:val="0"/>
        <w:spacing w:line="600" w:lineRule="exact"/>
        <w:rPr>
          <w:rFonts w:eastAsia="黑体"/>
          <w:sz w:val="32"/>
          <w:szCs w:val="32"/>
        </w:rPr>
      </w:pPr>
      <w:r>
        <w:rPr>
          <w:rFonts w:eastAsia="黑体"/>
          <w:sz w:val="32"/>
          <w:szCs w:val="32"/>
        </w:rPr>
        <w:t>四、项目效益情况</w:t>
      </w:r>
    </w:p>
    <w:p w14:paraId="6E26CBAD" w14:textId="77777777" w:rsidR="00645072" w:rsidRDefault="00000000">
      <w:pPr>
        <w:widowControl w:val="0"/>
        <w:adjustRightInd w:val="0"/>
        <w:snapToGrid w:val="0"/>
        <w:spacing w:line="600" w:lineRule="exact"/>
        <w:ind w:firstLineChars="200" w:firstLine="640"/>
      </w:pPr>
      <w:r>
        <w:rPr>
          <w:rFonts w:eastAsia="仿宋_GB2312" w:cs="仿宋_GB2312" w:hint="eastAsia"/>
          <w:sz w:val="32"/>
          <w:szCs w:val="32"/>
          <w:lang w:val="zh-CN"/>
        </w:rPr>
        <w:t>该项目由校长任组长，采取</w:t>
      </w:r>
      <w:r>
        <w:rPr>
          <w:rFonts w:eastAsia="仿宋_GB2312" w:cs="仿宋_GB2312" w:hint="eastAsia"/>
          <w:sz w:val="32"/>
          <w:szCs w:val="32"/>
        </w:rPr>
        <w:t>事前工作安排部署、</w:t>
      </w:r>
      <w:r>
        <w:rPr>
          <w:rFonts w:eastAsia="仿宋_GB2312" w:cs="仿宋_GB2312" w:hint="eastAsia"/>
          <w:sz w:val="32"/>
          <w:szCs w:val="32"/>
          <w:lang w:val="zh-CN"/>
        </w:rPr>
        <w:t>事中实地</w:t>
      </w:r>
      <w:r>
        <w:rPr>
          <w:rFonts w:eastAsia="仿宋_GB2312" w:cs="仿宋_GB2312" w:hint="eastAsia"/>
          <w:sz w:val="32"/>
          <w:szCs w:val="32"/>
        </w:rPr>
        <w:t>监督检查</w:t>
      </w:r>
      <w:r>
        <w:rPr>
          <w:rFonts w:eastAsia="仿宋_GB2312" w:cs="仿宋_GB2312" w:hint="eastAsia"/>
          <w:sz w:val="32"/>
          <w:szCs w:val="32"/>
          <w:lang w:val="zh-CN"/>
        </w:rPr>
        <w:t>、</w:t>
      </w:r>
      <w:r>
        <w:rPr>
          <w:rFonts w:eastAsia="仿宋_GB2312" w:cs="仿宋_GB2312" w:hint="eastAsia"/>
          <w:sz w:val="32"/>
          <w:szCs w:val="32"/>
        </w:rPr>
        <w:t>事后考核</w:t>
      </w:r>
      <w:r>
        <w:rPr>
          <w:rFonts w:eastAsia="仿宋_GB2312" w:cs="仿宋_GB2312" w:hint="eastAsia"/>
          <w:sz w:val="32"/>
          <w:szCs w:val="32"/>
          <w:lang w:val="zh-CN"/>
        </w:rPr>
        <w:t>评价</w:t>
      </w:r>
      <w:r>
        <w:rPr>
          <w:rFonts w:eastAsia="仿宋_GB2312" w:cs="仿宋_GB2312" w:hint="eastAsia"/>
          <w:sz w:val="32"/>
          <w:szCs w:val="32"/>
        </w:rPr>
        <w:t>的方式，取得了满意的效益成果</w:t>
      </w:r>
      <w:r>
        <w:rPr>
          <w:rFonts w:eastAsia="仿宋_GB2312" w:cs="仿宋_GB2312" w:hint="eastAsia"/>
          <w:sz w:val="32"/>
          <w:szCs w:val="32"/>
          <w:lang w:val="zh-CN"/>
        </w:rPr>
        <w:t>。该项目的实施，</w:t>
      </w:r>
      <w:r>
        <w:rPr>
          <w:rFonts w:eastAsia="仿宋_GB2312" w:cs="仿宋_GB2312" w:hint="eastAsia"/>
          <w:sz w:val="32"/>
          <w:szCs w:val="32"/>
        </w:rPr>
        <w:t>补齐了教师不足的短板，</w:t>
      </w:r>
      <w:r>
        <w:rPr>
          <w:rFonts w:eastAsia="仿宋_GB2312" w:cs="仿宋_GB2312" w:hint="eastAsia"/>
          <w:sz w:val="32"/>
          <w:szCs w:val="32"/>
          <w:lang w:val="zh-CN"/>
        </w:rPr>
        <w:t>保障了教学活动正常开展，减轻了教师工作负担，提升了教师工作效率，</w:t>
      </w:r>
      <w:r>
        <w:rPr>
          <w:rFonts w:eastAsia="仿宋_GB2312" w:cs="仿宋_GB2312" w:hint="eastAsia"/>
          <w:sz w:val="32"/>
          <w:szCs w:val="32"/>
        </w:rPr>
        <w:t>确保教育教学质量稳步提升，让学生满意、让家长支持、让社会认可</w:t>
      </w:r>
      <w:r>
        <w:rPr>
          <w:rFonts w:eastAsia="仿宋_GB2312" w:cs="仿宋_GB2312" w:hint="eastAsia"/>
          <w:sz w:val="32"/>
          <w:szCs w:val="32"/>
          <w:lang w:val="zh-CN"/>
        </w:rPr>
        <w:t>。就业人员的满意度</w:t>
      </w:r>
      <w:r>
        <w:rPr>
          <w:rFonts w:eastAsia="仿宋_GB2312" w:cs="仿宋_GB2312" w:hint="eastAsia"/>
          <w:sz w:val="32"/>
          <w:szCs w:val="32"/>
        </w:rPr>
        <w:t>9</w:t>
      </w:r>
      <w:r>
        <w:rPr>
          <w:rFonts w:eastAsia="仿宋_GB2312" w:cs="仿宋_GB2312" w:hint="eastAsia"/>
          <w:sz w:val="32"/>
          <w:szCs w:val="32"/>
          <w:lang w:eastAsia="zh-CN"/>
        </w:rPr>
        <w:t>6</w:t>
      </w:r>
      <w:r>
        <w:rPr>
          <w:rFonts w:eastAsia="仿宋_GB2312" w:cs="仿宋_GB2312" w:hint="eastAsia"/>
          <w:sz w:val="32"/>
          <w:szCs w:val="32"/>
        </w:rPr>
        <w:t>%</w:t>
      </w:r>
      <w:r>
        <w:rPr>
          <w:rFonts w:eastAsia="仿宋_GB2312" w:cs="仿宋_GB2312" w:hint="eastAsia"/>
          <w:sz w:val="32"/>
          <w:szCs w:val="32"/>
        </w:rPr>
        <w:t>，服务学生满意度</w:t>
      </w:r>
      <w:r>
        <w:rPr>
          <w:rFonts w:eastAsia="仿宋_GB2312" w:cs="仿宋_GB2312" w:hint="eastAsia"/>
          <w:sz w:val="32"/>
          <w:szCs w:val="32"/>
        </w:rPr>
        <w:t>96%</w:t>
      </w:r>
      <w:r>
        <w:rPr>
          <w:rFonts w:eastAsia="仿宋_GB2312" w:cs="仿宋_GB2312" w:hint="eastAsia"/>
          <w:sz w:val="32"/>
          <w:szCs w:val="32"/>
        </w:rPr>
        <w:t>。家长</w:t>
      </w:r>
      <w:r>
        <w:rPr>
          <w:rFonts w:eastAsia="仿宋_GB2312" w:cs="仿宋_GB2312" w:hint="eastAsia"/>
          <w:sz w:val="32"/>
          <w:szCs w:val="32"/>
          <w:lang w:val="zh-CN"/>
        </w:rPr>
        <w:t>满意度</w:t>
      </w:r>
      <w:r>
        <w:rPr>
          <w:rFonts w:eastAsia="仿宋_GB2312" w:cs="仿宋_GB2312" w:hint="eastAsia"/>
          <w:sz w:val="32"/>
          <w:szCs w:val="32"/>
        </w:rPr>
        <w:t>95%</w:t>
      </w:r>
      <w:r>
        <w:rPr>
          <w:rFonts w:eastAsia="仿宋_GB2312" w:cs="仿宋_GB2312" w:hint="eastAsia"/>
          <w:sz w:val="32"/>
          <w:szCs w:val="32"/>
        </w:rPr>
        <w:t>。</w:t>
      </w:r>
    </w:p>
    <w:p w14:paraId="6160A049" w14:textId="77777777" w:rsidR="00645072" w:rsidRDefault="00000000">
      <w:pPr>
        <w:widowControl w:val="0"/>
        <w:adjustRightInd w:val="0"/>
        <w:snapToGrid w:val="0"/>
        <w:spacing w:line="600" w:lineRule="exact"/>
        <w:rPr>
          <w:rFonts w:eastAsia="黑体"/>
          <w:sz w:val="32"/>
          <w:szCs w:val="32"/>
        </w:rPr>
      </w:pPr>
      <w:r>
        <w:rPr>
          <w:rFonts w:eastAsia="黑体"/>
          <w:sz w:val="32"/>
          <w:szCs w:val="32"/>
        </w:rPr>
        <w:t>五、</w:t>
      </w:r>
      <w:r>
        <w:rPr>
          <w:rFonts w:eastAsia="黑体" w:hint="eastAsia"/>
          <w:sz w:val="32"/>
          <w:szCs w:val="32"/>
        </w:rPr>
        <w:t>评价结论</w:t>
      </w:r>
      <w:r>
        <w:rPr>
          <w:rFonts w:eastAsia="黑体"/>
          <w:sz w:val="32"/>
          <w:szCs w:val="32"/>
        </w:rPr>
        <w:t>及建议</w:t>
      </w:r>
    </w:p>
    <w:p w14:paraId="52F1F4D9" w14:textId="77777777" w:rsidR="00645072" w:rsidRDefault="00000000">
      <w:pPr>
        <w:widowControl w:val="0"/>
        <w:adjustRightInd w:val="0"/>
        <w:snapToGrid w:val="0"/>
        <w:spacing w:line="600" w:lineRule="exact"/>
        <w:ind w:firstLineChars="200" w:firstLine="640"/>
        <w:rPr>
          <w:rFonts w:eastAsia="楷体_GB2312"/>
          <w:sz w:val="32"/>
          <w:szCs w:val="32"/>
        </w:rPr>
      </w:pPr>
      <w:r>
        <w:rPr>
          <w:rFonts w:eastAsia="楷体_GB2312"/>
          <w:sz w:val="32"/>
          <w:szCs w:val="32"/>
          <w:lang w:val="zh-CN"/>
        </w:rPr>
        <w:t>（</w:t>
      </w:r>
      <w:r>
        <w:rPr>
          <w:rFonts w:eastAsia="楷体_GB2312"/>
          <w:sz w:val="32"/>
          <w:szCs w:val="32"/>
        </w:rPr>
        <w:t>一</w:t>
      </w:r>
      <w:r>
        <w:rPr>
          <w:rFonts w:eastAsia="楷体_GB2312"/>
          <w:sz w:val="32"/>
          <w:szCs w:val="32"/>
          <w:lang w:val="zh-CN"/>
        </w:rPr>
        <w:t>）</w:t>
      </w:r>
      <w:r>
        <w:rPr>
          <w:rFonts w:eastAsia="楷体_GB2312"/>
          <w:sz w:val="32"/>
          <w:szCs w:val="32"/>
        </w:rPr>
        <w:t>评价结论</w:t>
      </w:r>
    </w:p>
    <w:p w14:paraId="274B0AFD" w14:textId="77777777" w:rsidR="00645072" w:rsidRDefault="00000000">
      <w:pPr>
        <w:widowControl w:val="0"/>
        <w:adjustRightInd w:val="0"/>
        <w:snapToGrid w:val="0"/>
        <w:spacing w:line="600" w:lineRule="exact"/>
        <w:ind w:firstLineChars="200" w:firstLine="640"/>
        <w:rPr>
          <w:rFonts w:eastAsia="仿宋_GB2312"/>
          <w:sz w:val="32"/>
          <w:szCs w:val="32"/>
          <w:lang w:val="zh-CN"/>
        </w:rPr>
      </w:pPr>
      <w:r>
        <w:rPr>
          <w:rFonts w:eastAsia="仿宋_GB2312" w:cs="仿宋_GB2312" w:hint="eastAsia"/>
          <w:sz w:val="32"/>
          <w:szCs w:val="32"/>
          <w:lang w:val="zh-CN"/>
        </w:rPr>
        <w:t>该项目的实施，</w:t>
      </w:r>
      <w:r>
        <w:rPr>
          <w:rFonts w:eastAsia="仿宋_GB2312" w:cs="仿宋_GB2312" w:hint="eastAsia"/>
          <w:sz w:val="32"/>
          <w:szCs w:val="32"/>
        </w:rPr>
        <w:t>补齐了教师不足的短板，</w:t>
      </w:r>
      <w:r>
        <w:rPr>
          <w:rFonts w:eastAsia="仿宋_GB2312" w:cs="仿宋_GB2312" w:hint="eastAsia"/>
          <w:sz w:val="32"/>
          <w:szCs w:val="32"/>
          <w:lang w:val="zh-CN"/>
        </w:rPr>
        <w:t>保障了教学活动正常开展，减轻了教师工作负担，提升了教师工作效率，</w:t>
      </w:r>
      <w:r>
        <w:rPr>
          <w:rFonts w:eastAsia="仿宋_GB2312" w:cs="仿宋_GB2312" w:hint="eastAsia"/>
          <w:sz w:val="32"/>
          <w:szCs w:val="32"/>
        </w:rPr>
        <w:t>确保教育教学质量稳步提升</w:t>
      </w:r>
      <w:r>
        <w:rPr>
          <w:rFonts w:eastAsia="仿宋_GB2312" w:cs="仿宋_GB2312" w:hint="eastAsia"/>
          <w:sz w:val="32"/>
          <w:szCs w:val="32"/>
          <w:lang w:val="zh-CN"/>
        </w:rPr>
        <w:t>。解决社会福利就业，就业人员的满意度</w:t>
      </w:r>
      <w:r>
        <w:rPr>
          <w:rFonts w:eastAsia="仿宋_GB2312" w:cs="仿宋_GB2312" w:hint="eastAsia"/>
          <w:sz w:val="32"/>
          <w:szCs w:val="32"/>
        </w:rPr>
        <w:t>9</w:t>
      </w:r>
      <w:r>
        <w:rPr>
          <w:rFonts w:eastAsia="仿宋_GB2312" w:cs="仿宋_GB2312" w:hint="eastAsia"/>
          <w:sz w:val="32"/>
          <w:szCs w:val="32"/>
          <w:lang w:eastAsia="zh-CN"/>
        </w:rPr>
        <w:t>6</w:t>
      </w:r>
      <w:r>
        <w:rPr>
          <w:rFonts w:eastAsia="仿宋_GB2312" w:cs="仿宋_GB2312" w:hint="eastAsia"/>
          <w:sz w:val="32"/>
          <w:szCs w:val="32"/>
        </w:rPr>
        <w:t>%</w:t>
      </w:r>
      <w:r>
        <w:rPr>
          <w:rFonts w:eastAsia="仿宋_GB2312" w:cs="仿宋_GB2312" w:hint="eastAsia"/>
          <w:sz w:val="32"/>
          <w:szCs w:val="32"/>
        </w:rPr>
        <w:t>，服务学生满意度</w:t>
      </w:r>
      <w:r>
        <w:rPr>
          <w:rFonts w:eastAsia="仿宋_GB2312" w:cs="仿宋_GB2312" w:hint="eastAsia"/>
          <w:sz w:val="32"/>
          <w:szCs w:val="32"/>
        </w:rPr>
        <w:t>96%</w:t>
      </w:r>
      <w:r>
        <w:rPr>
          <w:rFonts w:eastAsia="仿宋_GB2312" w:cs="仿宋_GB2312" w:hint="eastAsia"/>
          <w:sz w:val="32"/>
          <w:szCs w:val="32"/>
        </w:rPr>
        <w:t>，家长</w:t>
      </w:r>
      <w:r>
        <w:rPr>
          <w:rFonts w:eastAsia="仿宋_GB2312" w:cs="仿宋_GB2312" w:hint="eastAsia"/>
          <w:sz w:val="32"/>
          <w:szCs w:val="32"/>
          <w:lang w:val="zh-CN"/>
        </w:rPr>
        <w:t>满意度</w:t>
      </w:r>
      <w:r>
        <w:rPr>
          <w:rFonts w:eastAsia="仿宋_GB2312" w:cs="仿宋_GB2312" w:hint="eastAsia"/>
          <w:sz w:val="32"/>
          <w:szCs w:val="32"/>
        </w:rPr>
        <w:t>95%</w:t>
      </w:r>
      <w:r>
        <w:rPr>
          <w:rFonts w:eastAsia="仿宋_GB2312" w:cs="仿宋_GB2312" w:hint="eastAsia"/>
          <w:sz w:val="32"/>
          <w:szCs w:val="32"/>
        </w:rPr>
        <w:t>。</w:t>
      </w:r>
    </w:p>
    <w:p w14:paraId="04F163CE" w14:textId="77777777" w:rsidR="00645072" w:rsidRDefault="00000000">
      <w:pPr>
        <w:widowControl w:val="0"/>
        <w:numPr>
          <w:ilvl w:val="0"/>
          <w:numId w:val="6"/>
        </w:numPr>
        <w:snapToGrid w:val="0"/>
        <w:spacing w:line="600" w:lineRule="exact"/>
        <w:ind w:firstLine="640"/>
        <w:rPr>
          <w:rFonts w:eastAsia="楷体_GB2312"/>
          <w:sz w:val="32"/>
          <w:szCs w:val="32"/>
          <w:lang w:val="zh-CN"/>
        </w:rPr>
      </w:pPr>
      <w:r>
        <w:rPr>
          <w:rFonts w:eastAsia="楷体_GB2312"/>
          <w:sz w:val="32"/>
          <w:szCs w:val="32"/>
          <w:lang w:val="zh-CN"/>
        </w:rPr>
        <w:t>存在的问题</w:t>
      </w:r>
    </w:p>
    <w:p w14:paraId="3B8E8BC9" w14:textId="77777777" w:rsidR="00645072" w:rsidRDefault="00000000">
      <w:pPr>
        <w:widowControl w:val="0"/>
        <w:snapToGrid w:val="0"/>
        <w:spacing w:line="600" w:lineRule="exact"/>
        <w:ind w:firstLine="642"/>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代课教师工资待遇相对较弱，一些紧缺学科的招聘出现招聘不到优秀教师甚至无人应聘的情况，同时代课教师扎根于江安中学教书的工作积极性有待提高，代课教师流动性稍大。</w:t>
      </w:r>
    </w:p>
    <w:p w14:paraId="66956F77" w14:textId="77777777" w:rsidR="00645072" w:rsidRDefault="00000000">
      <w:pPr>
        <w:widowControl w:val="0"/>
        <w:numPr>
          <w:ilvl w:val="0"/>
          <w:numId w:val="6"/>
        </w:numPr>
        <w:snapToGrid w:val="0"/>
        <w:spacing w:line="600" w:lineRule="exact"/>
        <w:ind w:firstLine="640"/>
        <w:rPr>
          <w:rFonts w:ascii="仿宋_GB2312" w:eastAsia="仿宋_GB2312" w:hAnsi="仿宋_GB2312" w:cs="仿宋_GB2312" w:hint="eastAsia"/>
          <w:sz w:val="32"/>
          <w:szCs w:val="32"/>
        </w:rPr>
      </w:pPr>
      <w:r>
        <w:rPr>
          <w:rFonts w:eastAsia="楷体_GB2312"/>
          <w:sz w:val="32"/>
          <w:szCs w:val="32"/>
          <w:lang w:val="zh-CN"/>
        </w:rPr>
        <w:lastRenderedPageBreak/>
        <w:t>相关建议</w:t>
      </w:r>
    </w:p>
    <w:p w14:paraId="0DE21315" w14:textId="77777777" w:rsidR="00645072" w:rsidRDefault="00000000">
      <w:pPr>
        <w:widowControl w:val="0"/>
        <w:snapToGrid w:val="0"/>
        <w:spacing w:line="60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加强组织领导，落实工作责任，加大对老师的培训力度，提高教育教学质量，打造江安中学教学质量品牌，吸引优秀教师乐于在江安中学任教。提高代课教师待遇及解决后顾之忧，提高代课教师积极性。</w:t>
      </w:r>
    </w:p>
    <w:p w14:paraId="3502C0DB" w14:textId="77777777" w:rsidR="00645072" w:rsidRDefault="00645072">
      <w:pPr>
        <w:pStyle w:val="a8"/>
        <w:spacing w:line="560" w:lineRule="exact"/>
        <w:jc w:val="center"/>
        <w:rPr>
          <w:rFonts w:ascii="Times New Roman" w:eastAsia="方正小标宋简体" w:hAnsi="Times New Roman"/>
          <w:sz w:val="44"/>
          <w:szCs w:val="44"/>
        </w:rPr>
      </w:pPr>
    </w:p>
    <w:p w14:paraId="45AD5C30" w14:textId="77777777" w:rsidR="00645072" w:rsidRDefault="00645072">
      <w:pPr>
        <w:pStyle w:val="a8"/>
        <w:spacing w:line="560" w:lineRule="exact"/>
        <w:jc w:val="center"/>
        <w:rPr>
          <w:rFonts w:ascii="Times New Roman" w:eastAsia="方正小标宋简体" w:hAnsi="Times New Roman"/>
          <w:sz w:val="44"/>
          <w:szCs w:val="44"/>
        </w:rPr>
      </w:pPr>
    </w:p>
    <w:p w14:paraId="26B673FB" w14:textId="77777777" w:rsidR="00645072" w:rsidRDefault="00000000">
      <w:pPr>
        <w:pStyle w:val="a8"/>
        <w:spacing w:line="56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四川省江安中学校</w:t>
      </w:r>
    </w:p>
    <w:p w14:paraId="408C3628" w14:textId="77777777" w:rsidR="00645072" w:rsidRDefault="00000000">
      <w:pPr>
        <w:pStyle w:val="a8"/>
        <w:spacing w:line="600" w:lineRule="exact"/>
        <w:jc w:val="center"/>
        <w:rPr>
          <w:rFonts w:ascii="Times New Roman" w:eastAsia="方正小标宋简体" w:hAnsi="Times New Roman"/>
          <w:sz w:val="44"/>
          <w:szCs w:val="44"/>
        </w:rPr>
      </w:pPr>
      <w:r>
        <w:rPr>
          <w:rFonts w:ascii="Times New Roman" w:eastAsia="方正小标宋简体" w:hAnsi="Times New Roman" w:cs="方正小标宋简体" w:hint="eastAsia"/>
          <w:sz w:val="44"/>
          <w:szCs w:val="44"/>
          <w:lang w:eastAsia="zh-CN"/>
        </w:rPr>
        <w:t>高考安检门租赁</w:t>
      </w:r>
      <w:r>
        <w:rPr>
          <w:rFonts w:ascii="Times New Roman" w:eastAsia="方正小标宋简体" w:hAnsi="Times New Roman"/>
          <w:sz w:val="44"/>
          <w:szCs w:val="44"/>
        </w:rPr>
        <w:t>项目支出绩效</w:t>
      </w:r>
    </w:p>
    <w:p w14:paraId="5E066B6E" w14:textId="77777777" w:rsidR="00645072" w:rsidRDefault="00000000">
      <w:pPr>
        <w:pStyle w:val="a8"/>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自评报告</w:t>
      </w:r>
    </w:p>
    <w:p w14:paraId="37543F11"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项目名称：</w:t>
      </w:r>
      <w:r>
        <w:rPr>
          <w:rFonts w:ascii="仿宋_GB2312" w:eastAsia="仿宋_GB2312" w:cs="黑体" w:hint="eastAsia"/>
          <w:color w:val="000000"/>
          <w:sz w:val="32"/>
          <w:szCs w:val="32"/>
          <w:lang w:eastAsia="zh-CN"/>
        </w:rPr>
        <w:t>高考安检门租赁</w:t>
      </w:r>
    </w:p>
    <w:p w14:paraId="36043C6E"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项目金额：</w:t>
      </w:r>
      <w:r>
        <w:rPr>
          <w:rFonts w:ascii="仿宋_GB2312" w:eastAsia="仿宋_GB2312" w:cs="黑体" w:hint="eastAsia"/>
          <w:color w:val="000000"/>
          <w:sz w:val="32"/>
          <w:szCs w:val="32"/>
          <w:lang w:eastAsia="zh-CN"/>
        </w:rPr>
        <w:t>7.2</w:t>
      </w:r>
      <w:r>
        <w:rPr>
          <w:rFonts w:ascii="仿宋_GB2312" w:eastAsia="仿宋_GB2312" w:cs="黑体" w:hint="eastAsia"/>
          <w:color w:val="000000"/>
          <w:sz w:val="32"/>
          <w:szCs w:val="32"/>
        </w:rPr>
        <w:t>万元</w:t>
      </w:r>
    </w:p>
    <w:p w14:paraId="5B8F05DA"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主管部门：江安县教育和体育局</w:t>
      </w:r>
    </w:p>
    <w:p w14:paraId="18E05763"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实施单位：四川省江安中学校</w:t>
      </w:r>
    </w:p>
    <w:p w14:paraId="7185269C" w14:textId="77777777" w:rsidR="00645072" w:rsidRDefault="00000000">
      <w:pPr>
        <w:adjustRightInd w:val="0"/>
        <w:snapToGrid w:val="0"/>
        <w:ind w:firstLine="720"/>
        <w:rPr>
          <w:kern w:val="2"/>
          <w:sz w:val="32"/>
          <w:szCs w:val="32"/>
        </w:rPr>
      </w:pPr>
      <w:r>
        <w:rPr>
          <w:rFonts w:ascii="仿宋_GB2312" w:eastAsia="仿宋_GB2312" w:cs="黑体" w:hint="eastAsia"/>
          <w:sz w:val="32"/>
          <w:szCs w:val="32"/>
        </w:rPr>
        <w:t>实施年度：</w:t>
      </w:r>
      <w:r>
        <w:rPr>
          <w:rFonts w:ascii="仿宋_GB2312" w:eastAsia="仿宋_GB2312" w:hAnsi="Calibri" w:cs="黑体" w:hint="eastAsia"/>
          <w:kern w:val="2"/>
          <w:sz w:val="32"/>
          <w:szCs w:val="32"/>
        </w:rPr>
        <w:t>202</w:t>
      </w:r>
      <w:r>
        <w:rPr>
          <w:rFonts w:ascii="仿宋_GB2312" w:eastAsia="仿宋_GB2312" w:hAnsi="Calibri" w:cs="黑体" w:hint="eastAsia"/>
          <w:kern w:val="2"/>
          <w:sz w:val="32"/>
          <w:szCs w:val="32"/>
          <w:lang w:eastAsia="zh-CN"/>
        </w:rPr>
        <w:t>4</w:t>
      </w:r>
      <w:r>
        <w:rPr>
          <w:rFonts w:ascii="仿宋_GB2312" w:eastAsia="仿宋_GB2312" w:hAnsi="Calibri" w:cs="黑体" w:hint="eastAsia"/>
          <w:kern w:val="2"/>
          <w:sz w:val="32"/>
          <w:szCs w:val="32"/>
        </w:rPr>
        <w:t>年</w:t>
      </w:r>
    </w:p>
    <w:p w14:paraId="1C2730FA" w14:textId="77777777" w:rsidR="00645072" w:rsidRDefault="00000000">
      <w:pPr>
        <w:adjustRightInd w:val="0"/>
        <w:snapToGrid w:val="0"/>
        <w:spacing w:line="600" w:lineRule="exact"/>
        <w:ind w:firstLine="720"/>
        <w:rPr>
          <w:rFonts w:eastAsia="黑体"/>
          <w:color w:val="000000"/>
          <w:sz w:val="32"/>
          <w:szCs w:val="32"/>
          <w:lang w:val="zh-CN"/>
        </w:rPr>
      </w:pPr>
      <w:r>
        <w:rPr>
          <w:rFonts w:eastAsia="黑体"/>
          <w:color w:val="000000"/>
          <w:sz w:val="32"/>
          <w:szCs w:val="32"/>
        </w:rPr>
        <w:t>一、</w:t>
      </w:r>
      <w:r>
        <w:rPr>
          <w:rFonts w:eastAsia="黑体"/>
          <w:color w:val="000000"/>
          <w:sz w:val="32"/>
          <w:szCs w:val="32"/>
          <w:lang w:val="zh-CN"/>
        </w:rPr>
        <w:t>项目概况</w:t>
      </w:r>
    </w:p>
    <w:p w14:paraId="268E9581" w14:textId="77777777" w:rsidR="00645072" w:rsidRDefault="00000000">
      <w:pPr>
        <w:ind w:firstLineChars="200" w:firstLine="640"/>
        <w:rPr>
          <w:rFonts w:eastAsia="仿宋_GB2312" w:cs="仿宋_GB2312"/>
          <w:color w:val="000000"/>
          <w:sz w:val="32"/>
          <w:szCs w:val="32"/>
        </w:rPr>
      </w:pPr>
      <w:r>
        <w:rPr>
          <w:rFonts w:ascii="仿宋_GB2312" w:eastAsia="仿宋_GB2312" w:hAnsi="仿宋_GB2312" w:cs="仿宋_GB2312" w:hint="eastAsia"/>
          <w:color w:val="000000"/>
          <w:sz w:val="32"/>
          <w:szCs w:val="32"/>
        </w:rPr>
        <w:t>202</w:t>
      </w:r>
      <w:r>
        <w:rPr>
          <w:rFonts w:ascii="仿宋_GB2312" w:eastAsia="仿宋_GB2312" w:hAnsi="仿宋_GB2312" w:cs="仿宋_GB2312" w:hint="eastAsia"/>
          <w:color w:val="000000"/>
          <w:sz w:val="32"/>
          <w:szCs w:val="32"/>
          <w:lang w:eastAsia="zh-CN"/>
        </w:rPr>
        <w:t>4</w:t>
      </w:r>
      <w:r>
        <w:rPr>
          <w:rFonts w:ascii="仿宋_GB2312" w:eastAsia="仿宋_GB2312" w:hAnsi="仿宋_GB2312" w:cs="仿宋_GB2312" w:hint="eastAsia"/>
          <w:color w:val="000000"/>
          <w:sz w:val="32"/>
          <w:szCs w:val="32"/>
        </w:rPr>
        <w:t>年江安中学校</w:t>
      </w:r>
      <w:r>
        <w:rPr>
          <w:rFonts w:ascii="仿宋_GB2312" w:eastAsia="仿宋_GB2312" w:hAnsi="仿宋_GB2312" w:cs="仿宋_GB2312" w:hint="eastAsia"/>
          <w:color w:val="000000"/>
          <w:sz w:val="32"/>
          <w:szCs w:val="32"/>
          <w:lang w:eastAsia="zh-CN"/>
        </w:rPr>
        <w:t>根据高考相关规定新要求，避免考生把非考试相关物品带入考场，在校门口处设置安检门。经向相关部门申请，租赁安检门3道，租赁金额共计7.2万元。</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年度申报财政资金</w:t>
      </w:r>
      <w:r>
        <w:rPr>
          <w:rFonts w:eastAsia="仿宋_GB2312" w:cs="仿宋_GB2312" w:hint="eastAsia"/>
          <w:color w:val="000000"/>
          <w:sz w:val="32"/>
          <w:szCs w:val="32"/>
          <w:lang w:eastAsia="zh-CN"/>
        </w:rPr>
        <w:t>7.2</w:t>
      </w:r>
      <w:r>
        <w:rPr>
          <w:rFonts w:eastAsia="仿宋_GB2312" w:cs="仿宋_GB2312" w:hint="eastAsia"/>
          <w:color w:val="000000"/>
          <w:sz w:val="32"/>
          <w:szCs w:val="32"/>
        </w:rPr>
        <w:t>万元，</w:t>
      </w:r>
      <w:r>
        <w:rPr>
          <w:rFonts w:eastAsia="仿宋_GB2312" w:cs="仿宋_GB2312" w:hint="eastAsia"/>
          <w:color w:val="000000"/>
          <w:sz w:val="32"/>
          <w:szCs w:val="32"/>
          <w:lang w:val="zh-CN"/>
        </w:rPr>
        <w:t>实际到位财政资金</w:t>
      </w:r>
      <w:r>
        <w:rPr>
          <w:rFonts w:eastAsia="仿宋_GB2312" w:cs="仿宋_GB2312" w:hint="eastAsia"/>
          <w:color w:val="000000"/>
          <w:sz w:val="32"/>
          <w:szCs w:val="32"/>
          <w:lang w:eastAsia="zh-CN"/>
        </w:rPr>
        <w:t>7.2</w:t>
      </w:r>
      <w:r>
        <w:rPr>
          <w:rFonts w:eastAsia="仿宋_GB2312" w:cs="仿宋_GB2312" w:hint="eastAsia"/>
          <w:color w:val="000000"/>
          <w:sz w:val="32"/>
          <w:szCs w:val="32"/>
        </w:rPr>
        <w:t>万元，财政资金占</w:t>
      </w:r>
      <w:r>
        <w:rPr>
          <w:rFonts w:eastAsia="仿宋_GB2312" w:cs="仿宋_GB2312" w:hint="eastAsia"/>
          <w:color w:val="000000"/>
          <w:sz w:val="32"/>
          <w:szCs w:val="32"/>
        </w:rPr>
        <w:t>100%</w:t>
      </w:r>
      <w:r>
        <w:rPr>
          <w:rFonts w:eastAsia="仿宋_GB2312" w:cs="仿宋_GB2312" w:hint="eastAsia"/>
          <w:color w:val="000000"/>
          <w:sz w:val="32"/>
          <w:szCs w:val="32"/>
        </w:rPr>
        <w:t>。</w:t>
      </w:r>
    </w:p>
    <w:p w14:paraId="470A2F8F"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二、项目实施及管理情况</w:t>
      </w:r>
    </w:p>
    <w:p w14:paraId="6CCF558A"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（一）资金计划、到位及使用情况</w:t>
      </w:r>
    </w:p>
    <w:p w14:paraId="6911921B"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olor w:val="000000"/>
          <w:sz w:val="32"/>
          <w:szCs w:val="32"/>
          <w:lang w:val="zh-CN"/>
        </w:rPr>
        <w:lastRenderedPageBreak/>
        <w:t>1</w:t>
      </w:r>
      <w:r>
        <w:rPr>
          <w:rFonts w:eastAsia="仿宋_GB2312"/>
          <w:color w:val="000000"/>
          <w:sz w:val="32"/>
          <w:szCs w:val="32"/>
          <w:lang w:val="zh-CN"/>
        </w:rPr>
        <w:t>．资金计划及到位。</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w:t>
      </w:r>
      <w:r>
        <w:rPr>
          <w:rFonts w:eastAsia="仿宋_GB2312"/>
          <w:color w:val="000000"/>
          <w:sz w:val="32"/>
          <w:szCs w:val="32"/>
          <w:lang w:val="zh-CN"/>
        </w:rPr>
        <w:t>计划</w:t>
      </w:r>
      <w:r>
        <w:rPr>
          <w:rFonts w:eastAsia="仿宋_GB2312" w:cs="仿宋_GB2312" w:hint="eastAsia"/>
          <w:color w:val="000000"/>
          <w:sz w:val="32"/>
          <w:szCs w:val="32"/>
          <w:lang w:val="zh-CN"/>
        </w:rPr>
        <w:t>县级财政资金</w:t>
      </w:r>
      <w:r>
        <w:rPr>
          <w:rFonts w:eastAsia="仿宋_GB2312" w:cs="仿宋_GB2312" w:hint="eastAsia"/>
          <w:color w:val="000000"/>
          <w:sz w:val="32"/>
          <w:szCs w:val="32"/>
          <w:lang w:eastAsia="zh-CN"/>
        </w:rPr>
        <w:t>7.2</w:t>
      </w:r>
      <w:r>
        <w:rPr>
          <w:rFonts w:eastAsia="仿宋_GB2312" w:cs="仿宋_GB2312" w:hint="eastAsia"/>
          <w:color w:val="000000"/>
          <w:sz w:val="32"/>
          <w:szCs w:val="32"/>
        </w:rPr>
        <w:t>万元。</w:t>
      </w:r>
      <w:r>
        <w:rPr>
          <w:rFonts w:eastAsia="仿宋_GB2312" w:cs="仿宋_GB2312" w:hint="eastAsia"/>
          <w:color w:val="000000"/>
          <w:sz w:val="32"/>
          <w:szCs w:val="32"/>
          <w:lang w:eastAsia="zh-CN"/>
        </w:rPr>
        <w:t>2024</w:t>
      </w:r>
      <w:r>
        <w:rPr>
          <w:rFonts w:eastAsia="仿宋_GB2312" w:cs="仿宋_GB2312" w:hint="eastAsia"/>
          <w:color w:val="000000"/>
          <w:sz w:val="32"/>
          <w:szCs w:val="32"/>
          <w:lang w:eastAsia="zh-CN"/>
        </w:rPr>
        <w:t>年</w:t>
      </w:r>
      <w:r>
        <w:rPr>
          <w:rFonts w:eastAsia="仿宋_GB2312" w:cs="仿宋_GB2312" w:hint="eastAsia"/>
          <w:color w:val="000000"/>
          <w:sz w:val="32"/>
          <w:szCs w:val="32"/>
          <w:lang w:val="zh-CN"/>
        </w:rPr>
        <w:t>实际到位县级财政资金</w:t>
      </w:r>
      <w:r>
        <w:rPr>
          <w:rFonts w:eastAsia="仿宋_GB2312" w:cs="仿宋_GB2312" w:hint="eastAsia"/>
          <w:color w:val="000000"/>
          <w:sz w:val="32"/>
          <w:szCs w:val="32"/>
          <w:lang w:eastAsia="zh-CN"/>
        </w:rPr>
        <w:t>7.2</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主要是用于支付高考安检门租赁。</w:t>
      </w:r>
    </w:p>
    <w:p w14:paraId="621F0321"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s="仿宋_GB2312" w:hint="eastAsia"/>
          <w:color w:val="000000"/>
          <w:sz w:val="32"/>
          <w:szCs w:val="32"/>
          <w:lang w:val="zh-CN"/>
        </w:rPr>
        <w:t>2</w:t>
      </w:r>
      <w:r>
        <w:rPr>
          <w:rFonts w:eastAsia="仿宋_GB2312" w:cs="仿宋_GB2312" w:hint="eastAsia"/>
          <w:color w:val="000000"/>
          <w:sz w:val="32"/>
          <w:szCs w:val="32"/>
          <w:lang w:val="zh-CN"/>
        </w:rPr>
        <w:t>．资金使用</w:t>
      </w:r>
    </w:p>
    <w:p w14:paraId="5AC7E35A" w14:textId="77777777" w:rsidR="00645072" w:rsidRDefault="00000000">
      <w:pPr>
        <w:adjustRightInd w:val="0"/>
        <w:snapToGrid w:val="0"/>
        <w:spacing w:line="576" w:lineRule="exact"/>
        <w:ind w:firstLineChars="200" w:firstLine="640"/>
        <w:rPr>
          <w:rFonts w:eastAsia="仿宋_GB2312" w:cs="仿宋_GB2312"/>
          <w:color w:val="000000"/>
          <w:sz w:val="32"/>
          <w:szCs w:val="32"/>
          <w:lang w:val="zh-CN"/>
        </w:rPr>
      </w:pPr>
      <w:r>
        <w:rPr>
          <w:rFonts w:eastAsia="仿宋_GB2312"/>
          <w:color w:val="000000"/>
          <w:sz w:val="32"/>
          <w:szCs w:val="32"/>
          <w:lang w:val="zh-CN"/>
        </w:rPr>
        <w:t>（</w:t>
      </w:r>
      <w:r>
        <w:rPr>
          <w:rFonts w:eastAsia="仿宋_GB2312"/>
          <w:color w:val="000000"/>
          <w:sz w:val="32"/>
          <w:szCs w:val="32"/>
        </w:rPr>
        <w:t>1</w:t>
      </w:r>
      <w:r>
        <w:rPr>
          <w:rFonts w:eastAsia="仿宋_GB2312"/>
          <w:color w:val="000000"/>
          <w:sz w:val="32"/>
          <w:szCs w:val="32"/>
          <w:lang w:val="zh-CN"/>
        </w:rPr>
        <w:t>）</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年度实际支出</w:t>
      </w:r>
      <w:r>
        <w:rPr>
          <w:rFonts w:eastAsia="仿宋_GB2312" w:cs="仿宋_GB2312" w:hint="eastAsia"/>
          <w:color w:val="000000"/>
          <w:sz w:val="32"/>
          <w:szCs w:val="32"/>
          <w:lang w:eastAsia="zh-CN"/>
        </w:rPr>
        <w:t>7.2</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主要是用于支付高考安检门租赁款。支出</w:t>
      </w:r>
      <w:r>
        <w:rPr>
          <w:rFonts w:eastAsia="仿宋_GB2312" w:cs="仿宋_GB2312"/>
          <w:color w:val="000000"/>
          <w:sz w:val="32"/>
          <w:szCs w:val="32"/>
          <w:lang w:val="zh-CN"/>
        </w:rPr>
        <w:t>与</w:t>
      </w:r>
      <w:r>
        <w:rPr>
          <w:rFonts w:eastAsia="仿宋_GB2312" w:cs="仿宋_GB2312" w:hint="eastAsia"/>
          <w:color w:val="000000"/>
          <w:sz w:val="32"/>
          <w:szCs w:val="32"/>
          <w:lang w:val="zh-CN"/>
        </w:rPr>
        <w:t>预算相符，无违规使用资金情况。</w:t>
      </w:r>
      <w:r>
        <w:rPr>
          <w:rFonts w:eastAsia="仿宋_GB2312" w:cs="仿宋_GB2312" w:hint="eastAsia"/>
          <w:color w:val="000000"/>
          <w:sz w:val="32"/>
          <w:szCs w:val="32"/>
          <w:lang w:val="zh-CN"/>
        </w:rPr>
        <w:t xml:space="preserve"> </w:t>
      </w:r>
    </w:p>
    <w:p w14:paraId="4169CFC8" w14:textId="77777777" w:rsidR="00645072" w:rsidRDefault="00000000">
      <w:pPr>
        <w:adjustRightInd w:val="0"/>
        <w:snapToGrid w:val="0"/>
        <w:spacing w:line="600" w:lineRule="exact"/>
        <w:ind w:firstLine="720"/>
        <w:rPr>
          <w:rFonts w:eastAsia="仿宋_GB2312"/>
          <w:color w:val="000000"/>
          <w:sz w:val="32"/>
          <w:szCs w:val="32"/>
        </w:rPr>
      </w:pPr>
      <w:r>
        <w:rPr>
          <w:rFonts w:eastAsia="仿宋_GB2312"/>
          <w:color w:val="000000"/>
          <w:sz w:val="32"/>
          <w:szCs w:val="32"/>
          <w:lang w:val="zh-CN"/>
        </w:rPr>
        <w:t>（</w:t>
      </w:r>
      <w:r>
        <w:rPr>
          <w:rFonts w:eastAsia="仿宋_GB2312"/>
          <w:color w:val="000000"/>
          <w:sz w:val="32"/>
          <w:szCs w:val="32"/>
        </w:rPr>
        <w:t>2</w:t>
      </w:r>
      <w:r>
        <w:rPr>
          <w:rFonts w:eastAsia="仿宋_GB2312"/>
          <w:color w:val="000000"/>
          <w:sz w:val="32"/>
          <w:szCs w:val="32"/>
          <w:lang w:val="zh-CN"/>
        </w:rPr>
        <w:t>）</w:t>
      </w:r>
      <w:r>
        <w:rPr>
          <w:rFonts w:eastAsia="仿宋_GB2312"/>
          <w:color w:val="000000"/>
          <w:sz w:val="32"/>
          <w:szCs w:val="32"/>
        </w:rPr>
        <w:t>资金支出进度</w:t>
      </w:r>
      <w:r>
        <w:rPr>
          <w:rFonts w:eastAsia="仿宋_GB2312" w:hint="eastAsia"/>
          <w:color w:val="000000"/>
          <w:sz w:val="32"/>
          <w:szCs w:val="32"/>
        </w:rPr>
        <w:t>。</w:t>
      </w:r>
      <w:r>
        <w:rPr>
          <w:rFonts w:eastAsia="仿宋_GB2312"/>
          <w:color w:val="000000"/>
          <w:sz w:val="32"/>
          <w:szCs w:val="32"/>
        </w:rPr>
        <w:t>202</w:t>
      </w:r>
      <w:r>
        <w:rPr>
          <w:rFonts w:eastAsia="仿宋_GB2312" w:hint="eastAsia"/>
          <w:color w:val="000000"/>
          <w:sz w:val="32"/>
          <w:szCs w:val="32"/>
          <w:lang w:eastAsia="zh-CN"/>
        </w:rPr>
        <w:t>4</w:t>
      </w:r>
      <w:r>
        <w:rPr>
          <w:rFonts w:eastAsia="仿宋_GB2312"/>
          <w:color w:val="000000"/>
          <w:sz w:val="32"/>
          <w:szCs w:val="32"/>
        </w:rPr>
        <w:t>年度</w:t>
      </w:r>
      <w:r>
        <w:rPr>
          <w:rFonts w:eastAsia="仿宋_GB2312" w:hint="eastAsia"/>
          <w:color w:val="000000"/>
          <w:sz w:val="32"/>
          <w:szCs w:val="32"/>
        </w:rPr>
        <w:t>项目</w:t>
      </w:r>
      <w:r>
        <w:rPr>
          <w:rFonts w:eastAsia="仿宋_GB2312"/>
          <w:color w:val="000000"/>
          <w:sz w:val="32"/>
          <w:szCs w:val="32"/>
        </w:rPr>
        <w:t>资金支出</w:t>
      </w:r>
      <w:r>
        <w:rPr>
          <w:rFonts w:eastAsia="仿宋_GB2312" w:hint="eastAsia"/>
          <w:color w:val="000000"/>
          <w:sz w:val="32"/>
          <w:szCs w:val="32"/>
        </w:rPr>
        <w:t>完成</w:t>
      </w:r>
      <w:r>
        <w:rPr>
          <w:rFonts w:eastAsia="仿宋_GB2312" w:hint="eastAsia"/>
          <w:color w:val="000000"/>
          <w:sz w:val="32"/>
          <w:szCs w:val="32"/>
        </w:rPr>
        <w:t>100%</w:t>
      </w:r>
      <w:r>
        <w:rPr>
          <w:rFonts w:eastAsia="仿宋_GB2312" w:hint="eastAsia"/>
          <w:color w:val="000000"/>
          <w:sz w:val="32"/>
          <w:szCs w:val="32"/>
        </w:rPr>
        <w:t>。</w:t>
      </w:r>
    </w:p>
    <w:p w14:paraId="13550E91"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（二）项目财务管理情况</w:t>
      </w:r>
    </w:p>
    <w:p w14:paraId="411C7B29" w14:textId="77777777" w:rsidR="00645072" w:rsidRDefault="00000000">
      <w:pPr>
        <w:adjustRightInd w:val="0"/>
        <w:snapToGrid w:val="0"/>
        <w:spacing w:line="600" w:lineRule="exact"/>
        <w:ind w:firstLine="720"/>
        <w:rPr>
          <w:rFonts w:eastAsia="仿宋_GB2312"/>
          <w:color w:val="000000"/>
          <w:sz w:val="32"/>
          <w:szCs w:val="32"/>
          <w:lang w:val="zh-CN"/>
        </w:rPr>
      </w:pPr>
      <w:r>
        <w:rPr>
          <w:rFonts w:eastAsia="仿宋_GB2312" w:cs="仿宋_GB2312" w:hint="eastAsia"/>
          <w:color w:val="000000"/>
          <w:sz w:val="32"/>
          <w:szCs w:val="32"/>
          <w:lang w:val="zh-CN"/>
        </w:rPr>
        <w:t>该项目属我校基础设施建设项目，内部财务制度完善、机构健全，会计核算及时规范。该项目严格按</w:t>
      </w:r>
      <w:r>
        <w:rPr>
          <w:rFonts w:eastAsia="仿宋_GB2312"/>
          <w:color w:val="000000"/>
          <w:sz w:val="32"/>
          <w:szCs w:val="32"/>
          <w:lang w:val="zh-CN"/>
        </w:rPr>
        <w:t>资金</w:t>
      </w:r>
      <w:r>
        <w:rPr>
          <w:rFonts w:eastAsia="仿宋_GB2312" w:hint="eastAsia"/>
          <w:color w:val="000000"/>
          <w:sz w:val="32"/>
          <w:szCs w:val="32"/>
          <w:lang w:val="zh-CN"/>
        </w:rPr>
        <w:t>性质使用</w:t>
      </w:r>
      <w:r>
        <w:rPr>
          <w:rFonts w:eastAsia="仿宋_GB2312" w:cs="仿宋_GB2312" w:hint="eastAsia"/>
          <w:color w:val="000000"/>
          <w:sz w:val="32"/>
          <w:szCs w:val="32"/>
          <w:lang w:val="zh-CN"/>
        </w:rPr>
        <w:t>，付款及时，程序合法合规。</w:t>
      </w:r>
    </w:p>
    <w:p w14:paraId="7CADAD5B" w14:textId="77777777" w:rsidR="00645072" w:rsidRDefault="00000000">
      <w:pPr>
        <w:numPr>
          <w:ilvl w:val="0"/>
          <w:numId w:val="7"/>
        </w:num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项目组织实施情况</w:t>
      </w:r>
    </w:p>
    <w:p w14:paraId="2DE0779E" w14:textId="77777777" w:rsidR="00645072" w:rsidRDefault="00000000">
      <w:pPr>
        <w:pStyle w:val="a5"/>
        <w:ind w:leftChars="0" w:left="0" w:firstLineChars="200" w:firstLine="640"/>
        <w:rPr>
          <w:rFonts w:eastAsia="仿宋_GB2312" w:cs="仿宋_GB2312"/>
          <w:color w:val="000000"/>
          <w:kern w:val="2"/>
          <w:sz w:val="32"/>
          <w:szCs w:val="32"/>
          <w:lang w:eastAsia="zh-CN"/>
        </w:rPr>
      </w:pPr>
      <w:r>
        <w:rPr>
          <w:rFonts w:eastAsia="仿宋_GB2312" w:cs="仿宋_GB2312" w:hint="eastAsia"/>
          <w:color w:val="000000"/>
          <w:kern w:val="2"/>
          <w:sz w:val="32"/>
          <w:szCs w:val="32"/>
          <w:lang w:eastAsia="zh-CN"/>
        </w:rPr>
        <w:t>该项目实施合理合规有效，为高考工作顺利进行提供了有力保障。</w:t>
      </w:r>
    </w:p>
    <w:p w14:paraId="1759B01C" w14:textId="77777777" w:rsidR="00645072" w:rsidRDefault="00000000">
      <w:pPr>
        <w:adjustRightInd w:val="0"/>
        <w:snapToGrid w:val="0"/>
        <w:spacing w:line="600" w:lineRule="exact"/>
        <w:ind w:firstLineChars="100" w:firstLine="320"/>
        <w:rPr>
          <w:rFonts w:eastAsia="黑体"/>
          <w:color w:val="000000"/>
          <w:sz w:val="32"/>
          <w:szCs w:val="32"/>
        </w:rPr>
      </w:pPr>
      <w:r>
        <w:rPr>
          <w:rFonts w:eastAsia="黑体"/>
          <w:color w:val="000000"/>
          <w:sz w:val="32"/>
          <w:szCs w:val="32"/>
        </w:rPr>
        <w:t>三、目标完成情况</w:t>
      </w:r>
      <w:r>
        <w:rPr>
          <w:rFonts w:eastAsia="黑体"/>
          <w:color w:val="000000"/>
          <w:sz w:val="32"/>
          <w:szCs w:val="32"/>
        </w:rPr>
        <w:tab/>
      </w:r>
    </w:p>
    <w:p w14:paraId="66C5CF20"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（一）目标任务量完成情况</w:t>
      </w:r>
    </w:p>
    <w:p w14:paraId="4DA7FE3A" w14:textId="77777777" w:rsidR="00645072" w:rsidRDefault="00000000">
      <w:pPr>
        <w:adjustRightInd w:val="0"/>
        <w:snapToGrid w:val="0"/>
        <w:spacing w:line="600" w:lineRule="exact"/>
        <w:ind w:firstLineChars="200" w:firstLine="640"/>
        <w:rPr>
          <w:rFonts w:ascii="方正仿宋_GB2312" w:eastAsia="方正仿宋_GB2312" w:hAnsi="方正仿宋_GB2312" w:cs="方正仿宋_GB2312" w:hint="eastAsia"/>
          <w:color w:val="000000"/>
          <w:sz w:val="32"/>
          <w:szCs w:val="32"/>
          <w:lang w:eastAsia="zh-CN"/>
        </w:rPr>
      </w:pPr>
      <w:r>
        <w:rPr>
          <w:rFonts w:ascii="方正仿宋_GB2312" w:eastAsia="方正仿宋_GB2312" w:hAnsi="方正仿宋_GB2312" w:cs="方正仿宋_GB2312" w:hint="eastAsia"/>
          <w:color w:val="000000"/>
          <w:sz w:val="32"/>
          <w:szCs w:val="32"/>
          <w:lang w:eastAsia="zh-CN"/>
        </w:rPr>
        <w:t>在多方协调下，安检门在指定地点得到按时安装，符合相关规定。</w:t>
      </w:r>
    </w:p>
    <w:p w14:paraId="40D0DDB9" w14:textId="77777777" w:rsidR="00645072" w:rsidRDefault="00000000">
      <w:pPr>
        <w:numPr>
          <w:ilvl w:val="0"/>
          <w:numId w:val="8"/>
        </w:num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目标质量完成情况</w:t>
      </w:r>
    </w:p>
    <w:p w14:paraId="27D6D634"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ascii="方正仿宋_GB2312" w:eastAsia="方正仿宋_GB2312" w:hAnsi="方正仿宋_GB2312" w:cs="方正仿宋_GB2312" w:hint="eastAsia"/>
          <w:color w:val="000000"/>
          <w:sz w:val="32"/>
          <w:szCs w:val="32"/>
          <w:lang w:val="zh-CN"/>
        </w:rPr>
        <w:lastRenderedPageBreak/>
        <w:t>安检门的安装，使得高考安检工作得以顺利完成，未发现有将手机等与考试无关物品带进考点现象</w:t>
      </w:r>
      <w:r>
        <w:rPr>
          <w:rFonts w:eastAsia="楷体_GB2312" w:hint="eastAsia"/>
          <w:color w:val="000000"/>
          <w:sz w:val="32"/>
          <w:szCs w:val="32"/>
          <w:lang w:val="zh-CN"/>
        </w:rPr>
        <w:t>。</w:t>
      </w:r>
    </w:p>
    <w:p w14:paraId="77E4541E" w14:textId="77777777" w:rsidR="00645072" w:rsidRDefault="00000000">
      <w:pPr>
        <w:adjustRightInd w:val="0"/>
        <w:snapToGrid w:val="0"/>
        <w:spacing w:line="600" w:lineRule="exact"/>
        <w:rPr>
          <w:rFonts w:eastAsia="楷体_GB2312"/>
          <w:color w:val="000000"/>
          <w:sz w:val="32"/>
          <w:szCs w:val="32"/>
          <w:lang w:val="zh-CN"/>
        </w:rPr>
      </w:pPr>
      <w:r>
        <w:rPr>
          <w:rFonts w:eastAsia="楷体_GB2312" w:hint="eastAsia"/>
          <w:color w:val="000000"/>
          <w:sz w:val="32"/>
          <w:szCs w:val="32"/>
          <w:lang w:val="zh-CN"/>
        </w:rPr>
        <w:t xml:space="preserve">　　</w:t>
      </w:r>
      <w:r>
        <w:rPr>
          <w:rFonts w:eastAsia="楷体_GB2312"/>
          <w:color w:val="000000"/>
          <w:sz w:val="32"/>
          <w:szCs w:val="32"/>
          <w:lang w:val="zh-CN"/>
        </w:rPr>
        <w:t>（三）目标进度完成情况</w:t>
      </w:r>
    </w:p>
    <w:p w14:paraId="0D7BEAD4"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olor w:val="000000"/>
          <w:sz w:val="32"/>
          <w:szCs w:val="32"/>
          <w:lang w:val="zh-CN"/>
        </w:rPr>
        <w:t>对照预定进度计划，</w:t>
      </w:r>
      <w:r>
        <w:rPr>
          <w:rFonts w:eastAsia="仿宋_GB2312" w:cs="仿宋_GB2312" w:hint="eastAsia"/>
          <w:color w:val="000000"/>
          <w:sz w:val="32"/>
          <w:szCs w:val="32"/>
          <w:lang w:val="zh-CN"/>
        </w:rPr>
        <w:t>已全面完成。</w:t>
      </w:r>
    </w:p>
    <w:p w14:paraId="65EC7817"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四、项目效益情况</w:t>
      </w:r>
    </w:p>
    <w:p w14:paraId="3BC80996"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s="仿宋_GB2312" w:hint="eastAsia"/>
          <w:color w:val="000000"/>
          <w:sz w:val="32"/>
          <w:szCs w:val="32"/>
          <w:lang w:val="zh-CN"/>
        </w:rPr>
        <w:t>我校</w:t>
      </w:r>
      <w:r>
        <w:rPr>
          <w:rFonts w:eastAsia="仿宋_GB2312" w:cs="仿宋_GB2312"/>
          <w:color w:val="000000"/>
          <w:sz w:val="32"/>
          <w:szCs w:val="32"/>
          <w:lang w:val="zh-CN"/>
        </w:rPr>
        <w:t>成立了该</w:t>
      </w:r>
      <w:r>
        <w:rPr>
          <w:rFonts w:eastAsia="仿宋_GB2312" w:cs="仿宋_GB2312" w:hint="eastAsia"/>
          <w:color w:val="000000"/>
          <w:sz w:val="32"/>
          <w:szCs w:val="32"/>
          <w:lang w:val="zh-CN"/>
        </w:rPr>
        <w:t>项目绩效</w:t>
      </w:r>
      <w:r>
        <w:rPr>
          <w:rFonts w:eastAsia="仿宋_GB2312" w:cs="仿宋_GB2312"/>
          <w:color w:val="000000"/>
          <w:sz w:val="32"/>
          <w:szCs w:val="32"/>
          <w:lang w:val="zh-CN"/>
        </w:rPr>
        <w:t>评价小组，</w:t>
      </w:r>
      <w:r>
        <w:rPr>
          <w:rFonts w:eastAsia="仿宋_GB2312" w:cs="仿宋_GB2312" w:hint="eastAsia"/>
          <w:color w:val="000000"/>
          <w:sz w:val="32"/>
          <w:szCs w:val="32"/>
          <w:lang w:val="zh-CN"/>
        </w:rPr>
        <w:t>由校长任组长，总务</w:t>
      </w:r>
      <w:r>
        <w:rPr>
          <w:rFonts w:eastAsia="仿宋_GB2312" w:cs="仿宋_GB2312" w:hint="eastAsia"/>
          <w:color w:val="000000"/>
          <w:sz w:val="32"/>
          <w:szCs w:val="32"/>
        </w:rPr>
        <w:t>处、政教处具体考核，</w:t>
      </w:r>
      <w:r>
        <w:rPr>
          <w:rFonts w:eastAsia="仿宋_GB2312" w:cs="仿宋_GB2312" w:hint="eastAsia"/>
          <w:color w:val="000000"/>
          <w:sz w:val="32"/>
          <w:szCs w:val="32"/>
          <w:lang w:val="zh-CN"/>
        </w:rPr>
        <w:t>采取</w:t>
      </w:r>
      <w:r>
        <w:rPr>
          <w:rFonts w:eastAsia="仿宋_GB2312" w:cs="仿宋_GB2312" w:hint="eastAsia"/>
          <w:color w:val="000000"/>
          <w:sz w:val="32"/>
          <w:szCs w:val="32"/>
        </w:rPr>
        <w:t>事前工作部署，过程监督落实，</w:t>
      </w:r>
      <w:r>
        <w:rPr>
          <w:rFonts w:eastAsia="仿宋_GB2312" w:cs="仿宋_GB2312" w:hint="eastAsia"/>
          <w:color w:val="000000"/>
          <w:sz w:val="32"/>
          <w:szCs w:val="32"/>
          <w:lang w:val="zh-CN"/>
        </w:rPr>
        <w:t>事后资料查看，对项目进行评价。</w:t>
      </w:r>
    </w:p>
    <w:p w14:paraId="0424834E" w14:textId="77777777" w:rsidR="00645072" w:rsidRDefault="00000000">
      <w:pPr>
        <w:adjustRightInd w:val="0"/>
        <w:snapToGrid w:val="0"/>
        <w:spacing w:line="600" w:lineRule="exact"/>
        <w:ind w:firstLine="720"/>
        <w:rPr>
          <w:lang w:val="zh-CN"/>
        </w:rPr>
      </w:pPr>
      <w:r>
        <w:rPr>
          <w:rFonts w:eastAsia="仿宋_GB2312" w:cs="仿宋_GB2312" w:hint="eastAsia"/>
          <w:color w:val="000000"/>
          <w:sz w:val="32"/>
          <w:szCs w:val="32"/>
          <w:lang w:val="zh-CN"/>
        </w:rPr>
        <w:t>我校</w:t>
      </w:r>
      <w:r>
        <w:rPr>
          <w:rFonts w:eastAsia="仿宋_GB2312" w:cs="仿宋_GB2312" w:hint="eastAsia"/>
          <w:color w:val="000000"/>
          <w:sz w:val="32"/>
          <w:szCs w:val="32"/>
          <w:lang w:val="zh-CN" w:eastAsia="zh-CN"/>
        </w:rPr>
        <w:t>高考安检门租赁</w:t>
      </w:r>
      <w:r>
        <w:rPr>
          <w:rFonts w:eastAsia="仿宋_GB2312" w:cs="仿宋_GB2312" w:hint="eastAsia"/>
          <w:color w:val="000000"/>
          <w:sz w:val="32"/>
          <w:szCs w:val="32"/>
          <w:lang w:val="zh-CN"/>
        </w:rPr>
        <w:t>项目支出绩效自评得分统计：</w:t>
      </w:r>
      <w:r>
        <w:rPr>
          <w:rFonts w:ascii="仿宋" w:eastAsia="仿宋" w:hAnsi="仿宋" w:cs="仿宋" w:hint="eastAsia"/>
          <w:color w:val="000000"/>
          <w:sz w:val="32"/>
          <w:szCs w:val="32"/>
        </w:rPr>
        <w:t>通用指标</w:t>
      </w:r>
      <w:r>
        <w:rPr>
          <w:rFonts w:ascii="仿宋" w:eastAsia="仿宋" w:hAnsi="仿宋" w:cs="仿宋" w:hint="eastAsia"/>
          <w:color w:val="000000"/>
          <w:sz w:val="32"/>
          <w:szCs w:val="32"/>
          <w:lang w:eastAsia="zh-CN"/>
        </w:rPr>
        <w:t>中，我校从新项目决策自评得分8%，项目实施自评得分12%，项目完成自评得分10%；</w:t>
      </w:r>
      <w:r>
        <w:rPr>
          <w:rFonts w:ascii="仿宋" w:eastAsia="仿宋" w:hAnsi="仿宋" w:cs="仿宋" w:hint="eastAsia"/>
          <w:color w:val="000000"/>
          <w:sz w:val="32"/>
          <w:szCs w:val="32"/>
        </w:rPr>
        <w:t>共性指标</w:t>
      </w:r>
      <w:r>
        <w:rPr>
          <w:rFonts w:ascii="仿宋" w:eastAsia="仿宋" w:hAnsi="仿宋" w:cs="仿宋" w:hint="eastAsia"/>
          <w:color w:val="000000"/>
          <w:sz w:val="32"/>
          <w:szCs w:val="32"/>
          <w:lang w:eastAsia="zh-CN"/>
        </w:rPr>
        <w:t>中，我校基础设施（设备采购）项目自评得分20%；</w:t>
      </w:r>
      <w:r>
        <w:rPr>
          <w:rFonts w:ascii="仿宋" w:eastAsia="仿宋" w:hAnsi="仿宋" w:cs="仿宋" w:hint="eastAsia"/>
          <w:color w:val="000000"/>
          <w:sz w:val="32"/>
          <w:szCs w:val="32"/>
        </w:rPr>
        <w:t>特性指标</w:t>
      </w:r>
      <w:r>
        <w:rPr>
          <w:rFonts w:ascii="仿宋" w:eastAsia="仿宋" w:hAnsi="仿宋" w:cs="仿宋" w:hint="eastAsia"/>
          <w:color w:val="000000"/>
          <w:sz w:val="32"/>
          <w:szCs w:val="32"/>
          <w:lang w:eastAsia="zh-CN"/>
        </w:rPr>
        <w:t>中教育文化的基础管理和项目效果自评得分30%；</w:t>
      </w:r>
      <w:r>
        <w:rPr>
          <w:rFonts w:ascii="仿宋" w:eastAsia="仿宋" w:hAnsi="仿宋" w:cs="仿宋" w:hint="eastAsia"/>
          <w:color w:val="000000"/>
          <w:sz w:val="32"/>
          <w:szCs w:val="32"/>
        </w:rPr>
        <w:t>具体项目个性指标</w:t>
      </w:r>
      <w:r>
        <w:rPr>
          <w:rFonts w:ascii="仿宋" w:eastAsia="仿宋" w:hAnsi="仿宋" w:cs="仿宋" w:hint="eastAsia"/>
          <w:color w:val="000000"/>
          <w:sz w:val="32"/>
          <w:szCs w:val="32"/>
          <w:lang w:eastAsia="zh-CN"/>
        </w:rPr>
        <w:t>中民生保障项目义务教育均衡发展资金自评得分20%。合计得分100%。</w:t>
      </w:r>
    </w:p>
    <w:p w14:paraId="07CE0994"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五、</w:t>
      </w:r>
      <w:r>
        <w:rPr>
          <w:rFonts w:eastAsia="黑体" w:hint="eastAsia"/>
          <w:color w:val="000000"/>
          <w:sz w:val="32"/>
          <w:szCs w:val="32"/>
        </w:rPr>
        <w:t>评价结论</w:t>
      </w:r>
      <w:r>
        <w:rPr>
          <w:rFonts w:eastAsia="黑体"/>
          <w:color w:val="000000"/>
          <w:sz w:val="32"/>
          <w:szCs w:val="32"/>
        </w:rPr>
        <w:t>及建议</w:t>
      </w:r>
    </w:p>
    <w:p w14:paraId="065215C3" w14:textId="77777777" w:rsidR="00645072" w:rsidRDefault="00000000">
      <w:pPr>
        <w:pStyle w:val="a6"/>
        <w:spacing w:before="0" w:beforeAutospacing="0" w:after="0" w:afterAutospacing="0" w:line="420" w:lineRule="atLeas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一</w:t>
      </w: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评价结论</w:t>
      </w:r>
    </w:p>
    <w:p w14:paraId="161986A6" w14:textId="77777777" w:rsidR="00645072" w:rsidRDefault="00000000">
      <w:pPr>
        <w:pStyle w:val="a6"/>
        <w:spacing w:before="0" w:beforeAutospacing="0" w:after="0" w:afterAutospacing="0" w:line="420" w:lineRule="atLeast"/>
        <w:ind w:firstLineChars="200" w:firstLine="640"/>
        <w:rPr>
          <w:rFonts w:ascii="仿宋" w:eastAsia="仿宋_GB2312" w:hAnsi="仿宋" w:cs="仿宋" w:hint="eastAsia"/>
          <w:color w:val="000000"/>
          <w:sz w:val="32"/>
          <w:szCs w:val="32"/>
          <w:lang w:eastAsia="zh-CN"/>
        </w:rPr>
      </w:pPr>
      <w:r>
        <w:rPr>
          <w:rFonts w:ascii="仿宋_GB2312" w:eastAsia="仿宋_GB2312" w:hAnsi="仿宋_GB2312" w:cs="仿宋_GB2312" w:hint="eastAsia"/>
          <w:color w:val="000000"/>
          <w:sz w:val="32"/>
          <w:szCs w:val="32"/>
        </w:rPr>
        <w:t>该项目总造价</w:t>
      </w:r>
      <w:r>
        <w:rPr>
          <w:rFonts w:ascii="仿宋_GB2312" w:eastAsia="仿宋_GB2312" w:hAnsi="仿宋_GB2312" w:cs="仿宋_GB2312" w:hint="eastAsia"/>
          <w:color w:val="000000"/>
          <w:sz w:val="32"/>
          <w:szCs w:val="32"/>
          <w:lang w:eastAsia="zh-CN"/>
        </w:rPr>
        <w:t>7.2</w:t>
      </w:r>
      <w:r>
        <w:rPr>
          <w:rFonts w:ascii="仿宋_GB2312" w:eastAsia="仿宋_GB2312" w:hAnsi="仿宋_GB2312" w:cs="仿宋_GB2312" w:hint="eastAsia"/>
          <w:color w:val="000000"/>
          <w:sz w:val="32"/>
          <w:szCs w:val="32"/>
        </w:rPr>
        <w:t>万元，项目投资成本较低</w:t>
      </w:r>
      <w:r>
        <w:rPr>
          <w:rFonts w:ascii="仿宋_GB2312" w:eastAsia="仿宋_GB2312" w:hAnsi="仿宋_GB2312" w:cs="仿宋_GB2312" w:hint="eastAsia"/>
          <w:color w:val="000000"/>
          <w:sz w:val="32"/>
          <w:szCs w:val="32"/>
          <w:lang w:eastAsia="zh-CN"/>
        </w:rPr>
        <w:t>，为高考顺利进行提供了有力保障。</w:t>
      </w:r>
    </w:p>
    <w:p w14:paraId="6C4F599B" w14:textId="77777777" w:rsidR="00645072" w:rsidRDefault="00000000">
      <w:pPr>
        <w:numPr>
          <w:ilvl w:val="0"/>
          <w:numId w:val="9"/>
        </w:numPr>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存在的问题</w:t>
      </w:r>
    </w:p>
    <w:p w14:paraId="3B2D7E34" w14:textId="77777777" w:rsidR="00645072" w:rsidRDefault="00000000">
      <w:pPr>
        <w:pStyle w:val="a5"/>
        <w:ind w:leftChars="0" w:left="0" w:firstLineChars="200" w:firstLine="64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lang w:eastAsia="zh-CN"/>
        </w:rPr>
        <w:t>由于多部门联合协作，在设备设施安装和调试过程中，实效性有待加强。</w:t>
      </w:r>
    </w:p>
    <w:p w14:paraId="5B4F6422" w14:textId="77777777" w:rsidR="00645072" w:rsidRDefault="00000000">
      <w:pPr>
        <w:numPr>
          <w:ilvl w:val="0"/>
          <w:numId w:val="9"/>
        </w:numPr>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相关建议</w:t>
      </w:r>
    </w:p>
    <w:p w14:paraId="0FC164FD" w14:textId="77777777" w:rsidR="00645072" w:rsidRDefault="00000000">
      <w:pPr>
        <w:pStyle w:val="a5"/>
        <w:ind w:leftChars="0" w:left="0" w:firstLineChars="200" w:firstLine="640"/>
        <w:rPr>
          <w:rFonts w:ascii="方正仿宋_GB2312" w:eastAsia="方正仿宋_GB2312" w:hAnsi="方正仿宋_GB2312" w:cs="方正仿宋_GB2312" w:hint="eastAsia"/>
          <w:color w:val="000000"/>
          <w:sz w:val="32"/>
          <w:szCs w:val="32"/>
          <w:lang w:eastAsia="zh-CN"/>
        </w:rPr>
      </w:pPr>
      <w:r>
        <w:rPr>
          <w:rFonts w:ascii="方正仿宋_GB2312" w:eastAsia="方正仿宋_GB2312" w:hAnsi="方正仿宋_GB2312" w:cs="方正仿宋_GB2312" w:hint="eastAsia"/>
          <w:color w:val="000000"/>
          <w:sz w:val="32"/>
          <w:szCs w:val="32"/>
          <w:lang w:eastAsia="zh-CN"/>
        </w:rPr>
        <w:lastRenderedPageBreak/>
        <w:t>加强组织领导，结合学校实际和高考相关要求，拨付专项资金，建设专门的安检通道，进行专业培训，达到有效使用和长期使用。</w:t>
      </w:r>
    </w:p>
    <w:p w14:paraId="094C0253" w14:textId="77777777" w:rsidR="00645072" w:rsidRDefault="00645072">
      <w:pPr>
        <w:pStyle w:val="a5"/>
        <w:ind w:leftChars="0" w:left="0" w:firstLineChars="200" w:firstLine="640"/>
        <w:rPr>
          <w:rFonts w:ascii="仿宋_GB2312" w:eastAsia="仿宋_GB2312" w:hAnsi="仿宋_GB2312" w:cs="仿宋_GB2312" w:hint="eastAsia"/>
          <w:color w:val="000000"/>
          <w:sz w:val="32"/>
          <w:szCs w:val="32"/>
          <w:lang w:eastAsia="zh-CN"/>
        </w:rPr>
      </w:pPr>
    </w:p>
    <w:p w14:paraId="4401D769" w14:textId="77777777" w:rsidR="00645072" w:rsidRDefault="00645072">
      <w:pPr>
        <w:pStyle w:val="a8"/>
        <w:spacing w:line="560" w:lineRule="exact"/>
        <w:jc w:val="center"/>
        <w:rPr>
          <w:rFonts w:ascii="Times New Roman" w:eastAsia="方正小标宋简体" w:hAnsi="Times New Roman"/>
          <w:sz w:val="44"/>
          <w:szCs w:val="44"/>
        </w:rPr>
      </w:pPr>
    </w:p>
    <w:p w14:paraId="15B1A5E6" w14:textId="77777777" w:rsidR="00645072" w:rsidRDefault="00645072">
      <w:pPr>
        <w:pStyle w:val="a8"/>
        <w:spacing w:line="560" w:lineRule="exact"/>
        <w:jc w:val="center"/>
        <w:rPr>
          <w:rFonts w:ascii="Times New Roman" w:eastAsia="方正小标宋简体" w:hAnsi="Times New Roman"/>
          <w:sz w:val="44"/>
          <w:szCs w:val="44"/>
        </w:rPr>
      </w:pPr>
    </w:p>
    <w:p w14:paraId="5B36185C" w14:textId="77777777" w:rsidR="00645072" w:rsidRDefault="00000000">
      <w:pPr>
        <w:pStyle w:val="a8"/>
        <w:spacing w:line="56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四川省江安中学校</w:t>
      </w:r>
    </w:p>
    <w:p w14:paraId="455156EA" w14:textId="77777777" w:rsidR="00645072" w:rsidRDefault="00000000">
      <w:pPr>
        <w:pStyle w:val="a8"/>
        <w:spacing w:line="600" w:lineRule="exact"/>
        <w:ind w:firstLineChars="200" w:firstLine="880"/>
        <w:rPr>
          <w:rFonts w:ascii="Times New Roman" w:eastAsia="方正小标宋简体" w:hAnsi="Times New Roman"/>
          <w:sz w:val="44"/>
          <w:szCs w:val="44"/>
        </w:rPr>
      </w:pPr>
      <w:r>
        <w:rPr>
          <w:rFonts w:ascii="Times New Roman" w:eastAsia="方正小标宋简体" w:hAnsi="Times New Roman" w:cs="方正小标宋简体" w:hint="eastAsia"/>
          <w:sz w:val="44"/>
          <w:szCs w:val="44"/>
        </w:rPr>
        <w:t xml:space="preserve">　　</w:t>
      </w:r>
      <w:r>
        <w:rPr>
          <w:rFonts w:ascii="Times New Roman" w:eastAsia="方正小标宋简体" w:hAnsi="Times New Roman" w:cs="方正小标宋简体" w:hint="eastAsia"/>
          <w:sz w:val="44"/>
          <w:szCs w:val="44"/>
          <w:lang w:eastAsia="zh-CN"/>
        </w:rPr>
        <w:t>高可靠性供电</w:t>
      </w:r>
      <w:r>
        <w:rPr>
          <w:rFonts w:ascii="Times New Roman" w:eastAsia="方正小标宋简体" w:hAnsi="Times New Roman"/>
          <w:sz w:val="44"/>
          <w:szCs w:val="44"/>
        </w:rPr>
        <w:t>项目支出绩效</w:t>
      </w:r>
    </w:p>
    <w:p w14:paraId="5C803283" w14:textId="77777777" w:rsidR="00645072" w:rsidRDefault="00000000">
      <w:pPr>
        <w:pStyle w:val="a8"/>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自评报告</w:t>
      </w:r>
    </w:p>
    <w:p w14:paraId="3D1EADD2"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项目名称：</w:t>
      </w:r>
      <w:r>
        <w:rPr>
          <w:rFonts w:ascii="仿宋_GB2312" w:eastAsia="仿宋_GB2312" w:cs="黑体" w:hint="eastAsia"/>
          <w:color w:val="000000"/>
          <w:sz w:val="32"/>
          <w:szCs w:val="32"/>
          <w:lang w:eastAsia="zh-CN"/>
        </w:rPr>
        <w:t>高可靠性供电</w:t>
      </w:r>
      <w:r>
        <w:rPr>
          <w:rFonts w:ascii="仿宋_GB2312" w:eastAsia="仿宋_GB2312" w:cs="黑体" w:hint="eastAsia"/>
          <w:color w:val="000000"/>
          <w:sz w:val="32"/>
          <w:szCs w:val="32"/>
        </w:rPr>
        <w:t>项目</w:t>
      </w:r>
    </w:p>
    <w:p w14:paraId="5CFF3026"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项目金额：</w:t>
      </w:r>
      <w:r>
        <w:rPr>
          <w:rFonts w:ascii="仿宋_GB2312" w:eastAsia="仿宋_GB2312" w:cs="黑体" w:hint="eastAsia"/>
          <w:color w:val="000000"/>
          <w:sz w:val="32"/>
          <w:szCs w:val="32"/>
          <w:lang w:eastAsia="zh-CN"/>
        </w:rPr>
        <w:t>33.00</w:t>
      </w:r>
      <w:r>
        <w:rPr>
          <w:rFonts w:ascii="仿宋_GB2312" w:eastAsia="仿宋_GB2312" w:cs="黑体" w:hint="eastAsia"/>
          <w:color w:val="000000"/>
          <w:sz w:val="32"/>
          <w:szCs w:val="32"/>
        </w:rPr>
        <w:t>万元</w:t>
      </w:r>
    </w:p>
    <w:p w14:paraId="44E6F9FF"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主管部门：江安县教育和体育局</w:t>
      </w:r>
    </w:p>
    <w:p w14:paraId="6C117D75"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实施单位：四川省江安中学校</w:t>
      </w:r>
    </w:p>
    <w:p w14:paraId="7606D8D4" w14:textId="77777777" w:rsidR="00645072" w:rsidRDefault="00000000">
      <w:pPr>
        <w:adjustRightInd w:val="0"/>
        <w:snapToGrid w:val="0"/>
        <w:ind w:firstLine="720"/>
        <w:rPr>
          <w:kern w:val="2"/>
          <w:sz w:val="32"/>
          <w:szCs w:val="32"/>
        </w:rPr>
      </w:pPr>
      <w:r>
        <w:rPr>
          <w:rFonts w:ascii="仿宋_GB2312" w:eastAsia="仿宋_GB2312" w:cs="黑体" w:hint="eastAsia"/>
          <w:sz w:val="32"/>
          <w:szCs w:val="32"/>
        </w:rPr>
        <w:t>实施年度：</w:t>
      </w:r>
      <w:r>
        <w:rPr>
          <w:rFonts w:ascii="仿宋_GB2312" w:eastAsia="仿宋_GB2312" w:hAnsi="Calibri" w:cs="黑体" w:hint="eastAsia"/>
          <w:kern w:val="2"/>
          <w:sz w:val="32"/>
          <w:szCs w:val="32"/>
        </w:rPr>
        <w:t>202</w:t>
      </w:r>
      <w:r>
        <w:rPr>
          <w:rFonts w:ascii="仿宋_GB2312" w:eastAsia="仿宋_GB2312" w:hAnsi="Calibri" w:cs="黑体" w:hint="eastAsia"/>
          <w:kern w:val="2"/>
          <w:sz w:val="32"/>
          <w:szCs w:val="32"/>
          <w:lang w:eastAsia="zh-CN"/>
        </w:rPr>
        <w:t>4</w:t>
      </w:r>
      <w:r>
        <w:rPr>
          <w:rFonts w:ascii="仿宋_GB2312" w:eastAsia="仿宋_GB2312" w:hAnsi="Calibri" w:cs="黑体" w:hint="eastAsia"/>
          <w:kern w:val="2"/>
          <w:sz w:val="32"/>
          <w:szCs w:val="32"/>
        </w:rPr>
        <w:t>年</w:t>
      </w:r>
    </w:p>
    <w:p w14:paraId="7FB9296F" w14:textId="77777777" w:rsidR="00645072" w:rsidRDefault="00000000">
      <w:pPr>
        <w:adjustRightInd w:val="0"/>
        <w:snapToGrid w:val="0"/>
        <w:spacing w:line="600" w:lineRule="exact"/>
        <w:ind w:firstLine="720"/>
        <w:rPr>
          <w:rFonts w:eastAsia="黑体"/>
          <w:color w:val="000000"/>
          <w:sz w:val="32"/>
          <w:szCs w:val="32"/>
          <w:lang w:val="zh-CN"/>
        </w:rPr>
      </w:pPr>
      <w:r>
        <w:rPr>
          <w:rFonts w:eastAsia="黑体"/>
          <w:color w:val="000000"/>
          <w:sz w:val="32"/>
          <w:szCs w:val="32"/>
        </w:rPr>
        <w:t>一、</w:t>
      </w:r>
      <w:r>
        <w:rPr>
          <w:rFonts w:eastAsia="黑体"/>
          <w:color w:val="000000"/>
          <w:sz w:val="32"/>
          <w:szCs w:val="32"/>
          <w:lang w:val="zh-CN"/>
        </w:rPr>
        <w:t>项目概况</w:t>
      </w:r>
    </w:p>
    <w:p w14:paraId="7D77813B" w14:textId="77777777" w:rsidR="00645072" w:rsidRDefault="00000000">
      <w:pPr>
        <w:spacing w:line="580" w:lineRule="exact"/>
        <w:ind w:left="640"/>
        <w:rPr>
          <w:rFonts w:ascii="仿宋_GB2312" w:eastAsia="仿宋_GB2312" w:hAnsi="仿宋_GB2312" w:cs="仿宋_GB2312" w:hint="eastAsia"/>
          <w:sz w:val="32"/>
          <w:szCs w:val="32"/>
          <w:lang w:val="zh-CN"/>
        </w:rPr>
      </w:pPr>
      <w:r>
        <w:rPr>
          <w:rFonts w:eastAsia="楷体_GB2312"/>
          <w:color w:val="000000"/>
          <w:sz w:val="32"/>
          <w:szCs w:val="32"/>
          <w:lang w:val="zh-CN"/>
        </w:rPr>
        <w:t>（</w:t>
      </w:r>
      <w:r>
        <w:rPr>
          <w:rFonts w:eastAsia="楷体_GB2312" w:hint="eastAsia"/>
          <w:color w:val="000000"/>
          <w:sz w:val="32"/>
          <w:szCs w:val="32"/>
          <w:lang w:val="zh-CN"/>
        </w:rPr>
        <w:t>一</w:t>
      </w:r>
      <w:r>
        <w:rPr>
          <w:rFonts w:eastAsia="楷体_GB2312"/>
          <w:color w:val="000000"/>
          <w:sz w:val="32"/>
          <w:szCs w:val="32"/>
          <w:lang w:val="zh-CN"/>
        </w:rPr>
        <w:t>）</w:t>
      </w:r>
      <w:r>
        <w:rPr>
          <w:rFonts w:ascii="仿宋_GB2312" w:eastAsia="仿宋_GB2312" w:hAnsi="仿宋_GB2312" w:cs="仿宋_GB2312" w:hint="eastAsia"/>
          <w:sz w:val="32"/>
          <w:szCs w:val="32"/>
          <w:lang w:val="zh-CN"/>
        </w:rPr>
        <w:t>项目资金申报及批复情况。</w:t>
      </w:r>
    </w:p>
    <w:p w14:paraId="6CA5A2A7" w14:textId="77777777" w:rsidR="00645072" w:rsidRDefault="00000000">
      <w:pPr>
        <w:spacing w:line="580" w:lineRule="exact"/>
        <w:ind w:firstLineChars="200" w:firstLine="640"/>
        <w:rPr>
          <w:lang w:val="zh-CN"/>
        </w:rPr>
      </w:pPr>
      <w:r>
        <w:rPr>
          <w:rFonts w:ascii="仿宋_GB2312" w:eastAsia="仿宋_GB2312" w:hAnsi="仿宋_GB2312" w:cs="仿宋_GB2312" w:hint="eastAsia"/>
          <w:color w:val="000000"/>
          <w:sz w:val="32"/>
          <w:szCs w:val="32"/>
        </w:rPr>
        <w:t>江安中学校</w:t>
      </w:r>
      <w:r>
        <w:rPr>
          <w:rFonts w:ascii="仿宋_GB2312" w:eastAsia="仿宋_GB2312" w:cs="黑体" w:hint="eastAsia"/>
          <w:color w:val="000000"/>
          <w:sz w:val="32"/>
          <w:szCs w:val="32"/>
          <w:lang w:eastAsia="zh-CN"/>
        </w:rPr>
        <w:t>高可靠性供电</w:t>
      </w:r>
      <w:r>
        <w:rPr>
          <w:rFonts w:ascii="仿宋_GB2312" w:eastAsia="仿宋_GB2312" w:hAnsi="仿宋_GB2312" w:cs="仿宋_GB2312" w:hint="eastAsia"/>
          <w:color w:val="000000"/>
          <w:sz w:val="32"/>
          <w:szCs w:val="32"/>
        </w:rPr>
        <w:t>项目</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lang w:val="zh-CN"/>
        </w:rPr>
        <w:t>为确保高考秩序，满足高考需求，为保障学校日常教学和高考期间正常供电，开通高可靠性供电，</w:t>
      </w:r>
      <w:r>
        <w:rPr>
          <w:rFonts w:eastAsia="仿宋_GB2312" w:cs="仿宋_GB2312" w:hint="eastAsia"/>
          <w:color w:val="000000"/>
          <w:sz w:val="32"/>
          <w:szCs w:val="32"/>
          <w:lang w:val="zh-CN"/>
        </w:rPr>
        <w:t>该项</w:t>
      </w:r>
      <w:r>
        <w:rPr>
          <w:rFonts w:eastAsia="仿宋_GB2312" w:cs="仿宋_GB2312" w:hint="eastAsia"/>
          <w:sz w:val="32"/>
          <w:szCs w:val="32"/>
          <w:lang w:val="zh-CN"/>
        </w:rPr>
        <w:t>目根据江财教（</w:t>
      </w:r>
      <w:r>
        <w:rPr>
          <w:rFonts w:eastAsia="仿宋_GB2312" w:cs="仿宋_GB2312" w:hint="eastAsia"/>
          <w:sz w:val="32"/>
          <w:szCs w:val="32"/>
          <w:lang w:eastAsia="zh-CN"/>
        </w:rPr>
        <w:t>2024</w:t>
      </w:r>
      <w:r>
        <w:rPr>
          <w:rFonts w:eastAsia="仿宋_GB2312" w:cs="仿宋_GB2312" w:hint="eastAsia"/>
          <w:sz w:val="32"/>
          <w:szCs w:val="32"/>
          <w:lang w:val="zh-CN"/>
        </w:rPr>
        <w:t>）</w:t>
      </w:r>
      <w:r>
        <w:rPr>
          <w:rFonts w:eastAsia="仿宋_GB2312" w:cs="仿宋_GB2312" w:hint="eastAsia"/>
          <w:sz w:val="32"/>
          <w:szCs w:val="32"/>
          <w:lang w:eastAsia="zh-CN"/>
        </w:rPr>
        <w:t>150</w:t>
      </w:r>
      <w:r>
        <w:rPr>
          <w:rFonts w:eastAsia="仿宋_GB2312" w:cs="仿宋_GB2312" w:hint="eastAsia"/>
          <w:sz w:val="32"/>
          <w:szCs w:val="32"/>
          <w:lang w:eastAsia="zh-CN"/>
        </w:rPr>
        <w:t>号、川</w:t>
      </w:r>
      <w:r>
        <w:rPr>
          <w:rFonts w:eastAsia="仿宋_GB2312" w:cs="仿宋_GB2312" w:hint="eastAsia"/>
          <w:sz w:val="32"/>
          <w:szCs w:val="32"/>
          <w:lang w:val="zh-CN"/>
        </w:rPr>
        <w:t>财教（</w:t>
      </w:r>
      <w:r>
        <w:rPr>
          <w:rFonts w:eastAsia="仿宋_GB2312" w:cs="仿宋_GB2312" w:hint="eastAsia"/>
          <w:sz w:val="32"/>
          <w:szCs w:val="32"/>
          <w:lang w:eastAsia="zh-CN"/>
        </w:rPr>
        <w:t>2024</w:t>
      </w:r>
      <w:r>
        <w:rPr>
          <w:rFonts w:eastAsia="仿宋_GB2312" w:cs="仿宋_GB2312" w:hint="eastAsia"/>
          <w:sz w:val="32"/>
          <w:szCs w:val="32"/>
          <w:lang w:val="zh-CN"/>
        </w:rPr>
        <w:t>）</w:t>
      </w:r>
      <w:r>
        <w:rPr>
          <w:rFonts w:eastAsia="仿宋_GB2312" w:cs="仿宋_GB2312" w:hint="eastAsia"/>
          <w:sz w:val="32"/>
          <w:szCs w:val="32"/>
          <w:lang w:eastAsia="zh-CN"/>
        </w:rPr>
        <w:t>9</w:t>
      </w:r>
      <w:r>
        <w:rPr>
          <w:rFonts w:eastAsia="仿宋_GB2312" w:cs="仿宋_GB2312" w:hint="eastAsia"/>
          <w:sz w:val="32"/>
          <w:szCs w:val="32"/>
          <w:lang w:eastAsia="zh-CN"/>
        </w:rPr>
        <w:t>号，</w:t>
      </w:r>
      <w:r>
        <w:rPr>
          <w:rFonts w:eastAsia="仿宋_GB2312" w:cs="仿宋_GB2312" w:hint="eastAsia"/>
          <w:sz w:val="32"/>
          <w:szCs w:val="32"/>
          <w:lang w:val="zh-CN"/>
        </w:rPr>
        <w:t>预算资金</w:t>
      </w:r>
      <w:r>
        <w:rPr>
          <w:rFonts w:ascii="仿宋_GB2312" w:eastAsia="仿宋_GB2312" w:cs="仿宋_GB2312"/>
          <w:sz w:val="32"/>
          <w:szCs w:val="32"/>
          <w:lang w:bidi="ar"/>
        </w:rPr>
        <w:t>按时进行了申报</w:t>
      </w:r>
      <w:r>
        <w:rPr>
          <w:rFonts w:eastAsia="仿宋_GB2312" w:cs="仿宋_GB2312" w:hint="eastAsia"/>
          <w:sz w:val="32"/>
          <w:szCs w:val="32"/>
          <w:lang w:val="zh-CN"/>
        </w:rPr>
        <w:t>，资金申报合法合规，</w:t>
      </w:r>
      <w:r>
        <w:rPr>
          <w:rFonts w:ascii="仿宋_GB2312" w:eastAsia="仿宋_GB2312" w:hAnsi="仿宋_GB2312" w:cs="仿宋_GB2312" w:hint="eastAsia"/>
          <w:sz w:val="32"/>
          <w:szCs w:val="32"/>
          <w:lang w:val="zh-CN"/>
        </w:rPr>
        <w:t>该项目预算金额</w:t>
      </w:r>
      <w:r>
        <w:rPr>
          <w:rFonts w:ascii="仿宋_GB2312" w:eastAsia="仿宋_GB2312" w:hAnsi="仿宋_GB2312" w:cs="仿宋_GB2312" w:hint="eastAsia"/>
          <w:sz w:val="32"/>
          <w:szCs w:val="32"/>
          <w:lang w:eastAsia="zh-CN"/>
        </w:rPr>
        <w:t>33.00</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lang w:val="zh-CN"/>
        </w:rPr>
        <w:t>。</w:t>
      </w:r>
    </w:p>
    <w:p w14:paraId="295DC200" w14:textId="77777777" w:rsidR="00645072" w:rsidRDefault="00000000">
      <w:pPr>
        <w:spacing w:line="580" w:lineRule="exact"/>
        <w:ind w:firstLine="645"/>
        <w:rPr>
          <w:rFonts w:ascii="仿宋_GB2312" w:eastAsia="仿宋_GB2312" w:hAnsi="仿宋_GB2312" w:cs="仿宋_GB2312" w:hint="eastAsia"/>
          <w:sz w:val="32"/>
          <w:szCs w:val="32"/>
          <w:lang w:val="zh-CN"/>
        </w:rPr>
      </w:pPr>
      <w:r>
        <w:rPr>
          <w:rFonts w:eastAsia="楷体_GB2312"/>
          <w:color w:val="000000"/>
          <w:sz w:val="32"/>
          <w:szCs w:val="32"/>
          <w:lang w:val="zh-CN"/>
        </w:rPr>
        <w:t>（</w:t>
      </w:r>
      <w:r>
        <w:rPr>
          <w:rFonts w:eastAsia="楷体_GB2312" w:hint="eastAsia"/>
          <w:color w:val="000000"/>
          <w:sz w:val="32"/>
          <w:szCs w:val="32"/>
          <w:lang w:val="zh-CN"/>
        </w:rPr>
        <w:t>二</w:t>
      </w:r>
      <w:r>
        <w:rPr>
          <w:rFonts w:eastAsia="楷体_GB2312"/>
          <w:color w:val="000000"/>
          <w:sz w:val="32"/>
          <w:szCs w:val="32"/>
          <w:lang w:val="zh-CN"/>
        </w:rPr>
        <w:t>）</w:t>
      </w:r>
      <w:r>
        <w:rPr>
          <w:rFonts w:eastAsia="楷体_GB2312" w:hint="eastAsia"/>
          <w:color w:val="000000"/>
          <w:sz w:val="32"/>
          <w:szCs w:val="32"/>
          <w:lang w:val="zh-CN"/>
        </w:rPr>
        <w:t>项目绩效目标情况</w:t>
      </w:r>
    </w:p>
    <w:p w14:paraId="0CE8520B" w14:textId="77777777" w:rsidR="00645072" w:rsidRDefault="00000000">
      <w:pPr>
        <w:adjustRightInd w:val="0"/>
        <w:snapToGrid w:val="0"/>
        <w:spacing w:line="600" w:lineRule="exact"/>
        <w:ind w:firstLineChars="200" w:firstLine="640"/>
        <w:rPr>
          <w:rFonts w:ascii="仿宋_GB2312" w:eastAsia="仿宋_GB2312" w:hAnsi="仿宋_GB2312" w:cs="仿宋_GB2312" w:hint="eastAsia"/>
          <w:color w:val="C00000"/>
          <w:sz w:val="32"/>
          <w:szCs w:val="32"/>
          <w:lang w:val="zh-CN"/>
        </w:rPr>
      </w:pPr>
      <w:r>
        <w:rPr>
          <w:rFonts w:ascii="仿宋_GB2312" w:eastAsia="仿宋_GB2312" w:hAnsi="仿宋_GB2312" w:cs="仿宋_GB2312" w:hint="eastAsia"/>
          <w:sz w:val="32"/>
          <w:szCs w:val="32"/>
          <w:lang w:val="zh-CN"/>
        </w:rPr>
        <w:t>为确保高考秩序，满是高考需求，为保障学校日常教学和高考期间正常供电，开通高可靠性供电。</w:t>
      </w:r>
    </w:p>
    <w:p w14:paraId="47A033E2" w14:textId="77777777" w:rsidR="00645072" w:rsidRDefault="00000000">
      <w:pPr>
        <w:numPr>
          <w:ilvl w:val="0"/>
          <w:numId w:val="10"/>
        </w:num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lastRenderedPageBreak/>
        <w:t>项目资金申报相符性</w:t>
      </w:r>
    </w:p>
    <w:p w14:paraId="67F32E4E" w14:textId="77777777" w:rsidR="00645072" w:rsidRDefault="00000000">
      <w:pPr>
        <w:adjustRightInd w:val="0"/>
        <w:snapToGrid w:val="0"/>
        <w:spacing w:line="600" w:lineRule="exact"/>
        <w:ind w:firstLineChars="200" w:firstLine="640"/>
        <w:rPr>
          <w:rFonts w:eastAsia="仿宋_GB2312" w:cs="仿宋_GB2312"/>
          <w:color w:val="000000"/>
          <w:sz w:val="32"/>
          <w:szCs w:val="32"/>
        </w:rPr>
      </w:pP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年度申报县级财政资金</w:t>
      </w:r>
      <w:r>
        <w:rPr>
          <w:rFonts w:eastAsia="仿宋_GB2312" w:cs="仿宋_GB2312" w:hint="eastAsia"/>
          <w:color w:val="000000"/>
          <w:sz w:val="32"/>
          <w:szCs w:val="32"/>
          <w:lang w:eastAsia="zh-CN"/>
        </w:rPr>
        <w:t>33.00</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主要是用于支</w:t>
      </w:r>
      <w:r>
        <w:rPr>
          <w:rFonts w:eastAsia="仿宋_GB2312" w:cs="仿宋_GB2312" w:hint="eastAsia"/>
          <w:color w:val="000000"/>
          <w:sz w:val="32"/>
          <w:szCs w:val="32"/>
        </w:rPr>
        <w:t>付</w:t>
      </w:r>
      <w:r>
        <w:rPr>
          <w:rFonts w:ascii="仿宋_GB2312" w:eastAsia="仿宋_GB2312" w:hAnsi="仿宋_GB2312" w:cs="仿宋_GB2312" w:hint="eastAsia"/>
          <w:sz w:val="32"/>
          <w:szCs w:val="32"/>
          <w:lang w:val="zh-CN"/>
        </w:rPr>
        <w:t>高可靠性供电</w:t>
      </w:r>
      <w:r>
        <w:rPr>
          <w:rFonts w:ascii="仿宋_GB2312" w:eastAsia="仿宋_GB2312" w:cs="黑体" w:hint="eastAsia"/>
          <w:color w:val="000000"/>
          <w:sz w:val="32"/>
          <w:szCs w:val="32"/>
        </w:rPr>
        <w:t>项目</w:t>
      </w:r>
      <w:r>
        <w:rPr>
          <w:rFonts w:eastAsia="仿宋_GB2312" w:cs="仿宋_GB2312" w:hint="eastAsia"/>
          <w:color w:val="000000"/>
          <w:sz w:val="36"/>
          <w:szCs w:val="36"/>
          <w:lang w:val="zh-CN"/>
        </w:rPr>
        <w:t>。</w:t>
      </w:r>
      <w:r>
        <w:rPr>
          <w:rFonts w:ascii="仿宋_GB2312" w:eastAsia="仿宋_GB2312" w:hAnsi="仿宋_GB2312" w:cs="仿宋_GB2312" w:hint="eastAsia"/>
          <w:sz w:val="32"/>
          <w:szCs w:val="32"/>
          <w:lang w:val="zh-CN"/>
        </w:rPr>
        <w:t>项目申报内容与具体实施内容相符、申报目标合理可行。</w:t>
      </w:r>
    </w:p>
    <w:p w14:paraId="774451EE"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二、项目实施及管理情况</w:t>
      </w:r>
    </w:p>
    <w:p w14:paraId="1308115F"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（一）资金计划、到位及使用情况</w:t>
      </w:r>
    </w:p>
    <w:p w14:paraId="378F315E"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olor w:val="000000"/>
          <w:sz w:val="32"/>
          <w:szCs w:val="32"/>
          <w:lang w:val="zh-CN"/>
        </w:rPr>
        <w:t>1</w:t>
      </w:r>
      <w:r>
        <w:rPr>
          <w:rFonts w:eastAsia="仿宋_GB2312"/>
          <w:color w:val="000000"/>
          <w:sz w:val="32"/>
          <w:szCs w:val="32"/>
          <w:lang w:val="zh-CN"/>
        </w:rPr>
        <w:t>．资金计划及到位。</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w:t>
      </w:r>
      <w:r>
        <w:rPr>
          <w:rFonts w:eastAsia="仿宋_GB2312"/>
          <w:color w:val="000000"/>
          <w:sz w:val="32"/>
          <w:szCs w:val="32"/>
          <w:lang w:val="zh-CN"/>
        </w:rPr>
        <w:t>计划</w:t>
      </w:r>
      <w:r>
        <w:rPr>
          <w:rFonts w:eastAsia="仿宋_GB2312" w:cs="仿宋_GB2312" w:hint="eastAsia"/>
          <w:color w:val="000000"/>
          <w:sz w:val="32"/>
          <w:szCs w:val="32"/>
          <w:lang w:val="zh-CN"/>
        </w:rPr>
        <w:t>县级财政资金</w:t>
      </w:r>
      <w:r>
        <w:rPr>
          <w:rFonts w:eastAsia="仿宋_GB2312" w:cs="仿宋_GB2312" w:hint="eastAsia"/>
          <w:color w:val="000000"/>
          <w:sz w:val="32"/>
          <w:szCs w:val="32"/>
          <w:lang w:eastAsia="zh-CN"/>
        </w:rPr>
        <w:t>33.00</w:t>
      </w:r>
      <w:r>
        <w:rPr>
          <w:rFonts w:eastAsia="仿宋_GB2312" w:cs="仿宋_GB2312" w:hint="eastAsia"/>
          <w:color w:val="000000"/>
          <w:sz w:val="32"/>
          <w:szCs w:val="32"/>
        </w:rPr>
        <w:t>万元。</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rPr>
        <w:t>年</w:t>
      </w:r>
      <w:r>
        <w:rPr>
          <w:rFonts w:eastAsia="仿宋_GB2312" w:cs="仿宋_GB2312" w:hint="eastAsia"/>
          <w:color w:val="000000"/>
          <w:sz w:val="32"/>
          <w:szCs w:val="32"/>
          <w:lang w:val="zh-CN"/>
        </w:rPr>
        <w:t>实际到位县级财政资金</w:t>
      </w:r>
      <w:r>
        <w:rPr>
          <w:rFonts w:eastAsia="仿宋_GB2312" w:cs="仿宋_GB2312" w:hint="eastAsia"/>
          <w:color w:val="000000"/>
          <w:sz w:val="32"/>
          <w:szCs w:val="32"/>
          <w:lang w:eastAsia="zh-CN"/>
        </w:rPr>
        <w:t>33.00</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主要是用于支付</w:t>
      </w:r>
      <w:r>
        <w:rPr>
          <w:rFonts w:ascii="仿宋_GB2312" w:eastAsia="仿宋_GB2312" w:hAnsi="仿宋_GB2312" w:cs="仿宋_GB2312" w:hint="eastAsia"/>
          <w:sz w:val="32"/>
          <w:szCs w:val="32"/>
          <w:lang w:val="zh-CN"/>
        </w:rPr>
        <w:t>高可靠性供电</w:t>
      </w:r>
      <w:r>
        <w:rPr>
          <w:rFonts w:eastAsia="仿宋_GB2312" w:cs="仿宋_GB2312" w:hint="eastAsia"/>
          <w:color w:val="000000"/>
          <w:sz w:val="32"/>
          <w:szCs w:val="32"/>
          <w:lang w:val="zh-CN"/>
        </w:rPr>
        <w:t>款。</w:t>
      </w:r>
    </w:p>
    <w:p w14:paraId="0B65C469"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s="仿宋_GB2312" w:hint="eastAsia"/>
          <w:color w:val="000000"/>
          <w:sz w:val="32"/>
          <w:szCs w:val="32"/>
          <w:lang w:val="zh-CN"/>
        </w:rPr>
        <w:t>2</w:t>
      </w:r>
      <w:r>
        <w:rPr>
          <w:rFonts w:eastAsia="仿宋_GB2312" w:cs="仿宋_GB2312" w:hint="eastAsia"/>
          <w:color w:val="000000"/>
          <w:sz w:val="32"/>
          <w:szCs w:val="32"/>
          <w:lang w:val="zh-CN"/>
        </w:rPr>
        <w:t>．资金使用</w:t>
      </w:r>
    </w:p>
    <w:p w14:paraId="5A2C9AC7" w14:textId="77777777" w:rsidR="00645072" w:rsidRDefault="00000000">
      <w:pPr>
        <w:adjustRightInd w:val="0"/>
        <w:snapToGrid w:val="0"/>
        <w:spacing w:line="576" w:lineRule="exact"/>
        <w:ind w:firstLineChars="200" w:firstLine="640"/>
        <w:rPr>
          <w:rFonts w:eastAsia="仿宋_GB2312" w:cs="仿宋_GB2312"/>
          <w:color w:val="000000"/>
          <w:sz w:val="32"/>
          <w:szCs w:val="32"/>
          <w:lang w:val="zh-CN"/>
        </w:rPr>
      </w:pPr>
      <w:r>
        <w:rPr>
          <w:rFonts w:eastAsia="仿宋_GB2312"/>
          <w:color w:val="000000"/>
          <w:sz w:val="32"/>
          <w:szCs w:val="32"/>
          <w:lang w:val="zh-CN"/>
        </w:rPr>
        <w:t>（</w:t>
      </w:r>
      <w:r>
        <w:rPr>
          <w:rFonts w:eastAsia="仿宋_GB2312"/>
          <w:color w:val="000000"/>
          <w:sz w:val="32"/>
          <w:szCs w:val="32"/>
        </w:rPr>
        <w:t>1</w:t>
      </w:r>
      <w:r>
        <w:rPr>
          <w:rFonts w:eastAsia="仿宋_GB2312"/>
          <w:color w:val="000000"/>
          <w:sz w:val="32"/>
          <w:szCs w:val="32"/>
          <w:lang w:val="zh-CN"/>
        </w:rPr>
        <w:t>）</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年度实际支出</w:t>
      </w:r>
      <w:r>
        <w:rPr>
          <w:rFonts w:eastAsia="仿宋_GB2312" w:cs="仿宋_GB2312" w:hint="eastAsia"/>
          <w:color w:val="000000"/>
          <w:sz w:val="32"/>
          <w:szCs w:val="32"/>
          <w:lang w:eastAsia="zh-CN"/>
        </w:rPr>
        <w:t>33.00</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主要是用于支付</w:t>
      </w:r>
      <w:r>
        <w:rPr>
          <w:rFonts w:ascii="仿宋_GB2312" w:eastAsia="仿宋_GB2312" w:hAnsi="仿宋_GB2312" w:cs="仿宋_GB2312" w:hint="eastAsia"/>
          <w:sz w:val="32"/>
          <w:szCs w:val="32"/>
          <w:lang w:val="zh-CN"/>
        </w:rPr>
        <w:t>高可靠性供电</w:t>
      </w:r>
      <w:r>
        <w:rPr>
          <w:rFonts w:eastAsia="仿宋_GB2312" w:cs="仿宋_GB2312" w:hint="eastAsia"/>
          <w:color w:val="000000"/>
          <w:sz w:val="32"/>
          <w:szCs w:val="32"/>
          <w:lang w:val="zh-CN"/>
        </w:rPr>
        <w:t>工程款。支出</w:t>
      </w:r>
      <w:r>
        <w:rPr>
          <w:rFonts w:eastAsia="仿宋_GB2312" w:cs="仿宋_GB2312"/>
          <w:color w:val="000000"/>
          <w:sz w:val="32"/>
          <w:szCs w:val="32"/>
          <w:lang w:val="zh-CN"/>
        </w:rPr>
        <w:t>与</w:t>
      </w:r>
      <w:r>
        <w:rPr>
          <w:rFonts w:eastAsia="仿宋_GB2312" w:cs="仿宋_GB2312" w:hint="eastAsia"/>
          <w:color w:val="000000"/>
          <w:sz w:val="32"/>
          <w:szCs w:val="32"/>
          <w:lang w:val="zh-CN"/>
        </w:rPr>
        <w:t>预算相符，无违规使用资金情况。</w:t>
      </w:r>
      <w:r>
        <w:rPr>
          <w:rFonts w:eastAsia="仿宋_GB2312" w:cs="仿宋_GB2312" w:hint="eastAsia"/>
          <w:color w:val="000000"/>
          <w:sz w:val="32"/>
          <w:szCs w:val="32"/>
          <w:lang w:val="zh-CN"/>
        </w:rPr>
        <w:t xml:space="preserve"> </w:t>
      </w:r>
    </w:p>
    <w:p w14:paraId="7C3AABB1" w14:textId="77777777" w:rsidR="00645072" w:rsidRDefault="00000000">
      <w:pPr>
        <w:adjustRightInd w:val="0"/>
        <w:snapToGrid w:val="0"/>
        <w:spacing w:line="600" w:lineRule="exact"/>
        <w:ind w:firstLine="720"/>
        <w:rPr>
          <w:rFonts w:eastAsia="仿宋_GB2312"/>
          <w:color w:val="000000"/>
          <w:sz w:val="32"/>
          <w:szCs w:val="32"/>
        </w:rPr>
      </w:pPr>
      <w:r>
        <w:rPr>
          <w:rFonts w:eastAsia="仿宋_GB2312"/>
          <w:color w:val="000000"/>
          <w:sz w:val="32"/>
          <w:szCs w:val="32"/>
          <w:lang w:val="zh-CN"/>
        </w:rPr>
        <w:t>（</w:t>
      </w:r>
      <w:r>
        <w:rPr>
          <w:rFonts w:eastAsia="仿宋_GB2312"/>
          <w:color w:val="000000"/>
          <w:sz w:val="32"/>
          <w:szCs w:val="32"/>
        </w:rPr>
        <w:t>2</w:t>
      </w:r>
      <w:r>
        <w:rPr>
          <w:rFonts w:eastAsia="仿宋_GB2312"/>
          <w:color w:val="000000"/>
          <w:sz w:val="32"/>
          <w:szCs w:val="32"/>
          <w:lang w:val="zh-CN"/>
        </w:rPr>
        <w:t>）</w:t>
      </w:r>
      <w:r>
        <w:rPr>
          <w:rFonts w:eastAsia="仿宋_GB2312"/>
          <w:color w:val="000000"/>
          <w:sz w:val="32"/>
          <w:szCs w:val="32"/>
        </w:rPr>
        <w:t>资金支出进度</w:t>
      </w:r>
      <w:r>
        <w:rPr>
          <w:rFonts w:eastAsia="仿宋_GB2312" w:hint="eastAsia"/>
          <w:color w:val="000000"/>
          <w:sz w:val="32"/>
          <w:szCs w:val="32"/>
        </w:rPr>
        <w:t>。</w:t>
      </w:r>
      <w:r>
        <w:rPr>
          <w:rFonts w:eastAsia="仿宋_GB2312"/>
          <w:color w:val="000000"/>
          <w:sz w:val="32"/>
          <w:szCs w:val="32"/>
        </w:rPr>
        <w:t>202</w:t>
      </w:r>
      <w:r>
        <w:rPr>
          <w:rFonts w:eastAsia="仿宋_GB2312" w:hint="eastAsia"/>
          <w:color w:val="000000"/>
          <w:sz w:val="32"/>
          <w:szCs w:val="32"/>
          <w:lang w:eastAsia="zh-CN"/>
        </w:rPr>
        <w:t>4</w:t>
      </w:r>
      <w:r>
        <w:rPr>
          <w:rFonts w:eastAsia="仿宋_GB2312"/>
          <w:color w:val="000000"/>
          <w:sz w:val="32"/>
          <w:szCs w:val="32"/>
        </w:rPr>
        <w:t>年度</w:t>
      </w:r>
      <w:r>
        <w:rPr>
          <w:rFonts w:eastAsia="仿宋_GB2312" w:hint="eastAsia"/>
          <w:color w:val="000000"/>
          <w:sz w:val="32"/>
          <w:szCs w:val="32"/>
        </w:rPr>
        <w:t>项目</w:t>
      </w:r>
      <w:r>
        <w:rPr>
          <w:rFonts w:eastAsia="仿宋_GB2312"/>
          <w:color w:val="000000"/>
          <w:sz w:val="32"/>
          <w:szCs w:val="32"/>
        </w:rPr>
        <w:t>资金支出</w:t>
      </w:r>
      <w:r>
        <w:rPr>
          <w:rFonts w:eastAsia="仿宋_GB2312" w:hint="eastAsia"/>
          <w:color w:val="000000"/>
          <w:sz w:val="32"/>
          <w:szCs w:val="32"/>
        </w:rPr>
        <w:t>完成</w:t>
      </w:r>
      <w:r>
        <w:rPr>
          <w:rFonts w:eastAsia="仿宋_GB2312" w:hint="eastAsia"/>
          <w:color w:val="000000"/>
          <w:sz w:val="32"/>
          <w:szCs w:val="32"/>
        </w:rPr>
        <w:t>100%</w:t>
      </w:r>
      <w:r>
        <w:rPr>
          <w:rFonts w:eastAsia="仿宋_GB2312" w:hint="eastAsia"/>
          <w:color w:val="000000"/>
          <w:sz w:val="32"/>
          <w:szCs w:val="32"/>
        </w:rPr>
        <w:t>。</w:t>
      </w:r>
    </w:p>
    <w:p w14:paraId="71D9989D"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（二）项目财务管理情况</w:t>
      </w:r>
    </w:p>
    <w:p w14:paraId="43C0ADDB" w14:textId="77777777" w:rsidR="00645072" w:rsidRDefault="00000000">
      <w:pPr>
        <w:adjustRightInd w:val="0"/>
        <w:snapToGrid w:val="0"/>
        <w:spacing w:line="600" w:lineRule="exact"/>
        <w:ind w:firstLine="720"/>
        <w:rPr>
          <w:rFonts w:eastAsia="仿宋_GB2312"/>
          <w:color w:val="000000"/>
          <w:sz w:val="32"/>
          <w:szCs w:val="32"/>
          <w:lang w:val="zh-CN"/>
        </w:rPr>
      </w:pPr>
      <w:r>
        <w:rPr>
          <w:rFonts w:eastAsia="仿宋_GB2312" w:cs="仿宋_GB2312" w:hint="eastAsia"/>
          <w:color w:val="000000"/>
          <w:sz w:val="32"/>
          <w:szCs w:val="32"/>
          <w:lang w:val="zh-CN"/>
        </w:rPr>
        <w:t>该项目内部财务制度完善、机构健全，会计核算及时规范。该项目严格按</w:t>
      </w:r>
      <w:r>
        <w:rPr>
          <w:rFonts w:eastAsia="仿宋_GB2312"/>
          <w:color w:val="000000"/>
          <w:sz w:val="32"/>
          <w:szCs w:val="32"/>
          <w:lang w:val="zh-CN"/>
        </w:rPr>
        <w:t>资金</w:t>
      </w:r>
      <w:r>
        <w:rPr>
          <w:rFonts w:eastAsia="仿宋_GB2312" w:hint="eastAsia"/>
          <w:color w:val="000000"/>
          <w:sz w:val="32"/>
          <w:szCs w:val="32"/>
          <w:lang w:val="zh-CN"/>
        </w:rPr>
        <w:t>性质使用</w:t>
      </w:r>
      <w:r>
        <w:rPr>
          <w:rFonts w:eastAsia="仿宋_GB2312" w:cs="仿宋_GB2312" w:hint="eastAsia"/>
          <w:color w:val="000000"/>
          <w:sz w:val="32"/>
          <w:szCs w:val="32"/>
          <w:lang w:val="zh-CN"/>
        </w:rPr>
        <w:t>，付款及时，程序合法合规。</w:t>
      </w:r>
    </w:p>
    <w:p w14:paraId="51DA76E9"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（三）项目组织实施情况</w:t>
      </w:r>
    </w:p>
    <w:p w14:paraId="4510A601" w14:textId="77777777" w:rsidR="00645072" w:rsidRDefault="00000000">
      <w:pPr>
        <w:adjustRightInd w:val="0"/>
        <w:snapToGrid w:val="0"/>
        <w:spacing w:line="576" w:lineRule="exact"/>
        <w:ind w:firstLine="720"/>
        <w:rPr>
          <w:rFonts w:eastAsia="仿宋_GB2312"/>
          <w:color w:val="FF0000"/>
          <w:sz w:val="32"/>
          <w:szCs w:val="32"/>
          <w:lang w:val="zh-CN"/>
        </w:rPr>
      </w:pPr>
      <w:r>
        <w:rPr>
          <w:rFonts w:ascii="仿宋_GB2312" w:eastAsia="仿宋_GB2312" w:cs="黑体" w:hint="eastAsia"/>
          <w:color w:val="000000"/>
          <w:sz w:val="32"/>
          <w:szCs w:val="32"/>
        </w:rPr>
        <w:t>江安中学校</w:t>
      </w:r>
      <w:r>
        <w:rPr>
          <w:rFonts w:ascii="仿宋_GB2312" w:eastAsia="仿宋_GB2312" w:hAnsi="仿宋_GB2312" w:cs="仿宋_GB2312" w:hint="eastAsia"/>
          <w:sz w:val="32"/>
          <w:szCs w:val="32"/>
          <w:lang w:val="zh-CN"/>
        </w:rPr>
        <w:t>高可靠性供电</w:t>
      </w:r>
      <w:r>
        <w:rPr>
          <w:rFonts w:eastAsia="仿宋_GB2312" w:cs="仿宋_GB2312" w:hint="eastAsia"/>
          <w:color w:val="000000"/>
          <w:sz w:val="32"/>
          <w:szCs w:val="32"/>
          <w:lang w:val="zh-CN"/>
        </w:rPr>
        <w:t>项目由江安中学负责实施，</w:t>
      </w:r>
      <w:r>
        <w:rPr>
          <w:rFonts w:eastAsia="仿宋_GB2312"/>
          <w:color w:val="FF0000"/>
          <w:sz w:val="32"/>
          <w:szCs w:val="32"/>
          <w:lang w:val="zh-CN"/>
        </w:rPr>
        <w:t xml:space="preserve"> </w:t>
      </w:r>
    </w:p>
    <w:p w14:paraId="2ABD5AA4" w14:textId="77777777" w:rsidR="00645072" w:rsidRDefault="00645072">
      <w:pPr>
        <w:pStyle w:val="a5"/>
        <w:ind w:left="960" w:hanging="480"/>
      </w:pPr>
    </w:p>
    <w:p w14:paraId="3D4B1D18" w14:textId="77777777" w:rsidR="00645072" w:rsidRDefault="00000000">
      <w:pPr>
        <w:adjustRightInd w:val="0"/>
        <w:snapToGrid w:val="0"/>
        <w:spacing w:line="600" w:lineRule="exact"/>
        <w:ind w:firstLineChars="100" w:firstLine="320"/>
        <w:rPr>
          <w:rFonts w:eastAsia="黑体"/>
          <w:color w:val="000000"/>
          <w:sz w:val="32"/>
          <w:szCs w:val="32"/>
        </w:rPr>
      </w:pPr>
      <w:r>
        <w:rPr>
          <w:rFonts w:eastAsia="黑体"/>
          <w:color w:val="000000"/>
          <w:sz w:val="32"/>
          <w:szCs w:val="32"/>
        </w:rPr>
        <w:lastRenderedPageBreak/>
        <w:t>三、目标完成情况</w:t>
      </w:r>
      <w:r>
        <w:rPr>
          <w:rFonts w:eastAsia="黑体"/>
          <w:color w:val="000000"/>
          <w:sz w:val="32"/>
          <w:szCs w:val="32"/>
        </w:rPr>
        <w:tab/>
      </w:r>
    </w:p>
    <w:p w14:paraId="05A8018E"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（一）目标任务量完成情况</w:t>
      </w:r>
    </w:p>
    <w:p w14:paraId="19506447" w14:textId="77777777" w:rsidR="00645072" w:rsidRDefault="00000000">
      <w:pPr>
        <w:pStyle w:val="a5"/>
        <w:ind w:leftChars="352" w:left="1165" w:hangingChars="100" w:hanging="320"/>
        <w:rPr>
          <w:lang w:val="zh-CN"/>
        </w:rPr>
      </w:pPr>
      <w:r>
        <w:rPr>
          <w:rFonts w:ascii="仿宋_GB2312" w:eastAsia="仿宋_GB2312" w:cs="黑体" w:hint="eastAsia"/>
          <w:color w:val="000000"/>
          <w:sz w:val="32"/>
          <w:szCs w:val="32"/>
        </w:rPr>
        <w:t>江安中学校</w:t>
      </w:r>
      <w:r>
        <w:rPr>
          <w:rFonts w:ascii="仿宋_GB2312" w:eastAsia="仿宋_GB2312" w:hAnsi="仿宋_GB2312" w:cs="仿宋_GB2312" w:hint="eastAsia"/>
          <w:sz w:val="32"/>
          <w:szCs w:val="32"/>
          <w:lang w:val="zh-CN"/>
        </w:rPr>
        <w:t>高可靠性供电</w:t>
      </w:r>
      <w:r>
        <w:rPr>
          <w:rFonts w:eastAsia="仿宋_GB2312" w:cs="仿宋_GB2312" w:hint="eastAsia"/>
          <w:color w:val="000000"/>
          <w:sz w:val="32"/>
          <w:szCs w:val="32"/>
          <w:lang w:val="zh-CN"/>
        </w:rPr>
        <w:t>项目全面完成。</w:t>
      </w:r>
    </w:p>
    <w:p w14:paraId="3C23BA68"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（二）目标质量完成情况</w:t>
      </w:r>
    </w:p>
    <w:p w14:paraId="41B2ED9D" w14:textId="77777777" w:rsidR="00645072" w:rsidRDefault="00000000">
      <w:pPr>
        <w:pStyle w:val="a6"/>
        <w:spacing w:before="0" w:beforeAutospacing="0" w:after="0" w:afterAutospacing="0" w:line="420" w:lineRule="atLeast"/>
        <w:ind w:left="420" w:firstLineChars="200" w:firstLine="640"/>
        <w:rPr>
          <w:lang w:val="zh-CN"/>
        </w:rPr>
      </w:pPr>
      <w:r>
        <w:rPr>
          <w:rFonts w:ascii="仿宋_GB2312" w:eastAsia="仿宋_GB2312" w:hAnsi="仿宋_GB2312" w:cs="仿宋_GB2312" w:hint="eastAsia"/>
          <w:sz w:val="32"/>
          <w:szCs w:val="32"/>
        </w:rPr>
        <w:t>该项目</w:t>
      </w:r>
      <w:r>
        <w:rPr>
          <w:rFonts w:ascii="仿宋_GB2312" w:eastAsia="仿宋_GB2312" w:hAnsi="仿宋_GB2312" w:cs="仿宋_GB2312" w:hint="eastAsia"/>
          <w:sz w:val="32"/>
          <w:szCs w:val="32"/>
          <w:lang w:eastAsia="zh-CN"/>
        </w:rPr>
        <w:t>资金33.00</w:t>
      </w:r>
      <w:r>
        <w:rPr>
          <w:rFonts w:ascii="仿宋_GB2312" w:eastAsia="仿宋_GB2312" w:hAnsi="仿宋_GB2312" w:cs="仿宋_GB2312" w:hint="eastAsia"/>
          <w:sz w:val="32"/>
          <w:szCs w:val="32"/>
        </w:rPr>
        <w:t>万元，项目投资成本较低，并严格按照项目拨付。项目前已投入使用，</w:t>
      </w:r>
      <w:r>
        <w:rPr>
          <w:rFonts w:ascii="仿宋_GB2312" w:eastAsia="仿宋_GB2312" w:hAnsi="仿宋_GB2312" w:cs="仿宋_GB2312" w:hint="eastAsia"/>
          <w:color w:val="000000"/>
          <w:sz w:val="32"/>
          <w:szCs w:val="32"/>
          <w:lang w:val="zh-CN"/>
        </w:rPr>
        <w:t>满足高考需求，确保了学校日常教学和高考期间正常供电，</w:t>
      </w:r>
      <w:r>
        <w:rPr>
          <w:rFonts w:ascii="仿宋_GB2312" w:eastAsia="仿宋_GB2312" w:hAnsi="仿宋_GB2312" w:cs="仿宋_GB2312" w:hint="eastAsia"/>
          <w:sz w:val="32"/>
          <w:szCs w:val="32"/>
        </w:rPr>
        <w:t>得到师生、社会各界的高度好评。</w:t>
      </w:r>
    </w:p>
    <w:p w14:paraId="085284F8" w14:textId="77777777" w:rsidR="00645072" w:rsidRDefault="00000000">
      <w:pPr>
        <w:adjustRightInd w:val="0"/>
        <w:snapToGrid w:val="0"/>
        <w:spacing w:line="600" w:lineRule="exact"/>
        <w:rPr>
          <w:rFonts w:eastAsia="楷体_GB2312"/>
          <w:color w:val="000000"/>
          <w:sz w:val="32"/>
          <w:szCs w:val="32"/>
          <w:lang w:val="zh-CN"/>
        </w:rPr>
      </w:pPr>
      <w:r>
        <w:rPr>
          <w:rFonts w:eastAsia="楷体_GB2312" w:hint="eastAsia"/>
          <w:color w:val="000000"/>
          <w:sz w:val="32"/>
          <w:szCs w:val="32"/>
          <w:lang w:val="zh-CN"/>
        </w:rPr>
        <w:t xml:space="preserve">　　</w:t>
      </w:r>
      <w:r>
        <w:rPr>
          <w:rFonts w:eastAsia="楷体_GB2312"/>
          <w:color w:val="000000"/>
          <w:sz w:val="32"/>
          <w:szCs w:val="32"/>
          <w:lang w:val="zh-CN"/>
        </w:rPr>
        <w:t>（三）目标进度完成情况。</w:t>
      </w:r>
    </w:p>
    <w:p w14:paraId="60C3C4E8" w14:textId="77777777" w:rsidR="00645072" w:rsidRDefault="00000000">
      <w:pPr>
        <w:adjustRightInd w:val="0"/>
        <w:snapToGrid w:val="0"/>
        <w:spacing w:line="576" w:lineRule="exact"/>
        <w:ind w:firstLineChars="200" w:firstLine="640"/>
        <w:rPr>
          <w:rFonts w:eastAsia="楷体_GB2312"/>
          <w:sz w:val="32"/>
          <w:szCs w:val="32"/>
          <w:lang w:val="zh-CN"/>
        </w:rPr>
      </w:pPr>
      <w:r>
        <w:rPr>
          <w:rFonts w:eastAsia="仿宋_GB2312" w:cs="仿宋_GB2312" w:hint="eastAsia"/>
          <w:sz w:val="32"/>
          <w:szCs w:val="32"/>
        </w:rPr>
        <w:t>202</w:t>
      </w:r>
      <w:r>
        <w:rPr>
          <w:rFonts w:eastAsia="仿宋_GB2312" w:cs="仿宋_GB2312" w:hint="eastAsia"/>
          <w:sz w:val="32"/>
          <w:szCs w:val="32"/>
          <w:lang w:eastAsia="zh-CN"/>
        </w:rPr>
        <w:t>4</w:t>
      </w:r>
      <w:r>
        <w:rPr>
          <w:rFonts w:eastAsia="仿宋_GB2312" w:cs="仿宋_GB2312" w:hint="eastAsia"/>
          <w:sz w:val="32"/>
          <w:szCs w:val="32"/>
        </w:rPr>
        <w:t>年该项目已</w:t>
      </w:r>
      <w:r>
        <w:rPr>
          <w:rFonts w:eastAsia="仿宋_GB2312" w:cs="仿宋_GB2312" w:hint="eastAsia"/>
          <w:sz w:val="32"/>
          <w:szCs w:val="32"/>
          <w:lang w:eastAsia="zh-CN"/>
        </w:rPr>
        <w:t>100%</w:t>
      </w:r>
      <w:r>
        <w:rPr>
          <w:rFonts w:eastAsia="仿宋_GB2312" w:cs="仿宋_GB2312" w:hint="eastAsia"/>
          <w:sz w:val="32"/>
          <w:szCs w:val="32"/>
        </w:rPr>
        <w:t>完成</w:t>
      </w:r>
      <w:r>
        <w:rPr>
          <w:rFonts w:eastAsia="仿宋_GB2312" w:cs="仿宋_GB2312" w:hint="eastAsia"/>
          <w:sz w:val="32"/>
          <w:szCs w:val="32"/>
          <w:lang w:val="zh-CN"/>
        </w:rPr>
        <w:t>。</w:t>
      </w:r>
    </w:p>
    <w:p w14:paraId="5165D591"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四、项目效益情况</w:t>
      </w:r>
    </w:p>
    <w:p w14:paraId="4ABEFAFC" w14:textId="77777777" w:rsidR="00645072" w:rsidRDefault="00000000">
      <w:pPr>
        <w:adjustRightInd w:val="0"/>
        <w:snapToGrid w:val="0"/>
        <w:spacing w:line="600" w:lineRule="exact"/>
        <w:ind w:firstLine="720"/>
      </w:pPr>
      <w:r>
        <w:rPr>
          <w:rFonts w:eastAsia="仿宋_GB2312" w:cs="仿宋_GB2312" w:hint="eastAsia"/>
          <w:color w:val="000000"/>
          <w:sz w:val="32"/>
          <w:szCs w:val="32"/>
          <w:lang w:val="zh-CN"/>
        </w:rPr>
        <w:t>我校</w:t>
      </w:r>
      <w:r>
        <w:rPr>
          <w:rFonts w:eastAsia="仿宋_GB2312" w:cs="仿宋_GB2312"/>
          <w:color w:val="000000"/>
          <w:sz w:val="32"/>
          <w:szCs w:val="32"/>
          <w:lang w:val="zh-CN"/>
        </w:rPr>
        <w:t>成立了该</w:t>
      </w:r>
      <w:r>
        <w:rPr>
          <w:rFonts w:eastAsia="仿宋_GB2312" w:cs="仿宋_GB2312" w:hint="eastAsia"/>
          <w:color w:val="000000"/>
          <w:sz w:val="32"/>
          <w:szCs w:val="32"/>
          <w:lang w:val="zh-CN"/>
        </w:rPr>
        <w:t>项目绩效</w:t>
      </w:r>
      <w:r>
        <w:rPr>
          <w:rFonts w:eastAsia="仿宋_GB2312" w:cs="仿宋_GB2312"/>
          <w:color w:val="000000"/>
          <w:sz w:val="32"/>
          <w:szCs w:val="32"/>
          <w:lang w:val="zh-CN"/>
        </w:rPr>
        <w:t>评价小组，</w:t>
      </w:r>
      <w:r>
        <w:rPr>
          <w:rFonts w:eastAsia="仿宋_GB2312" w:cs="仿宋_GB2312" w:hint="eastAsia"/>
          <w:color w:val="000000"/>
          <w:sz w:val="32"/>
          <w:szCs w:val="32"/>
          <w:lang w:val="zh-CN"/>
        </w:rPr>
        <w:t>由校长任组长，总务</w:t>
      </w:r>
      <w:r>
        <w:rPr>
          <w:rFonts w:eastAsia="仿宋_GB2312" w:cs="仿宋_GB2312" w:hint="eastAsia"/>
          <w:color w:val="000000"/>
          <w:sz w:val="32"/>
          <w:szCs w:val="32"/>
        </w:rPr>
        <w:t>处、政教处具体考核，</w:t>
      </w:r>
      <w:r>
        <w:rPr>
          <w:rFonts w:eastAsia="仿宋_GB2312" w:cs="仿宋_GB2312" w:hint="eastAsia"/>
          <w:color w:val="000000"/>
          <w:sz w:val="32"/>
          <w:szCs w:val="32"/>
          <w:lang w:val="zh-CN"/>
        </w:rPr>
        <w:t>采取</w:t>
      </w:r>
      <w:r>
        <w:rPr>
          <w:rFonts w:eastAsia="仿宋_GB2312" w:cs="仿宋_GB2312" w:hint="eastAsia"/>
          <w:color w:val="000000"/>
          <w:sz w:val="32"/>
          <w:szCs w:val="32"/>
        </w:rPr>
        <w:t>事前工作部署，过程监督落实，</w:t>
      </w:r>
      <w:r>
        <w:rPr>
          <w:rFonts w:eastAsia="仿宋_GB2312" w:cs="仿宋_GB2312" w:hint="eastAsia"/>
          <w:color w:val="000000"/>
          <w:sz w:val="32"/>
          <w:szCs w:val="32"/>
          <w:lang w:val="zh-CN"/>
        </w:rPr>
        <w:t>事后资料查看，对项目进行评价。</w:t>
      </w:r>
    </w:p>
    <w:p w14:paraId="1BAF7130"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五、</w:t>
      </w:r>
      <w:r>
        <w:rPr>
          <w:rFonts w:eastAsia="黑体" w:hint="eastAsia"/>
          <w:color w:val="000000"/>
          <w:sz w:val="32"/>
          <w:szCs w:val="32"/>
        </w:rPr>
        <w:t>评价结论</w:t>
      </w:r>
      <w:r>
        <w:rPr>
          <w:rFonts w:eastAsia="黑体"/>
          <w:color w:val="000000"/>
          <w:sz w:val="32"/>
          <w:szCs w:val="32"/>
        </w:rPr>
        <w:t>及建议</w:t>
      </w:r>
    </w:p>
    <w:p w14:paraId="3495F789" w14:textId="77777777" w:rsidR="00645072" w:rsidRDefault="00000000">
      <w:pPr>
        <w:pStyle w:val="a6"/>
        <w:spacing w:before="0" w:beforeAutospacing="0" w:after="0" w:afterAutospacing="0" w:line="420" w:lineRule="atLeas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一</w:t>
      </w: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评价结论。</w:t>
      </w:r>
    </w:p>
    <w:p w14:paraId="784605FA" w14:textId="77777777" w:rsidR="00645072" w:rsidRDefault="00000000">
      <w:pPr>
        <w:pStyle w:val="a6"/>
        <w:spacing w:before="0" w:beforeAutospacing="0" w:after="0" w:afterAutospacing="0" w:line="420" w:lineRule="atLeast"/>
        <w:ind w:firstLineChars="200" w:firstLine="640"/>
        <w:rPr>
          <w:rFonts w:ascii="仿宋" w:eastAsia="仿宋" w:hAnsi="仿宋" w:cs="仿宋" w:hint="eastAsia"/>
          <w:color w:val="000000"/>
          <w:sz w:val="32"/>
          <w:szCs w:val="32"/>
        </w:rPr>
      </w:pPr>
      <w:r>
        <w:rPr>
          <w:rFonts w:ascii="仿宋_GB2312" w:eastAsia="仿宋_GB2312" w:hAnsi="仿宋_GB2312" w:cs="仿宋_GB2312" w:hint="eastAsia"/>
          <w:color w:val="000000"/>
          <w:sz w:val="32"/>
          <w:szCs w:val="32"/>
        </w:rPr>
        <w:t>该项目总造价</w:t>
      </w:r>
      <w:r>
        <w:rPr>
          <w:rFonts w:ascii="仿宋_GB2312" w:eastAsia="仿宋_GB2312" w:hAnsi="仿宋_GB2312" w:cs="仿宋_GB2312" w:hint="eastAsia"/>
          <w:color w:val="000000"/>
          <w:sz w:val="32"/>
          <w:szCs w:val="32"/>
          <w:lang w:eastAsia="zh-CN"/>
        </w:rPr>
        <w:t>33.00</w:t>
      </w:r>
      <w:r>
        <w:rPr>
          <w:rFonts w:ascii="仿宋_GB2312" w:eastAsia="仿宋_GB2312" w:hAnsi="仿宋_GB2312" w:cs="仿宋_GB2312" w:hint="eastAsia"/>
          <w:color w:val="000000"/>
          <w:sz w:val="32"/>
          <w:szCs w:val="32"/>
        </w:rPr>
        <w:t>万元，项目投资成本较低，效益高，</w:t>
      </w:r>
      <w:r>
        <w:rPr>
          <w:rFonts w:ascii="仿宋_GB2312" w:eastAsia="仿宋_GB2312" w:hAnsi="仿宋_GB2312" w:cs="仿宋_GB2312" w:hint="eastAsia"/>
          <w:sz w:val="32"/>
          <w:szCs w:val="32"/>
        </w:rPr>
        <w:t>资金使用合理。</w:t>
      </w:r>
      <w:r>
        <w:rPr>
          <w:rFonts w:ascii="仿宋_GB2312" w:eastAsia="仿宋_GB2312" w:hAnsi="仿宋_GB2312" w:cs="仿宋_GB2312" w:hint="eastAsia"/>
          <w:color w:val="000000"/>
          <w:sz w:val="32"/>
          <w:szCs w:val="32"/>
        </w:rPr>
        <w:t>此项目收到师生们、社会的高度好评。</w:t>
      </w:r>
    </w:p>
    <w:p w14:paraId="31604567" w14:textId="77777777" w:rsidR="00645072" w:rsidRDefault="00000000">
      <w:pPr>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w:t>
      </w:r>
      <w:r>
        <w:rPr>
          <w:rFonts w:eastAsia="楷体_GB2312" w:hint="eastAsia"/>
          <w:color w:val="000000"/>
          <w:sz w:val="32"/>
          <w:szCs w:val="32"/>
          <w:lang w:val="zh-CN"/>
        </w:rPr>
        <w:t>二</w:t>
      </w:r>
      <w:r>
        <w:rPr>
          <w:rFonts w:eastAsia="楷体_GB2312"/>
          <w:color w:val="000000"/>
          <w:sz w:val="32"/>
          <w:szCs w:val="32"/>
          <w:lang w:val="zh-CN"/>
        </w:rPr>
        <w:t>）存在的问题。</w:t>
      </w:r>
    </w:p>
    <w:p w14:paraId="55534461" w14:textId="77777777" w:rsidR="00645072" w:rsidRDefault="00000000">
      <w:pPr>
        <w:pStyle w:val="a6"/>
        <w:spacing w:before="0" w:beforeAutospacing="0" w:after="0" w:afterAutospacing="0" w:line="420" w:lineRule="atLeast"/>
        <w:ind w:firstLineChars="200" w:firstLine="640"/>
        <w:rPr>
          <w:rFonts w:ascii="仿宋_GB2312" w:eastAsia="仿宋_GB2312" w:hAnsi="仿宋_GB2312" w:cs="仿宋_GB2312" w:hint="eastAsia"/>
          <w:color w:val="000000"/>
          <w:sz w:val="32"/>
          <w:szCs w:val="32"/>
          <w:lang w:eastAsia="zh-CN"/>
        </w:rPr>
      </w:pPr>
      <w:r>
        <w:rPr>
          <w:rFonts w:ascii="仿宋_GB2312" w:eastAsia="仿宋_GB2312" w:hAnsi="仿宋_GB2312" w:cs="仿宋_GB2312" w:hint="eastAsia"/>
          <w:color w:val="000000"/>
          <w:sz w:val="32"/>
          <w:szCs w:val="32"/>
          <w:lang w:eastAsia="zh-CN"/>
        </w:rPr>
        <w:t>该项目完成后，在使用过程中与电力公司沟通不及时，未及时进行检查，</w:t>
      </w:r>
    </w:p>
    <w:p w14:paraId="76730D69" w14:textId="77777777" w:rsidR="00645072" w:rsidRDefault="00000000">
      <w:pPr>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w:t>
      </w:r>
      <w:r>
        <w:rPr>
          <w:rFonts w:eastAsia="楷体_GB2312"/>
          <w:color w:val="000000"/>
          <w:sz w:val="32"/>
          <w:szCs w:val="32"/>
        </w:rPr>
        <w:t>三</w:t>
      </w:r>
      <w:r>
        <w:rPr>
          <w:rFonts w:eastAsia="楷体_GB2312"/>
          <w:color w:val="000000"/>
          <w:sz w:val="32"/>
          <w:szCs w:val="32"/>
          <w:lang w:val="zh-CN"/>
        </w:rPr>
        <w:t>）相关建议。</w:t>
      </w:r>
    </w:p>
    <w:p w14:paraId="36D65C9F" w14:textId="77777777" w:rsidR="00645072" w:rsidRDefault="00000000">
      <w:pPr>
        <w:pStyle w:val="a5"/>
        <w:ind w:leftChars="0" w:left="0" w:firstLineChars="200" w:firstLine="640"/>
        <w:rPr>
          <w:rFonts w:eastAsia="宋体"/>
          <w:lang w:eastAsia="zh-CN"/>
        </w:rPr>
      </w:pPr>
      <w:r>
        <w:rPr>
          <w:rFonts w:ascii="仿宋_GB2312" w:eastAsia="仿宋_GB2312" w:hAnsi="仿宋_GB2312" w:cs="仿宋_GB2312" w:hint="eastAsia"/>
          <w:sz w:val="32"/>
          <w:szCs w:val="32"/>
          <w:lang w:eastAsia="zh-CN"/>
        </w:rPr>
        <w:t>在使用过程中需要加强管理，不定期进行检查，消除用电安全隐患。</w:t>
      </w:r>
    </w:p>
    <w:p w14:paraId="58AC13C1" w14:textId="77777777" w:rsidR="00645072" w:rsidRDefault="00645072">
      <w:pPr>
        <w:pStyle w:val="a8"/>
        <w:spacing w:line="560" w:lineRule="exact"/>
        <w:rPr>
          <w:rFonts w:ascii="Times New Roman" w:eastAsia="黑体" w:hAnsi="Times New Roman"/>
          <w:sz w:val="32"/>
          <w:szCs w:val="32"/>
        </w:rPr>
      </w:pPr>
    </w:p>
    <w:p w14:paraId="5C7EC4B4" w14:textId="77777777" w:rsidR="00645072" w:rsidRDefault="00645072">
      <w:pPr>
        <w:pStyle w:val="a8"/>
        <w:spacing w:line="576" w:lineRule="exact"/>
        <w:jc w:val="center"/>
        <w:rPr>
          <w:rFonts w:ascii="Times New Roman" w:eastAsia="方正小标宋简体" w:hAnsi="Times New Roman"/>
          <w:sz w:val="44"/>
          <w:szCs w:val="44"/>
          <w:lang w:eastAsia="zh-CN"/>
        </w:rPr>
      </w:pPr>
    </w:p>
    <w:p w14:paraId="064D1552" w14:textId="77777777" w:rsidR="00645072" w:rsidRDefault="00645072">
      <w:pPr>
        <w:pStyle w:val="a8"/>
        <w:spacing w:line="576" w:lineRule="exact"/>
        <w:jc w:val="center"/>
        <w:rPr>
          <w:rFonts w:ascii="Times New Roman" w:eastAsia="方正小标宋简体" w:hAnsi="Times New Roman"/>
          <w:sz w:val="44"/>
          <w:szCs w:val="44"/>
          <w:lang w:eastAsia="zh-CN"/>
        </w:rPr>
      </w:pPr>
    </w:p>
    <w:p w14:paraId="56379BCB" w14:textId="77777777" w:rsidR="00645072" w:rsidRDefault="00000000">
      <w:pPr>
        <w:pStyle w:val="a8"/>
        <w:spacing w:line="576" w:lineRule="exact"/>
        <w:jc w:val="center"/>
        <w:rPr>
          <w:rFonts w:ascii="Times New Roman" w:eastAsia="方正小标宋简体" w:hAnsi="Times New Roman"/>
          <w:sz w:val="44"/>
          <w:szCs w:val="44"/>
          <w:lang w:eastAsia="zh-CN"/>
        </w:rPr>
      </w:pPr>
      <w:r>
        <w:rPr>
          <w:rFonts w:ascii="Times New Roman" w:eastAsia="方正小标宋简体" w:hAnsi="Times New Roman" w:hint="eastAsia"/>
          <w:sz w:val="44"/>
          <w:szCs w:val="44"/>
          <w:lang w:eastAsia="zh-CN"/>
        </w:rPr>
        <w:t>四川省江安中学校</w:t>
      </w:r>
    </w:p>
    <w:p w14:paraId="2E608CA5" w14:textId="77777777" w:rsidR="00645072" w:rsidRDefault="00000000">
      <w:pPr>
        <w:pStyle w:val="a8"/>
        <w:spacing w:line="576" w:lineRule="exact"/>
        <w:jc w:val="center"/>
        <w:rPr>
          <w:rFonts w:ascii="Times New Roman" w:eastAsia="方正小标宋简体" w:hAnsi="Times New Roman" w:cs="方正小标宋简体"/>
          <w:sz w:val="44"/>
          <w:szCs w:val="44"/>
        </w:rPr>
      </w:pPr>
      <w:r>
        <w:rPr>
          <w:rFonts w:ascii="Times New Roman" w:eastAsia="方正小标宋简体" w:hAnsi="Times New Roman" w:cs="方正小标宋简体" w:hint="eastAsia"/>
          <w:sz w:val="44"/>
          <w:szCs w:val="44"/>
        </w:rPr>
        <w:t>202</w:t>
      </w:r>
      <w:r>
        <w:rPr>
          <w:rFonts w:ascii="Times New Roman" w:eastAsia="方正小标宋简体" w:hAnsi="Times New Roman" w:cs="方正小标宋简体" w:hint="eastAsia"/>
          <w:sz w:val="44"/>
          <w:szCs w:val="44"/>
          <w:lang w:val="en-US" w:eastAsia="zh-CN"/>
        </w:rPr>
        <w:t>4</w:t>
      </w:r>
      <w:r>
        <w:rPr>
          <w:rFonts w:ascii="Times New Roman" w:eastAsia="方正小标宋简体" w:hAnsi="Times New Roman" w:cs="方正小标宋简体" w:hint="eastAsia"/>
          <w:sz w:val="44"/>
          <w:szCs w:val="44"/>
        </w:rPr>
        <w:t>年度</w:t>
      </w:r>
      <w:r>
        <w:rPr>
          <w:rFonts w:ascii="Times New Roman" w:eastAsia="方正小标宋简体" w:hAnsi="Times New Roman" w:cs="方正小标宋简体" w:hint="eastAsia"/>
          <w:sz w:val="44"/>
          <w:szCs w:val="44"/>
          <w:lang w:eastAsia="zh-CN"/>
        </w:rPr>
        <w:t>公益性岗位</w:t>
      </w:r>
      <w:r>
        <w:rPr>
          <w:rFonts w:ascii="Times New Roman" w:eastAsia="方正小标宋简体" w:hAnsi="Times New Roman" w:cs="方正小标宋简体" w:hint="eastAsia"/>
          <w:sz w:val="44"/>
          <w:szCs w:val="44"/>
        </w:rPr>
        <w:t>项目</w:t>
      </w:r>
    </w:p>
    <w:p w14:paraId="49005DDF" w14:textId="77777777" w:rsidR="00645072" w:rsidRDefault="00000000">
      <w:pPr>
        <w:pStyle w:val="a8"/>
        <w:spacing w:line="576" w:lineRule="exact"/>
        <w:jc w:val="center"/>
        <w:rPr>
          <w:rFonts w:ascii="Times New Roman" w:eastAsia="方正小标宋简体" w:hAnsi="Times New Roman"/>
          <w:sz w:val="44"/>
          <w:szCs w:val="44"/>
        </w:rPr>
      </w:pPr>
      <w:r>
        <w:rPr>
          <w:rFonts w:ascii="Times New Roman" w:eastAsia="方正小标宋简体" w:hAnsi="Times New Roman" w:cs="方正小标宋简体" w:hint="eastAsia"/>
          <w:sz w:val="44"/>
          <w:szCs w:val="44"/>
        </w:rPr>
        <w:t>绩效自评报告</w:t>
      </w:r>
    </w:p>
    <w:p w14:paraId="2E1E1C3D" w14:textId="77777777" w:rsidR="00645072" w:rsidRDefault="00645072">
      <w:pPr>
        <w:pStyle w:val="a8"/>
        <w:spacing w:line="500" w:lineRule="exact"/>
        <w:jc w:val="center"/>
        <w:rPr>
          <w:rFonts w:ascii="Times New Roman" w:hAnsi="Times New Roman"/>
          <w:kern w:val="2"/>
          <w:sz w:val="32"/>
          <w:szCs w:val="32"/>
        </w:rPr>
      </w:pPr>
    </w:p>
    <w:p w14:paraId="542E1D09" w14:textId="77777777" w:rsidR="00645072" w:rsidRDefault="00000000">
      <w:pPr>
        <w:adjustRightInd w:val="0"/>
        <w:snapToGrid w:val="0"/>
        <w:ind w:firstLine="720"/>
        <w:rPr>
          <w:rFonts w:eastAsia="黑体"/>
          <w:color w:val="000000"/>
          <w:sz w:val="32"/>
          <w:szCs w:val="32"/>
          <w:lang w:val="zh-CN"/>
        </w:rPr>
      </w:pPr>
      <w:r>
        <w:rPr>
          <w:rFonts w:eastAsia="黑体" w:cs="黑体" w:hint="eastAsia"/>
          <w:color w:val="000000"/>
          <w:sz w:val="32"/>
          <w:szCs w:val="32"/>
        </w:rPr>
        <w:t>一、</w:t>
      </w:r>
      <w:r>
        <w:rPr>
          <w:rFonts w:eastAsia="黑体" w:cs="黑体" w:hint="eastAsia"/>
          <w:color w:val="000000"/>
          <w:sz w:val="32"/>
          <w:szCs w:val="32"/>
          <w:lang w:val="zh-CN"/>
        </w:rPr>
        <w:t>项目基本情况</w:t>
      </w:r>
    </w:p>
    <w:p w14:paraId="081CCA0D" w14:textId="77777777" w:rsidR="00645072" w:rsidRDefault="00000000">
      <w:pPr>
        <w:adjustRightInd w:val="0"/>
        <w:snapToGrid w:val="0"/>
        <w:ind w:firstLine="720"/>
        <w:rPr>
          <w:rFonts w:ascii="仿宋_GB2312" w:eastAsia="仿宋_GB2312" w:cs="黑体"/>
          <w:color w:val="000000"/>
          <w:sz w:val="32"/>
          <w:szCs w:val="32"/>
          <w:lang w:eastAsia="zh-CN"/>
        </w:rPr>
      </w:pPr>
      <w:r>
        <w:rPr>
          <w:rFonts w:ascii="仿宋_GB2312" w:eastAsia="仿宋_GB2312" w:cs="黑体" w:hint="eastAsia"/>
          <w:color w:val="000000"/>
          <w:sz w:val="32"/>
          <w:szCs w:val="32"/>
        </w:rPr>
        <w:t>项目名称：</w:t>
      </w:r>
      <w:r>
        <w:rPr>
          <w:rFonts w:ascii="仿宋_GB2312" w:eastAsia="仿宋_GB2312" w:cs="黑体" w:hint="eastAsia"/>
          <w:color w:val="000000"/>
          <w:sz w:val="32"/>
          <w:szCs w:val="32"/>
          <w:lang w:eastAsia="zh-CN"/>
        </w:rPr>
        <w:t>公</w:t>
      </w:r>
      <w:r>
        <w:rPr>
          <w:rFonts w:ascii="仿宋_GB2312" w:eastAsia="仿宋_GB2312" w:cs="黑体" w:hint="eastAsia"/>
          <w:color w:val="000000"/>
          <w:sz w:val="32"/>
          <w:szCs w:val="32"/>
        </w:rPr>
        <w:t>益性岗位工资</w:t>
      </w:r>
      <w:r>
        <w:rPr>
          <w:rFonts w:ascii="仿宋_GB2312" w:eastAsia="仿宋_GB2312" w:cs="黑体" w:hint="eastAsia"/>
          <w:color w:val="000000"/>
          <w:sz w:val="32"/>
          <w:szCs w:val="32"/>
          <w:lang w:eastAsia="zh-CN"/>
        </w:rPr>
        <w:t>福利</w:t>
      </w:r>
    </w:p>
    <w:p w14:paraId="537FF7CA" w14:textId="77777777" w:rsidR="00645072" w:rsidRDefault="00000000">
      <w:pPr>
        <w:adjustRightInd w:val="0"/>
        <w:snapToGrid w:val="0"/>
        <w:ind w:firstLine="720"/>
        <w:rPr>
          <w:rFonts w:ascii="仿宋_GB2312" w:eastAsia="仿宋_GB2312" w:cs="黑体"/>
          <w:color w:val="000000"/>
          <w:sz w:val="32"/>
          <w:szCs w:val="32"/>
          <w:lang w:eastAsia="zh-CN"/>
        </w:rPr>
      </w:pPr>
      <w:r>
        <w:rPr>
          <w:rFonts w:ascii="仿宋_GB2312" w:eastAsia="仿宋_GB2312" w:cs="黑体" w:hint="eastAsia"/>
          <w:color w:val="000000"/>
          <w:sz w:val="32"/>
          <w:szCs w:val="32"/>
        </w:rPr>
        <w:t>项目金额：</w:t>
      </w:r>
      <w:r>
        <w:rPr>
          <w:rFonts w:ascii="仿宋_GB2312" w:eastAsia="仿宋_GB2312" w:cs="黑体" w:hint="eastAsia"/>
          <w:color w:val="000000"/>
          <w:sz w:val="32"/>
          <w:szCs w:val="32"/>
          <w:lang w:eastAsia="zh-CN"/>
        </w:rPr>
        <w:t>12.79</w:t>
      </w:r>
      <w:r>
        <w:rPr>
          <w:rFonts w:ascii="仿宋_GB2312" w:eastAsia="仿宋_GB2312" w:cs="黑体" w:hint="eastAsia"/>
          <w:color w:val="000000"/>
          <w:sz w:val="32"/>
          <w:szCs w:val="32"/>
        </w:rPr>
        <w:t>万元</w:t>
      </w:r>
    </w:p>
    <w:p w14:paraId="6F51DA85"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主管部门：江</w:t>
      </w:r>
      <w:r>
        <w:rPr>
          <w:rFonts w:ascii="仿宋_GB2312" w:eastAsia="仿宋_GB2312" w:cs="黑体"/>
          <w:color w:val="000000"/>
          <w:sz w:val="32"/>
          <w:szCs w:val="32"/>
        </w:rPr>
        <w:t>安县教育</w:t>
      </w:r>
      <w:r>
        <w:rPr>
          <w:rFonts w:ascii="仿宋_GB2312" w:eastAsia="仿宋_GB2312" w:cs="黑体" w:hint="eastAsia"/>
          <w:color w:val="000000"/>
          <w:sz w:val="32"/>
          <w:szCs w:val="32"/>
        </w:rPr>
        <w:t>和</w:t>
      </w:r>
      <w:r>
        <w:rPr>
          <w:rFonts w:ascii="仿宋_GB2312" w:eastAsia="仿宋_GB2312" w:cs="黑体"/>
          <w:color w:val="000000"/>
          <w:sz w:val="32"/>
          <w:szCs w:val="32"/>
        </w:rPr>
        <w:t>体育局</w:t>
      </w:r>
    </w:p>
    <w:p w14:paraId="32390DDD"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实施单位：</w:t>
      </w:r>
      <w:r>
        <w:rPr>
          <w:rFonts w:ascii="仿宋_GB2312" w:eastAsia="仿宋_GB2312" w:cs="黑体" w:hint="eastAsia"/>
          <w:color w:val="000000"/>
          <w:sz w:val="32"/>
          <w:szCs w:val="32"/>
          <w:lang w:eastAsia="zh-CN"/>
        </w:rPr>
        <w:t>四川省</w:t>
      </w:r>
      <w:r>
        <w:rPr>
          <w:rFonts w:ascii="仿宋_GB2312" w:eastAsia="仿宋_GB2312" w:cs="黑体" w:hint="eastAsia"/>
          <w:color w:val="000000"/>
          <w:sz w:val="32"/>
          <w:szCs w:val="32"/>
        </w:rPr>
        <w:t>江</w:t>
      </w:r>
      <w:r>
        <w:rPr>
          <w:rFonts w:ascii="仿宋_GB2312" w:eastAsia="仿宋_GB2312" w:cs="黑体"/>
          <w:color w:val="000000"/>
          <w:sz w:val="32"/>
          <w:szCs w:val="32"/>
        </w:rPr>
        <w:t>安</w:t>
      </w:r>
      <w:r>
        <w:rPr>
          <w:rFonts w:ascii="仿宋_GB2312" w:eastAsia="仿宋_GB2312" w:cs="黑体" w:hint="eastAsia"/>
          <w:color w:val="000000"/>
          <w:sz w:val="32"/>
          <w:szCs w:val="32"/>
          <w:lang w:eastAsia="zh-CN"/>
        </w:rPr>
        <w:t>中学校</w:t>
      </w:r>
    </w:p>
    <w:p w14:paraId="51D5A057"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实施年度：</w:t>
      </w:r>
      <w:r>
        <w:rPr>
          <w:rFonts w:ascii="仿宋_GB2312" w:eastAsia="仿宋_GB2312" w:cs="黑体"/>
          <w:color w:val="000000"/>
          <w:sz w:val="32"/>
          <w:szCs w:val="32"/>
        </w:rPr>
        <w:t>202</w:t>
      </w:r>
      <w:r>
        <w:rPr>
          <w:rFonts w:ascii="仿宋_GB2312" w:eastAsia="仿宋_GB2312" w:cs="黑体" w:hint="eastAsia"/>
          <w:color w:val="000000"/>
          <w:sz w:val="32"/>
          <w:szCs w:val="32"/>
          <w:lang w:eastAsia="zh-CN"/>
        </w:rPr>
        <w:t>4</w:t>
      </w:r>
      <w:r>
        <w:rPr>
          <w:rFonts w:ascii="仿宋_GB2312" w:eastAsia="仿宋_GB2312" w:cs="黑体" w:hint="eastAsia"/>
          <w:color w:val="000000"/>
          <w:sz w:val="32"/>
          <w:szCs w:val="32"/>
        </w:rPr>
        <w:t>年</w:t>
      </w:r>
    </w:p>
    <w:p w14:paraId="0B750745" w14:textId="77777777" w:rsidR="00645072" w:rsidRDefault="00000000">
      <w:pPr>
        <w:adjustRightInd w:val="0"/>
        <w:snapToGrid w:val="0"/>
        <w:ind w:firstLine="720"/>
        <w:rPr>
          <w:rFonts w:eastAsia="黑体"/>
          <w:color w:val="000000"/>
          <w:sz w:val="32"/>
          <w:szCs w:val="32"/>
        </w:rPr>
      </w:pPr>
      <w:r>
        <w:rPr>
          <w:rFonts w:eastAsia="黑体" w:cs="黑体" w:hint="eastAsia"/>
          <w:color w:val="000000"/>
          <w:sz w:val="32"/>
          <w:szCs w:val="32"/>
        </w:rPr>
        <w:t>二、项目概况</w:t>
      </w:r>
    </w:p>
    <w:p w14:paraId="23A4977E" w14:textId="77777777" w:rsidR="00645072" w:rsidRDefault="00000000">
      <w:pPr>
        <w:adjustRightInd w:val="0"/>
        <w:snapToGrid w:val="0"/>
        <w:ind w:firstLineChars="200" w:firstLine="640"/>
        <w:jc w:val="both"/>
        <w:rPr>
          <w:rFonts w:ascii="仿宋_GB2312" w:eastAsia="仿宋_GB2312"/>
          <w:color w:val="000000"/>
          <w:sz w:val="32"/>
          <w:szCs w:val="32"/>
          <w:lang w:eastAsia="zh-CN"/>
        </w:rPr>
      </w:pPr>
      <w:r>
        <w:rPr>
          <w:rFonts w:ascii="仿宋_GB2312" w:eastAsia="仿宋_GB2312" w:cs="楷体_GB2312" w:hint="eastAsia"/>
          <w:color w:val="000000"/>
          <w:sz w:val="32"/>
          <w:szCs w:val="32"/>
          <w:lang w:val="zh-CN"/>
        </w:rPr>
        <w:t>该项目是由县退伍军人事务局牵头，县人力资源保障局、县退伍军人事务局和县教育体育局共同协商派遣部分退役参战军人或退役失地军人组成的公益性岗位人员到县教育和体局及其下属学校参与维护学校学生上下公交车的秩序和安全</w:t>
      </w:r>
      <w:r>
        <w:rPr>
          <w:rFonts w:ascii="仿宋_GB2312" w:eastAsia="仿宋_GB2312" w:cs="楷体_GB2312"/>
          <w:color w:val="000000"/>
          <w:sz w:val="32"/>
          <w:szCs w:val="32"/>
          <w:lang w:val="zh-CN"/>
        </w:rPr>
        <w:t>。</w:t>
      </w:r>
      <w:r>
        <w:rPr>
          <w:rFonts w:ascii="仿宋_GB2312" w:eastAsia="仿宋_GB2312" w:cs="楷体_GB2312" w:hint="eastAsia"/>
          <w:color w:val="000000"/>
          <w:sz w:val="32"/>
          <w:szCs w:val="32"/>
          <w:lang w:eastAsia="zh-CN"/>
        </w:rPr>
        <w:t>2024年根据县教育和体育局分配学校公益性岗位5人，财政预算12.79</w:t>
      </w:r>
      <w:r>
        <w:rPr>
          <w:rFonts w:ascii="仿宋_GB2312" w:eastAsia="仿宋_GB2312" w:cs="黑体" w:hint="eastAsia"/>
          <w:color w:val="000000"/>
          <w:sz w:val="32"/>
          <w:szCs w:val="32"/>
        </w:rPr>
        <w:t>万元</w:t>
      </w:r>
    </w:p>
    <w:p w14:paraId="7C5483CD" w14:textId="77777777" w:rsidR="00645072" w:rsidRDefault="00000000">
      <w:pPr>
        <w:adjustRightInd w:val="0"/>
        <w:snapToGrid w:val="0"/>
        <w:ind w:firstLine="720"/>
        <w:rPr>
          <w:rFonts w:eastAsia="黑体"/>
          <w:color w:val="000000"/>
          <w:sz w:val="32"/>
          <w:szCs w:val="32"/>
        </w:rPr>
      </w:pPr>
      <w:r>
        <w:rPr>
          <w:rFonts w:eastAsia="黑体" w:cs="黑体" w:hint="eastAsia"/>
          <w:color w:val="000000"/>
          <w:sz w:val="32"/>
          <w:szCs w:val="32"/>
        </w:rPr>
        <w:t>三、项目绩效目标完成情况</w:t>
      </w:r>
      <w:r>
        <w:rPr>
          <w:rFonts w:eastAsia="黑体"/>
          <w:color w:val="000000"/>
          <w:sz w:val="32"/>
          <w:szCs w:val="32"/>
        </w:rPr>
        <w:tab/>
      </w:r>
    </w:p>
    <w:p w14:paraId="5151572B" w14:textId="77777777" w:rsidR="00645072" w:rsidRDefault="00000000">
      <w:pPr>
        <w:adjustRightInd w:val="0"/>
        <w:snapToGrid w:val="0"/>
        <w:ind w:firstLineChars="200" w:firstLine="640"/>
        <w:rPr>
          <w:rFonts w:ascii="仿宋_GB2312" w:eastAsia="仿宋_GB2312" w:cs="楷体_GB2312"/>
          <w:color w:val="000000"/>
          <w:sz w:val="32"/>
          <w:szCs w:val="32"/>
          <w:lang w:val="zh-CN"/>
        </w:rPr>
      </w:pPr>
      <w:r>
        <w:rPr>
          <w:rFonts w:ascii="仿宋_GB2312" w:eastAsia="仿宋_GB2312" w:cs="楷体_GB2312" w:hint="eastAsia"/>
          <w:color w:val="000000"/>
          <w:sz w:val="32"/>
          <w:szCs w:val="32"/>
          <w:lang w:val="zh-CN"/>
        </w:rPr>
        <w:t>公益性岗位项目按照上级要求，主要负责校园外公交站维护学生上下公交车的秩序和安全，确保学生上下公交车安全，解决部分退伍军人和退伍下岗工人的就业问题和社会生活保障。</w:t>
      </w:r>
    </w:p>
    <w:p w14:paraId="3889E4AA" w14:textId="77777777" w:rsidR="00645072" w:rsidRDefault="00000000">
      <w:pPr>
        <w:adjustRightInd w:val="0"/>
        <w:snapToGrid w:val="0"/>
        <w:ind w:firstLineChars="200" w:firstLine="640"/>
        <w:rPr>
          <w:rFonts w:eastAsia="黑体" w:cs="黑体"/>
          <w:color w:val="000000"/>
          <w:sz w:val="32"/>
          <w:szCs w:val="32"/>
        </w:rPr>
      </w:pPr>
      <w:r>
        <w:rPr>
          <w:rFonts w:eastAsia="黑体" w:cs="黑体" w:hint="eastAsia"/>
          <w:color w:val="000000"/>
          <w:sz w:val="32"/>
          <w:szCs w:val="32"/>
        </w:rPr>
        <w:t>四、评价情况</w:t>
      </w:r>
    </w:p>
    <w:p w14:paraId="1D1611A5" w14:textId="77777777" w:rsidR="00645072" w:rsidRDefault="00000000">
      <w:pPr>
        <w:adjustRightInd w:val="0"/>
        <w:snapToGrid w:val="0"/>
        <w:ind w:firstLineChars="200" w:firstLine="640"/>
        <w:jc w:val="both"/>
        <w:rPr>
          <w:rFonts w:ascii="仿宋_GB2312" w:eastAsia="仿宋_GB2312" w:cs="楷体_GB2312"/>
          <w:color w:val="000000"/>
          <w:sz w:val="32"/>
          <w:szCs w:val="32"/>
          <w:lang w:val="zh-CN"/>
        </w:rPr>
      </w:pPr>
      <w:r>
        <w:rPr>
          <w:rFonts w:eastAsia="仿宋_GB2312" w:cs="仿宋_GB2312" w:hint="eastAsia"/>
          <w:color w:val="000000"/>
          <w:sz w:val="32"/>
          <w:szCs w:val="32"/>
          <w:lang w:val="zh-CN"/>
        </w:rPr>
        <w:t>项目总体目标是</w:t>
      </w:r>
      <w:r>
        <w:rPr>
          <w:rFonts w:ascii="仿宋_GB2312" w:eastAsia="仿宋_GB2312" w:cs="楷体_GB2312" w:hint="eastAsia"/>
          <w:color w:val="000000"/>
          <w:sz w:val="32"/>
          <w:szCs w:val="32"/>
          <w:lang w:val="zh-CN"/>
        </w:rPr>
        <w:t>维护学生上下公交车的秩序和安全，确保学生上下公交车安全，解决部分退伍军人和退伍下岗工人的就业问题和社会生活保障。</w:t>
      </w:r>
      <w:r>
        <w:rPr>
          <w:rFonts w:ascii="仿宋_GB2312" w:eastAsia="仿宋_GB2312" w:cs="楷体_GB2312" w:hint="eastAsia"/>
          <w:color w:val="000000"/>
          <w:sz w:val="32"/>
          <w:szCs w:val="32"/>
          <w:lang w:eastAsia="zh-CN"/>
        </w:rPr>
        <w:t>资金划拨及时到位，</w:t>
      </w:r>
      <w:r>
        <w:rPr>
          <w:rFonts w:ascii="仿宋_GB2312" w:eastAsia="仿宋_GB2312" w:cs="楷体_GB2312" w:hint="eastAsia"/>
          <w:color w:val="000000"/>
          <w:sz w:val="32"/>
          <w:szCs w:val="32"/>
          <w:lang w:val="zh-CN"/>
        </w:rPr>
        <w:t>公益性岗</w:t>
      </w:r>
      <w:r>
        <w:rPr>
          <w:rFonts w:ascii="仿宋_GB2312" w:eastAsia="仿宋_GB2312" w:cs="楷体_GB2312" w:hint="eastAsia"/>
          <w:color w:val="000000"/>
          <w:sz w:val="32"/>
          <w:szCs w:val="32"/>
          <w:lang w:val="zh-CN"/>
        </w:rPr>
        <w:lastRenderedPageBreak/>
        <w:t>位工资福利按月支付，</w:t>
      </w:r>
      <w:r>
        <w:rPr>
          <w:rFonts w:ascii="仿宋_GB2312" w:eastAsia="仿宋_GB2312" w:cs="楷体_GB2312" w:hint="eastAsia"/>
          <w:color w:val="000000"/>
          <w:sz w:val="32"/>
          <w:szCs w:val="32"/>
          <w:lang w:eastAsia="zh-CN"/>
        </w:rPr>
        <w:t>保障了</w:t>
      </w:r>
      <w:r>
        <w:rPr>
          <w:rFonts w:ascii="仿宋_GB2312" w:eastAsia="仿宋_GB2312" w:cs="楷体_GB2312" w:hint="eastAsia"/>
          <w:color w:val="000000"/>
          <w:sz w:val="32"/>
          <w:szCs w:val="32"/>
          <w:lang w:val="zh-CN"/>
        </w:rPr>
        <w:t>就业问题和社会生活</w:t>
      </w:r>
      <w:r>
        <w:rPr>
          <w:rFonts w:ascii="仿宋_GB2312" w:eastAsia="仿宋_GB2312" w:cs="楷体_GB2312" w:hint="eastAsia"/>
          <w:color w:val="000000"/>
          <w:sz w:val="32"/>
          <w:szCs w:val="32"/>
          <w:lang w:eastAsia="zh-CN"/>
        </w:rPr>
        <w:t>。</w:t>
      </w:r>
      <w:r>
        <w:rPr>
          <w:rFonts w:ascii="仿宋_GB2312" w:eastAsia="仿宋_GB2312" w:cs="楷体_GB2312" w:hint="eastAsia"/>
          <w:color w:val="000000"/>
          <w:sz w:val="32"/>
          <w:szCs w:val="32"/>
          <w:lang w:val="zh-CN"/>
        </w:rPr>
        <w:t>该项目</w:t>
      </w:r>
      <w:r>
        <w:rPr>
          <w:rFonts w:ascii="仿宋_GB2312" w:eastAsia="仿宋_GB2312" w:cs="楷体_GB2312" w:hint="eastAsia"/>
          <w:color w:val="000000"/>
          <w:sz w:val="32"/>
          <w:szCs w:val="32"/>
          <w:lang w:eastAsia="zh-CN"/>
        </w:rPr>
        <w:t>100%</w:t>
      </w:r>
      <w:r>
        <w:rPr>
          <w:rFonts w:ascii="仿宋_GB2312" w:eastAsia="仿宋_GB2312" w:cs="楷体_GB2312" w:hint="eastAsia"/>
          <w:color w:val="000000"/>
          <w:sz w:val="32"/>
          <w:szCs w:val="32"/>
          <w:lang w:val="zh-CN"/>
        </w:rPr>
        <w:t>完成目标。学校师生和公益性岗位人员比较满意。</w:t>
      </w:r>
    </w:p>
    <w:p w14:paraId="72AFB025" w14:textId="77777777" w:rsidR="00645072" w:rsidRDefault="00000000">
      <w:pPr>
        <w:adjustRightInd w:val="0"/>
        <w:snapToGrid w:val="0"/>
        <w:ind w:firstLineChars="200" w:firstLine="640"/>
        <w:rPr>
          <w:rFonts w:eastAsia="黑体"/>
          <w:color w:val="000000"/>
          <w:sz w:val="32"/>
          <w:szCs w:val="32"/>
        </w:rPr>
      </w:pPr>
      <w:r>
        <w:rPr>
          <w:rFonts w:eastAsia="黑体" w:cs="黑体" w:hint="eastAsia"/>
          <w:color w:val="000000"/>
          <w:sz w:val="32"/>
          <w:szCs w:val="32"/>
        </w:rPr>
        <w:t>五、项目评价结果或主要绩效</w:t>
      </w:r>
    </w:p>
    <w:p w14:paraId="5905670A" w14:textId="77777777" w:rsidR="00645072" w:rsidRDefault="00000000">
      <w:pPr>
        <w:adjustRightInd w:val="0"/>
        <w:snapToGrid w:val="0"/>
        <w:ind w:firstLineChars="200" w:firstLine="640"/>
        <w:rPr>
          <w:rFonts w:eastAsia="仿宋_GB2312"/>
          <w:color w:val="000000"/>
          <w:sz w:val="32"/>
          <w:szCs w:val="32"/>
          <w:lang w:val="zh-CN"/>
        </w:rPr>
      </w:pPr>
      <w:r>
        <w:rPr>
          <w:rFonts w:eastAsia="仿宋_GB2312" w:cs="仿宋_GB2312" w:hint="eastAsia"/>
          <w:color w:val="000000"/>
          <w:sz w:val="32"/>
          <w:szCs w:val="32"/>
          <w:lang w:val="zh-CN"/>
        </w:rPr>
        <w:t>实施该项目，</w:t>
      </w:r>
      <w:r>
        <w:rPr>
          <w:rFonts w:ascii="仿宋_GB2312" w:eastAsia="仿宋_GB2312" w:cs="楷体_GB2312" w:hint="eastAsia"/>
          <w:color w:val="000000"/>
          <w:sz w:val="32"/>
          <w:szCs w:val="32"/>
          <w:lang w:val="zh-CN"/>
        </w:rPr>
        <w:t>确保了学生上下公交车安全，解决了部分退伍军人和退伍下岗工人的就业问题和社会生活保障。</w:t>
      </w:r>
    </w:p>
    <w:p w14:paraId="3F4EBE2E" w14:textId="77777777" w:rsidR="00645072" w:rsidRDefault="00000000">
      <w:pPr>
        <w:numPr>
          <w:ilvl w:val="0"/>
          <w:numId w:val="11"/>
        </w:numPr>
        <w:adjustRightInd w:val="0"/>
        <w:snapToGrid w:val="0"/>
        <w:ind w:firstLine="720"/>
        <w:rPr>
          <w:rFonts w:ascii="仿宋_GB2312" w:eastAsia="仿宋_GB2312"/>
          <w:sz w:val="32"/>
          <w:szCs w:val="32"/>
          <w:lang w:eastAsia="zh-CN"/>
        </w:rPr>
      </w:pPr>
      <w:r>
        <w:rPr>
          <w:rFonts w:eastAsia="黑体" w:cs="黑体" w:hint="eastAsia"/>
          <w:color w:val="000000"/>
          <w:sz w:val="32"/>
          <w:szCs w:val="32"/>
        </w:rPr>
        <w:t>问题整改及结果应用</w:t>
      </w:r>
    </w:p>
    <w:p w14:paraId="4AE2B27E" w14:textId="77777777" w:rsidR="00645072" w:rsidRDefault="00000000">
      <w:pPr>
        <w:adjustRightInd w:val="0"/>
        <w:snapToGrid w:val="0"/>
        <w:rPr>
          <w:rFonts w:ascii="仿宋_GB2312" w:eastAsia="仿宋_GB2312"/>
          <w:sz w:val="32"/>
          <w:szCs w:val="32"/>
          <w:lang w:eastAsia="zh-CN"/>
        </w:rPr>
      </w:pPr>
      <w:r>
        <w:rPr>
          <w:rFonts w:ascii="仿宋_GB2312" w:eastAsia="仿宋_GB2312" w:hint="eastAsia"/>
          <w:sz w:val="32"/>
          <w:szCs w:val="32"/>
          <w:lang w:eastAsia="zh-CN"/>
        </w:rPr>
        <w:t>无</w:t>
      </w:r>
    </w:p>
    <w:p w14:paraId="75E6660F" w14:textId="77777777" w:rsidR="00645072" w:rsidRDefault="00645072">
      <w:pPr>
        <w:pStyle w:val="a8"/>
        <w:spacing w:line="560" w:lineRule="exact"/>
        <w:jc w:val="center"/>
        <w:rPr>
          <w:rFonts w:ascii="Times New Roman" w:eastAsia="方正小标宋简体" w:hAnsi="Times New Roman"/>
          <w:sz w:val="44"/>
          <w:szCs w:val="44"/>
        </w:rPr>
      </w:pPr>
    </w:p>
    <w:p w14:paraId="22E648EF" w14:textId="77777777" w:rsidR="00645072" w:rsidRDefault="00645072">
      <w:pPr>
        <w:pStyle w:val="a8"/>
        <w:spacing w:line="560" w:lineRule="exact"/>
        <w:jc w:val="center"/>
        <w:rPr>
          <w:rFonts w:ascii="Times New Roman" w:eastAsia="方正小标宋简体" w:hAnsi="Times New Roman"/>
          <w:sz w:val="44"/>
          <w:szCs w:val="44"/>
        </w:rPr>
      </w:pPr>
    </w:p>
    <w:p w14:paraId="7788B97C" w14:textId="77777777" w:rsidR="00645072" w:rsidRDefault="00000000">
      <w:pPr>
        <w:pStyle w:val="a8"/>
        <w:spacing w:line="56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四川省江安中学校</w:t>
      </w:r>
    </w:p>
    <w:p w14:paraId="5340C0E2" w14:textId="77777777" w:rsidR="00645072" w:rsidRDefault="00000000">
      <w:pPr>
        <w:pStyle w:val="a8"/>
        <w:spacing w:line="600" w:lineRule="exact"/>
        <w:jc w:val="both"/>
        <w:rPr>
          <w:rFonts w:ascii="Times New Roman" w:eastAsia="方正小标宋简体" w:hAnsi="Times New Roman"/>
          <w:sz w:val="44"/>
          <w:szCs w:val="44"/>
        </w:rPr>
      </w:pPr>
      <w:r>
        <w:rPr>
          <w:rFonts w:ascii="Times New Roman" w:eastAsia="方正小标宋简体" w:hAnsi="Times New Roman" w:cs="方正小标宋简体" w:hint="eastAsia"/>
          <w:sz w:val="44"/>
          <w:szCs w:val="44"/>
          <w:lang w:val="en-US" w:eastAsia="zh-CN"/>
        </w:rPr>
        <w:t xml:space="preserve">　　　</w:t>
      </w:r>
      <w:r>
        <w:rPr>
          <w:rFonts w:ascii="Times New Roman" w:eastAsia="方正小标宋简体" w:hAnsi="Times New Roman" w:cs="方正小标宋简体" w:hint="eastAsia"/>
          <w:sz w:val="44"/>
          <w:szCs w:val="44"/>
          <w:lang w:val="en-US" w:eastAsia="zh-CN"/>
        </w:rPr>
        <w:t>2023</w:t>
      </w:r>
      <w:r>
        <w:rPr>
          <w:rFonts w:ascii="Times New Roman" w:eastAsia="方正小标宋简体" w:hAnsi="Times New Roman" w:cs="方正小标宋简体" w:hint="eastAsia"/>
          <w:sz w:val="44"/>
          <w:szCs w:val="44"/>
          <w:lang w:val="en-US" w:eastAsia="zh-CN"/>
        </w:rPr>
        <w:t>年</w:t>
      </w:r>
      <w:r>
        <w:rPr>
          <w:rFonts w:ascii="Times New Roman" w:eastAsia="方正小标宋简体" w:hAnsi="Times New Roman" w:cs="方正小标宋简体" w:hint="eastAsia"/>
          <w:sz w:val="44"/>
          <w:szCs w:val="44"/>
        </w:rPr>
        <w:t>维修整治项目</w:t>
      </w:r>
      <w:r>
        <w:rPr>
          <w:rFonts w:ascii="Times New Roman" w:eastAsia="方正小标宋简体" w:hAnsi="Times New Roman"/>
          <w:sz w:val="44"/>
          <w:szCs w:val="44"/>
        </w:rPr>
        <w:t>支出绩效</w:t>
      </w:r>
    </w:p>
    <w:p w14:paraId="76347B3C" w14:textId="77777777" w:rsidR="00645072" w:rsidRDefault="00000000">
      <w:pPr>
        <w:pStyle w:val="a8"/>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自评报告</w:t>
      </w:r>
    </w:p>
    <w:p w14:paraId="5668A488"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项目名称：江安中学</w:t>
      </w:r>
      <w:r>
        <w:rPr>
          <w:rFonts w:ascii="仿宋_GB2312" w:eastAsia="仿宋_GB2312" w:cs="黑体" w:hint="eastAsia"/>
          <w:color w:val="000000"/>
          <w:sz w:val="32"/>
          <w:szCs w:val="32"/>
          <w:lang w:eastAsia="zh-CN"/>
        </w:rPr>
        <w:t>2023年</w:t>
      </w:r>
      <w:r>
        <w:rPr>
          <w:rFonts w:ascii="仿宋_GB2312" w:eastAsia="仿宋_GB2312" w:cs="黑体" w:hint="eastAsia"/>
          <w:color w:val="000000"/>
          <w:sz w:val="32"/>
          <w:szCs w:val="32"/>
        </w:rPr>
        <w:t>维修整治</w:t>
      </w:r>
      <w:r>
        <w:rPr>
          <w:rFonts w:ascii="仿宋_GB2312" w:eastAsia="仿宋_GB2312" w:cs="黑体" w:hint="eastAsia"/>
          <w:color w:val="000000"/>
          <w:sz w:val="32"/>
          <w:szCs w:val="32"/>
          <w:lang w:eastAsia="zh-CN"/>
        </w:rPr>
        <w:t>项目</w:t>
      </w:r>
      <w:r>
        <w:rPr>
          <w:rFonts w:ascii="仿宋_GB2312" w:eastAsia="仿宋_GB2312" w:cs="黑体" w:hint="eastAsia"/>
          <w:color w:val="000000"/>
          <w:sz w:val="32"/>
          <w:szCs w:val="32"/>
        </w:rPr>
        <w:t xml:space="preserve">        </w:t>
      </w:r>
    </w:p>
    <w:p w14:paraId="077CD970" w14:textId="77777777" w:rsidR="00645072" w:rsidRDefault="00000000">
      <w:pPr>
        <w:adjustRightInd w:val="0"/>
        <w:snapToGrid w:val="0"/>
        <w:ind w:firstLine="720"/>
        <w:rPr>
          <w:rFonts w:ascii="仿宋_GB2312" w:eastAsia="仿宋_GB2312" w:cs="黑体"/>
          <w:color w:val="C00000"/>
          <w:sz w:val="32"/>
          <w:szCs w:val="32"/>
          <w:lang w:eastAsia="zh-CN"/>
        </w:rPr>
      </w:pPr>
      <w:r>
        <w:rPr>
          <w:rFonts w:ascii="仿宋_GB2312" w:eastAsia="仿宋_GB2312" w:cs="黑体" w:hint="eastAsia"/>
          <w:color w:val="000000"/>
          <w:sz w:val="32"/>
          <w:szCs w:val="32"/>
        </w:rPr>
        <w:t>项目金额：</w:t>
      </w:r>
      <w:r>
        <w:rPr>
          <w:rFonts w:ascii="仿宋_GB2312" w:eastAsia="仿宋_GB2312" w:cs="黑体" w:hint="eastAsia"/>
          <w:sz w:val="32"/>
          <w:szCs w:val="32"/>
        </w:rPr>
        <w:t>289</w:t>
      </w:r>
      <w:r>
        <w:rPr>
          <w:rFonts w:ascii="仿宋_GB2312" w:eastAsia="仿宋_GB2312" w:cs="黑体" w:hint="eastAsia"/>
          <w:sz w:val="32"/>
          <w:szCs w:val="32"/>
          <w:lang w:eastAsia="zh-CN"/>
        </w:rPr>
        <w:t>.</w:t>
      </w:r>
      <w:r>
        <w:rPr>
          <w:rFonts w:ascii="仿宋_GB2312" w:eastAsia="仿宋_GB2312" w:cs="黑体" w:hint="eastAsia"/>
          <w:sz w:val="32"/>
          <w:szCs w:val="32"/>
        </w:rPr>
        <w:t>8</w:t>
      </w:r>
      <w:r>
        <w:rPr>
          <w:rFonts w:ascii="仿宋_GB2312" w:eastAsia="仿宋_GB2312" w:cs="黑体" w:hint="eastAsia"/>
          <w:sz w:val="32"/>
          <w:szCs w:val="32"/>
          <w:lang w:eastAsia="zh-CN"/>
        </w:rPr>
        <w:t>7万元</w:t>
      </w:r>
    </w:p>
    <w:p w14:paraId="5BAE63F8"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主管部门：江安县教育和体育局                  </w:t>
      </w:r>
    </w:p>
    <w:p w14:paraId="4C3E0978"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实施单位：四川省江安中学校                  </w:t>
      </w:r>
    </w:p>
    <w:p w14:paraId="02FE1B69" w14:textId="77777777" w:rsidR="00645072" w:rsidRDefault="00000000">
      <w:pPr>
        <w:adjustRightInd w:val="0"/>
        <w:snapToGrid w:val="0"/>
        <w:ind w:firstLine="720"/>
        <w:rPr>
          <w:kern w:val="2"/>
          <w:sz w:val="32"/>
          <w:szCs w:val="32"/>
        </w:rPr>
      </w:pPr>
      <w:r>
        <w:rPr>
          <w:rFonts w:ascii="仿宋_GB2312" w:eastAsia="仿宋_GB2312" w:cs="黑体" w:hint="eastAsia"/>
          <w:sz w:val="32"/>
          <w:szCs w:val="32"/>
        </w:rPr>
        <w:t>实施年度：</w:t>
      </w:r>
      <w:r>
        <w:rPr>
          <w:rFonts w:ascii="仿宋_GB2312" w:eastAsia="仿宋_GB2312" w:hAnsi="Calibri" w:cs="黑体" w:hint="eastAsia"/>
          <w:kern w:val="2"/>
          <w:sz w:val="32"/>
          <w:szCs w:val="32"/>
        </w:rPr>
        <w:t>202</w:t>
      </w:r>
      <w:r>
        <w:rPr>
          <w:rFonts w:ascii="仿宋_GB2312" w:eastAsia="仿宋_GB2312" w:hAnsi="Calibri" w:cs="黑体" w:hint="eastAsia"/>
          <w:kern w:val="2"/>
          <w:sz w:val="32"/>
          <w:szCs w:val="32"/>
          <w:lang w:eastAsia="zh-CN"/>
        </w:rPr>
        <w:t>4</w:t>
      </w:r>
      <w:r>
        <w:rPr>
          <w:rFonts w:ascii="仿宋_GB2312" w:eastAsia="仿宋_GB2312" w:hAnsi="Calibri" w:cs="黑体" w:hint="eastAsia"/>
          <w:kern w:val="2"/>
          <w:sz w:val="32"/>
          <w:szCs w:val="32"/>
        </w:rPr>
        <w:t xml:space="preserve">年 </w:t>
      </w:r>
      <w:r>
        <w:rPr>
          <w:rFonts w:ascii="仿宋_GB2312" w:eastAsia="仿宋_GB2312" w:cs="黑体" w:hint="eastAsia"/>
          <w:sz w:val="32"/>
          <w:szCs w:val="32"/>
        </w:rPr>
        <w:t xml:space="preserve">  </w:t>
      </w:r>
    </w:p>
    <w:p w14:paraId="696E4450" w14:textId="77777777" w:rsidR="00645072" w:rsidRDefault="00000000">
      <w:pPr>
        <w:adjustRightInd w:val="0"/>
        <w:snapToGrid w:val="0"/>
        <w:spacing w:line="600" w:lineRule="exact"/>
        <w:ind w:firstLine="720"/>
        <w:rPr>
          <w:rFonts w:eastAsia="黑体"/>
          <w:color w:val="000000"/>
          <w:sz w:val="32"/>
          <w:szCs w:val="32"/>
          <w:lang w:val="zh-CN"/>
        </w:rPr>
      </w:pPr>
      <w:r>
        <w:rPr>
          <w:rFonts w:eastAsia="黑体"/>
          <w:color w:val="000000"/>
          <w:sz w:val="32"/>
          <w:szCs w:val="32"/>
        </w:rPr>
        <w:t>一、</w:t>
      </w:r>
      <w:r>
        <w:rPr>
          <w:rFonts w:eastAsia="黑体"/>
          <w:color w:val="000000"/>
          <w:sz w:val="32"/>
          <w:szCs w:val="32"/>
          <w:lang w:val="zh-CN"/>
        </w:rPr>
        <w:t>项目概况</w:t>
      </w:r>
    </w:p>
    <w:p w14:paraId="463FA19B" w14:textId="77777777" w:rsidR="00645072" w:rsidRDefault="00000000">
      <w:pPr>
        <w:spacing w:line="580" w:lineRule="exact"/>
        <w:ind w:left="640"/>
        <w:rPr>
          <w:rFonts w:ascii="仿宋_GB2312" w:eastAsia="仿宋_GB2312" w:hAnsi="仿宋_GB2312" w:cs="仿宋_GB2312" w:hint="eastAsia"/>
          <w:sz w:val="32"/>
          <w:szCs w:val="32"/>
          <w:lang w:val="zh-CN"/>
        </w:rPr>
      </w:pPr>
      <w:r>
        <w:rPr>
          <w:rFonts w:eastAsia="楷体_GB2312"/>
          <w:color w:val="000000"/>
          <w:sz w:val="32"/>
          <w:szCs w:val="32"/>
          <w:lang w:val="zh-CN"/>
        </w:rPr>
        <w:t>（</w:t>
      </w:r>
      <w:r>
        <w:rPr>
          <w:rFonts w:eastAsia="楷体_GB2312" w:hint="eastAsia"/>
          <w:color w:val="000000"/>
          <w:sz w:val="32"/>
          <w:szCs w:val="32"/>
          <w:lang w:val="zh-CN"/>
        </w:rPr>
        <w:t>一</w:t>
      </w:r>
      <w:r>
        <w:rPr>
          <w:rFonts w:eastAsia="楷体_GB2312"/>
          <w:color w:val="000000"/>
          <w:sz w:val="32"/>
          <w:szCs w:val="32"/>
          <w:lang w:val="zh-CN"/>
        </w:rPr>
        <w:t>）</w:t>
      </w:r>
      <w:r>
        <w:rPr>
          <w:rFonts w:ascii="仿宋_GB2312" w:eastAsia="仿宋_GB2312" w:hAnsi="仿宋_GB2312" w:cs="仿宋_GB2312" w:hint="eastAsia"/>
          <w:sz w:val="32"/>
          <w:szCs w:val="32"/>
          <w:lang w:val="zh-CN"/>
        </w:rPr>
        <w:t>项目资金申报及批复情况。</w:t>
      </w:r>
    </w:p>
    <w:p w14:paraId="1227A169" w14:textId="77777777" w:rsidR="00645072" w:rsidRDefault="00000000">
      <w:pPr>
        <w:spacing w:line="580" w:lineRule="exact"/>
        <w:ind w:firstLineChars="200" w:firstLine="640"/>
        <w:rPr>
          <w:lang w:val="zh-CN"/>
        </w:rPr>
      </w:pPr>
      <w:r>
        <w:rPr>
          <w:rFonts w:ascii="仿宋_GB2312" w:eastAsia="仿宋_GB2312" w:hAnsi="仿宋_GB2312" w:cs="仿宋_GB2312" w:hint="eastAsia"/>
          <w:sz w:val="32"/>
          <w:szCs w:val="32"/>
        </w:rPr>
        <w:t>江安中学校</w:t>
      </w:r>
      <w:r>
        <w:rPr>
          <w:rFonts w:ascii="仿宋_GB2312" w:eastAsia="仿宋_GB2312" w:cs="黑体" w:hint="eastAsia"/>
          <w:sz w:val="32"/>
          <w:szCs w:val="32"/>
        </w:rPr>
        <w:t>维修整治</w:t>
      </w:r>
      <w:r>
        <w:rPr>
          <w:rFonts w:ascii="仿宋_GB2312" w:eastAsia="仿宋_GB2312" w:cs="黑体" w:hint="eastAsia"/>
          <w:sz w:val="32"/>
          <w:szCs w:val="32"/>
          <w:lang w:eastAsia="zh-CN"/>
        </w:rPr>
        <w:t>项目，</w:t>
      </w:r>
      <w:r>
        <w:rPr>
          <w:rFonts w:ascii="仿宋_GB2312" w:eastAsia="仿宋_GB2312" w:hAnsi="仿宋_GB2312" w:cs="仿宋_GB2312" w:hint="eastAsia"/>
          <w:sz w:val="32"/>
          <w:szCs w:val="32"/>
          <w:lang w:val="zh-CN"/>
        </w:rPr>
        <w:t>该项目</w:t>
      </w:r>
      <w:r>
        <w:rPr>
          <w:rFonts w:ascii="仿宋_GB2312" w:eastAsia="仿宋_GB2312" w:hAnsi="仿宋_GB2312" w:cs="仿宋_GB2312" w:hint="eastAsia"/>
          <w:sz w:val="32"/>
          <w:szCs w:val="32"/>
        </w:rPr>
        <w:t>经县发改局签发立项批复，</w:t>
      </w:r>
      <w:r>
        <w:rPr>
          <w:rFonts w:ascii="仿宋_GB2312" w:eastAsia="仿宋_GB2312" w:hAnsi="仿宋_GB2312" w:cs="仿宋_GB2312" w:hint="eastAsia"/>
          <w:sz w:val="32"/>
          <w:szCs w:val="32"/>
          <w:lang w:val="zh-CN"/>
        </w:rPr>
        <w:t>财政部门财评后，该项目预算金额</w:t>
      </w:r>
      <w:r>
        <w:rPr>
          <w:rFonts w:ascii="仿宋_GB2312" w:eastAsia="仿宋_GB2312" w:hAnsi="仿宋_GB2312" w:cs="仿宋_GB2312" w:hint="eastAsia"/>
          <w:sz w:val="32"/>
          <w:szCs w:val="32"/>
          <w:lang w:eastAsia="zh-CN"/>
        </w:rPr>
        <w:t>290.53万元</w:t>
      </w:r>
      <w:r>
        <w:rPr>
          <w:rFonts w:ascii="仿宋_GB2312" w:eastAsia="仿宋_GB2312" w:hAnsi="仿宋_GB2312" w:cs="仿宋_GB2312" w:hint="eastAsia"/>
          <w:sz w:val="32"/>
          <w:szCs w:val="32"/>
          <w:lang w:val="zh-CN"/>
        </w:rPr>
        <w:t>。</w:t>
      </w:r>
    </w:p>
    <w:p w14:paraId="1567F46A" w14:textId="77777777" w:rsidR="00645072" w:rsidRDefault="00000000">
      <w:pPr>
        <w:spacing w:line="580" w:lineRule="exact"/>
        <w:ind w:firstLine="645"/>
        <w:rPr>
          <w:rFonts w:ascii="仿宋_GB2312" w:eastAsia="仿宋_GB2312" w:hAnsi="仿宋_GB2312" w:cs="仿宋_GB2312" w:hint="eastAsia"/>
          <w:sz w:val="32"/>
          <w:szCs w:val="32"/>
          <w:lang w:val="zh-CN"/>
        </w:rPr>
      </w:pPr>
      <w:r>
        <w:rPr>
          <w:rFonts w:eastAsia="楷体_GB2312"/>
          <w:color w:val="000000"/>
          <w:sz w:val="32"/>
          <w:szCs w:val="32"/>
          <w:lang w:val="zh-CN"/>
        </w:rPr>
        <w:t>（</w:t>
      </w:r>
      <w:r>
        <w:rPr>
          <w:rFonts w:eastAsia="楷体_GB2312" w:hint="eastAsia"/>
          <w:color w:val="000000"/>
          <w:sz w:val="32"/>
          <w:szCs w:val="32"/>
          <w:lang w:val="zh-CN"/>
        </w:rPr>
        <w:t>二</w:t>
      </w:r>
      <w:r>
        <w:rPr>
          <w:rFonts w:eastAsia="楷体_GB2312"/>
          <w:color w:val="000000"/>
          <w:sz w:val="32"/>
          <w:szCs w:val="32"/>
          <w:lang w:val="zh-CN"/>
        </w:rPr>
        <w:t>）</w:t>
      </w:r>
      <w:r>
        <w:rPr>
          <w:rFonts w:ascii="仿宋_GB2312" w:eastAsia="仿宋_GB2312" w:hAnsi="仿宋_GB2312" w:cs="仿宋_GB2312" w:hint="eastAsia"/>
          <w:sz w:val="32"/>
          <w:szCs w:val="32"/>
          <w:lang w:val="zh-CN"/>
        </w:rPr>
        <w:t>项目绩效目标情况。</w:t>
      </w:r>
    </w:p>
    <w:p w14:paraId="501853FC" w14:textId="77777777" w:rsidR="00645072" w:rsidRDefault="00000000">
      <w:pPr>
        <w:spacing w:line="580" w:lineRule="exact"/>
        <w:ind w:firstLine="645"/>
        <w:rPr>
          <w:rFonts w:eastAsia="仿宋_GB2312"/>
        </w:rPr>
      </w:pPr>
      <w:r>
        <w:rPr>
          <w:rFonts w:ascii="仿宋_GB2312" w:eastAsia="仿宋_GB2312" w:hAnsi="仿宋_GB2312" w:cs="仿宋_GB2312" w:hint="eastAsia"/>
          <w:sz w:val="32"/>
          <w:szCs w:val="32"/>
          <w:lang w:val="zh-CN"/>
        </w:rPr>
        <w:t>教学楼一维修整治约4690平方米、新建塑胶篮球场2个约1136平方米、行政楼卫生间升级整治约384平方米、教学楼二维修整治约3260平方米，以及相关附属设施。</w:t>
      </w:r>
    </w:p>
    <w:p w14:paraId="505ABD58" w14:textId="77777777" w:rsidR="00645072" w:rsidRDefault="00000000">
      <w:pPr>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lastRenderedPageBreak/>
        <w:t>（三）项目资金申报相符性。</w:t>
      </w:r>
    </w:p>
    <w:p w14:paraId="441EA7CB" w14:textId="77777777" w:rsidR="00645072" w:rsidRDefault="00000000">
      <w:pPr>
        <w:adjustRightInd w:val="0"/>
        <w:snapToGrid w:val="0"/>
        <w:spacing w:line="600" w:lineRule="exact"/>
        <w:ind w:firstLineChars="200" w:firstLine="640"/>
        <w:rPr>
          <w:rFonts w:eastAsia="仿宋_GB2312" w:cs="仿宋_GB2312"/>
          <w:sz w:val="32"/>
          <w:szCs w:val="32"/>
        </w:rPr>
      </w:pPr>
      <w:r>
        <w:rPr>
          <w:rFonts w:eastAsia="仿宋_GB2312" w:cs="仿宋_GB2312" w:hint="eastAsia"/>
          <w:sz w:val="32"/>
          <w:szCs w:val="32"/>
          <w:lang w:val="zh-CN"/>
        </w:rPr>
        <w:t>该项目资金</w:t>
      </w:r>
      <w:r>
        <w:rPr>
          <w:rFonts w:eastAsia="仿宋_GB2312" w:cs="仿宋_GB2312" w:hint="eastAsia"/>
          <w:sz w:val="32"/>
          <w:szCs w:val="32"/>
          <w:lang w:val="zh-CN"/>
        </w:rPr>
        <w:t>20</w:t>
      </w:r>
      <w:r>
        <w:rPr>
          <w:rFonts w:eastAsia="仿宋_GB2312" w:cs="仿宋_GB2312" w:hint="eastAsia"/>
          <w:sz w:val="32"/>
          <w:szCs w:val="32"/>
        </w:rPr>
        <w:t>23</w:t>
      </w:r>
      <w:r>
        <w:rPr>
          <w:rFonts w:eastAsia="仿宋_GB2312" w:cs="仿宋_GB2312" w:hint="eastAsia"/>
          <w:sz w:val="32"/>
          <w:szCs w:val="32"/>
          <w:lang w:val="zh-CN"/>
        </w:rPr>
        <w:t>年度申报</w:t>
      </w:r>
      <w:r>
        <w:rPr>
          <w:rFonts w:eastAsia="仿宋_GB2312" w:cs="仿宋_GB2312" w:hint="eastAsia"/>
          <w:sz w:val="32"/>
          <w:szCs w:val="32"/>
          <w:lang w:eastAsia="zh-CN"/>
        </w:rPr>
        <w:t>上级</w:t>
      </w:r>
      <w:r>
        <w:rPr>
          <w:rFonts w:eastAsia="仿宋_GB2312" w:cs="仿宋_GB2312" w:hint="eastAsia"/>
          <w:sz w:val="32"/>
          <w:szCs w:val="32"/>
          <w:lang w:val="zh-CN"/>
        </w:rPr>
        <w:t>资金</w:t>
      </w:r>
      <w:r>
        <w:rPr>
          <w:rFonts w:eastAsia="仿宋_GB2312" w:cs="仿宋_GB2312" w:hint="eastAsia"/>
          <w:sz w:val="32"/>
          <w:szCs w:val="32"/>
          <w:lang w:eastAsia="zh-CN"/>
        </w:rPr>
        <w:t>300</w:t>
      </w:r>
      <w:r>
        <w:rPr>
          <w:rFonts w:eastAsia="仿宋_GB2312" w:cs="仿宋_GB2312" w:hint="eastAsia"/>
          <w:sz w:val="32"/>
          <w:szCs w:val="32"/>
        </w:rPr>
        <w:t>万元，</w:t>
      </w:r>
      <w:r>
        <w:rPr>
          <w:rFonts w:eastAsia="仿宋_GB2312" w:cs="仿宋_GB2312" w:hint="eastAsia"/>
          <w:sz w:val="32"/>
          <w:szCs w:val="32"/>
          <w:lang w:val="zh-CN"/>
        </w:rPr>
        <w:t>主要是用于支</w:t>
      </w:r>
      <w:r>
        <w:rPr>
          <w:rFonts w:eastAsia="仿宋_GB2312" w:cs="仿宋_GB2312" w:hint="eastAsia"/>
          <w:sz w:val="32"/>
          <w:szCs w:val="32"/>
        </w:rPr>
        <w:t>付</w:t>
      </w:r>
      <w:r>
        <w:rPr>
          <w:rFonts w:ascii="仿宋_GB2312" w:eastAsia="仿宋_GB2312" w:cs="黑体" w:hint="eastAsia"/>
          <w:sz w:val="32"/>
          <w:szCs w:val="32"/>
        </w:rPr>
        <w:t>江安中学2023年维修整治项目</w:t>
      </w:r>
      <w:r>
        <w:rPr>
          <w:rFonts w:eastAsia="仿宋_GB2312" w:cs="仿宋_GB2312" w:hint="eastAsia"/>
          <w:sz w:val="36"/>
          <w:szCs w:val="36"/>
          <w:lang w:val="zh-CN"/>
        </w:rPr>
        <w:t>费。</w:t>
      </w:r>
      <w:r>
        <w:rPr>
          <w:rFonts w:ascii="仿宋_GB2312" w:eastAsia="仿宋_GB2312" w:hAnsi="仿宋_GB2312" w:cs="仿宋_GB2312" w:hint="eastAsia"/>
          <w:sz w:val="32"/>
          <w:szCs w:val="32"/>
          <w:lang w:val="zh-CN"/>
        </w:rPr>
        <w:t>项目申报内容与具体实施内容相符、申报目标合理可行。根据《江安县政府投资建设项目管理办法（试行）》（2022年修订），执行政府采购制度，经在江安县交易中心通过公开竞争性</w:t>
      </w:r>
      <w:r>
        <w:rPr>
          <w:rFonts w:ascii="仿宋_GB2312" w:eastAsia="仿宋_GB2312" w:hAnsi="仿宋_GB2312" w:cs="仿宋_GB2312" w:hint="eastAsia"/>
          <w:sz w:val="32"/>
          <w:szCs w:val="32"/>
          <w:lang w:eastAsia="zh-CN"/>
        </w:rPr>
        <w:t>谈判</w:t>
      </w:r>
      <w:r>
        <w:rPr>
          <w:rFonts w:ascii="仿宋_GB2312" w:eastAsia="仿宋_GB2312" w:hAnsi="仿宋_GB2312" w:cs="仿宋_GB2312" w:hint="eastAsia"/>
          <w:sz w:val="32"/>
          <w:szCs w:val="32"/>
          <w:lang w:val="zh-CN"/>
        </w:rPr>
        <w:t>方式，确定四川省元泰建设工程有限公司</w:t>
      </w:r>
      <w:r>
        <w:rPr>
          <w:rFonts w:eastAsia="仿宋_GB2312" w:cs="仿宋_GB2312" w:hint="eastAsia"/>
          <w:sz w:val="32"/>
          <w:szCs w:val="32"/>
          <w:lang w:val="zh-CN"/>
        </w:rPr>
        <w:t>为项目承建方。</w:t>
      </w:r>
    </w:p>
    <w:p w14:paraId="6717F3E1" w14:textId="77777777" w:rsidR="00645072" w:rsidRDefault="00000000">
      <w:pPr>
        <w:adjustRightInd w:val="0"/>
        <w:snapToGrid w:val="0"/>
        <w:spacing w:line="600" w:lineRule="exact"/>
        <w:ind w:firstLine="720"/>
        <w:rPr>
          <w:rFonts w:eastAsia="黑体"/>
          <w:sz w:val="32"/>
          <w:szCs w:val="32"/>
        </w:rPr>
      </w:pPr>
      <w:r>
        <w:rPr>
          <w:rFonts w:eastAsia="黑体"/>
          <w:sz w:val="32"/>
          <w:szCs w:val="32"/>
        </w:rPr>
        <w:t>二、项目实施及管理情况</w:t>
      </w:r>
    </w:p>
    <w:p w14:paraId="1CF3F67A"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（一）资金计划、到位及使用情况。</w:t>
      </w:r>
    </w:p>
    <w:p w14:paraId="564363D6"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olor w:val="000000"/>
          <w:sz w:val="32"/>
          <w:szCs w:val="32"/>
          <w:lang w:val="zh-CN"/>
        </w:rPr>
        <w:t>1</w:t>
      </w:r>
      <w:r>
        <w:rPr>
          <w:rFonts w:eastAsia="仿宋_GB2312"/>
          <w:color w:val="000000"/>
          <w:sz w:val="32"/>
          <w:szCs w:val="32"/>
          <w:lang w:val="zh-CN"/>
        </w:rPr>
        <w:t>．资金计划及到位。</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w:t>
      </w:r>
      <w:r>
        <w:rPr>
          <w:rFonts w:eastAsia="仿宋_GB2312"/>
          <w:color w:val="000000"/>
          <w:sz w:val="32"/>
          <w:szCs w:val="32"/>
          <w:lang w:val="zh-CN"/>
        </w:rPr>
        <w:t>计划</w:t>
      </w:r>
      <w:r>
        <w:rPr>
          <w:rFonts w:eastAsia="仿宋_GB2312" w:cs="仿宋_GB2312" w:hint="eastAsia"/>
          <w:color w:val="000000"/>
          <w:sz w:val="32"/>
          <w:szCs w:val="32"/>
          <w:lang w:val="zh-CN"/>
        </w:rPr>
        <w:t>县级财政资金</w:t>
      </w:r>
      <w:r>
        <w:rPr>
          <w:rFonts w:eastAsia="仿宋_GB2312" w:cs="仿宋_GB2312" w:hint="eastAsia"/>
          <w:color w:val="000000"/>
          <w:sz w:val="32"/>
          <w:szCs w:val="32"/>
          <w:lang w:eastAsia="zh-CN"/>
        </w:rPr>
        <w:t>144.93</w:t>
      </w:r>
      <w:r>
        <w:rPr>
          <w:rFonts w:eastAsia="仿宋_GB2312" w:cs="仿宋_GB2312" w:hint="eastAsia"/>
          <w:color w:val="000000"/>
          <w:sz w:val="32"/>
          <w:szCs w:val="32"/>
        </w:rPr>
        <w:t>万元。</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rPr>
        <w:t>年</w:t>
      </w:r>
      <w:r>
        <w:rPr>
          <w:rFonts w:eastAsia="仿宋_GB2312" w:cs="仿宋_GB2312" w:hint="eastAsia"/>
          <w:color w:val="000000"/>
          <w:sz w:val="32"/>
          <w:szCs w:val="32"/>
          <w:lang w:val="zh-CN"/>
        </w:rPr>
        <w:t>实际到位县级财政资金</w:t>
      </w:r>
      <w:r>
        <w:rPr>
          <w:rFonts w:eastAsia="仿宋_GB2312" w:cs="仿宋_GB2312" w:hint="eastAsia"/>
          <w:color w:val="000000"/>
          <w:sz w:val="32"/>
          <w:szCs w:val="32"/>
          <w:lang w:eastAsia="zh-CN"/>
        </w:rPr>
        <w:t>144.93</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主要是用于支付校园维修整治工程进度款。</w:t>
      </w:r>
    </w:p>
    <w:p w14:paraId="7259E773"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s="仿宋_GB2312" w:hint="eastAsia"/>
          <w:color w:val="000000"/>
          <w:sz w:val="32"/>
          <w:szCs w:val="32"/>
          <w:lang w:val="zh-CN"/>
        </w:rPr>
        <w:t>2</w:t>
      </w:r>
      <w:r>
        <w:rPr>
          <w:rFonts w:eastAsia="仿宋_GB2312" w:cs="仿宋_GB2312" w:hint="eastAsia"/>
          <w:color w:val="000000"/>
          <w:sz w:val="32"/>
          <w:szCs w:val="32"/>
          <w:lang w:val="zh-CN"/>
        </w:rPr>
        <w:t>．资金使用。</w:t>
      </w:r>
    </w:p>
    <w:p w14:paraId="7E111764"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olor w:val="000000"/>
          <w:sz w:val="32"/>
          <w:szCs w:val="32"/>
          <w:lang w:val="zh-CN"/>
        </w:rPr>
        <w:t>（</w:t>
      </w:r>
      <w:r>
        <w:rPr>
          <w:rFonts w:eastAsia="仿宋_GB2312"/>
          <w:color w:val="000000"/>
          <w:sz w:val="32"/>
          <w:szCs w:val="32"/>
        </w:rPr>
        <w:t>1</w:t>
      </w:r>
      <w:r>
        <w:rPr>
          <w:rFonts w:eastAsia="仿宋_GB2312"/>
          <w:color w:val="000000"/>
          <w:sz w:val="32"/>
          <w:szCs w:val="32"/>
          <w:lang w:val="zh-CN"/>
        </w:rPr>
        <w:t>）</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年度实际支出</w:t>
      </w:r>
      <w:r>
        <w:rPr>
          <w:rFonts w:eastAsia="仿宋_GB2312" w:cs="仿宋_GB2312" w:hint="eastAsia"/>
          <w:color w:val="000000"/>
          <w:sz w:val="32"/>
          <w:szCs w:val="32"/>
          <w:lang w:eastAsia="zh-CN"/>
        </w:rPr>
        <w:t>144.93</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主要是用于支付校园维修整治工程进度款。支出</w:t>
      </w:r>
      <w:r>
        <w:rPr>
          <w:rFonts w:eastAsia="仿宋_GB2312" w:cs="仿宋_GB2312"/>
          <w:color w:val="000000"/>
          <w:sz w:val="32"/>
          <w:szCs w:val="32"/>
          <w:lang w:val="zh-CN"/>
        </w:rPr>
        <w:t>与</w:t>
      </w:r>
      <w:r>
        <w:rPr>
          <w:rFonts w:eastAsia="仿宋_GB2312" w:cs="仿宋_GB2312" w:hint="eastAsia"/>
          <w:color w:val="000000"/>
          <w:sz w:val="32"/>
          <w:szCs w:val="32"/>
          <w:lang w:val="zh-CN"/>
        </w:rPr>
        <w:t>预算相符，无违规使用资金情况。</w:t>
      </w:r>
    </w:p>
    <w:p w14:paraId="70BB57D4" w14:textId="77777777" w:rsidR="00645072" w:rsidRDefault="00000000">
      <w:pPr>
        <w:adjustRightInd w:val="0"/>
        <w:snapToGrid w:val="0"/>
        <w:spacing w:line="600" w:lineRule="exact"/>
        <w:ind w:firstLine="720"/>
        <w:rPr>
          <w:rFonts w:eastAsia="仿宋_GB2312"/>
          <w:color w:val="000000"/>
          <w:sz w:val="32"/>
          <w:szCs w:val="32"/>
        </w:rPr>
      </w:pPr>
      <w:r>
        <w:rPr>
          <w:rFonts w:eastAsia="仿宋_GB2312"/>
          <w:color w:val="000000"/>
          <w:sz w:val="32"/>
          <w:szCs w:val="32"/>
          <w:lang w:val="zh-CN"/>
        </w:rPr>
        <w:t>（</w:t>
      </w:r>
      <w:r>
        <w:rPr>
          <w:rFonts w:eastAsia="仿宋_GB2312"/>
          <w:color w:val="000000"/>
          <w:sz w:val="32"/>
          <w:szCs w:val="32"/>
        </w:rPr>
        <w:t>2</w:t>
      </w:r>
      <w:r>
        <w:rPr>
          <w:rFonts w:eastAsia="仿宋_GB2312"/>
          <w:color w:val="000000"/>
          <w:sz w:val="32"/>
          <w:szCs w:val="32"/>
          <w:lang w:val="zh-CN"/>
        </w:rPr>
        <w:t>）</w:t>
      </w:r>
      <w:r>
        <w:rPr>
          <w:rFonts w:eastAsia="仿宋_GB2312"/>
          <w:color w:val="000000"/>
          <w:sz w:val="32"/>
          <w:szCs w:val="32"/>
        </w:rPr>
        <w:t>资金支出进度</w:t>
      </w:r>
      <w:r>
        <w:rPr>
          <w:rFonts w:eastAsia="仿宋_GB2312" w:hint="eastAsia"/>
          <w:color w:val="000000"/>
          <w:sz w:val="32"/>
          <w:szCs w:val="32"/>
        </w:rPr>
        <w:t>。</w:t>
      </w:r>
      <w:r>
        <w:rPr>
          <w:rFonts w:eastAsia="仿宋_GB2312"/>
          <w:color w:val="000000"/>
          <w:sz w:val="32"/>
          <w:szCs w:val="32"/>
        </w:rPr>
        <w:t>202</w:t>
      </w:r>
      <w:r>
        <w:rPr>
          <w:rFonts w:eastAsia="仿宋_GB2312" w:hint="eastAsia"/>
          <w:color w:val="000000"/>
          <w:sz w:val="32"/>
          <w:szCs w:val="32"/>
          <w:lang w:eastAsia="zh-CN"/>
        </w:rPr>
        <w:t>4</w:t>
      </w:r>
      <w:r>
        <w:rPr>
          <w:rFonts w:eastAsia="仿宋_GB2312"/>
          <w:color w:val="000000"/>
          <w:sz w:val="32"/>
          <w:szCs w:val="32"/>
        </w:rPr>
        <w:t>年度</w:t>
      </w:r>
      <w:r>
        <w:rPr>
          <w:rFonts w:eastAsia="仿宋_GB2312" w:hint="eastAsia"/>
          <w:color w:val="000000"/>
          <w:sz w:val="32"/>
          <w:szCs w:val="32"/>
        </w:rPr>
        <w:t>项目</w:t>
      </w:r>
      <w:r>
        <w:rPr>
          <w:rFonts w:eastAsia="仿宋_GB2312"/>
          <w:color w:val="000000"/>
          <w:sz w:val="32"/>
          <w:szCs w:val="32"/>
        </w:rPr>
        <w:t>资金支出</w:t>
      </w:r>
      <w:r>
        <w:rPr>
          <w:rFonts w:eastAsia="仿宋_GB2312" w:hint="eastAsia"/>
          <w:color w:val="000000"/>
          <w:sz w:val="32"/>
          <w:szCs w:val="32"/>
        </w:rPr>
        <w:t>完成</w:t>
      </w:r>
      <w:r>
        <w:rPr>
          <w:rFonts w:eastAsia="仿宋_GB2312" w:hint="eastAsia"/>
          <w:color w:val="000000"/>
          <w:sz w:val="32"/>
          <w:szCs w:val="32"/>
        </w:rPr>
        <w:t>100%</w:t>
      </w:r>
      <w:r>
        <w:rPr>
          <w:rFonts w:eastAsia="仿宋_GB2312" w:hint="eastAsia"/>
          <w:color w:val="000000"/>
          <w:sz w:val="32"/>
          <w:szCs w:val="32"/>
        </w:rPr>
        <w:t>。</w:t>
      </w:r>
    </w:p>
    <w:p w14:paraId="5E254DA2"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（二）项目财务管理情况。</w:t>
      </w:r>
    </w:p>
    <w:p w14:paraId="5820362A" w14:textId="77777777" w:rsidR="00645072" w:rsidRDefault="00000000">
      <w:pPr>
        <w:adjustRightInd w:val="0"/>
        <w:snapToGrid w:val="0"/>
        <w:spacing w:line="600" w:lineRule="exact"/>
        <w:ind w:firstLine="720"/>
        <w:rPr>
          <w:rFonts w:eastAsia="仿宋_GB2312"/>
          <w:color w:val="000000"/>
          <w:sz w:val="32"/>
          <w:szCs w:val="32"/>
          <w:lang w:val="zh-CN"/>
        </w:rPr>
      </w:pPr>
      <w:r>
        <w:rPr>
          <w:rFonts w:eastAsia="仿宋_GB2312" w:cs="仿宋_GB2312" w:hint="eastAsia"/>
          <w:color w:val="000000"/>
          <w:sz w:val="32"/>
          <w:szCs w:val="32"/>
          <w:lang w:val="zh-CN"/>
        </w:rPr>
        <w:lastRenderedPageBreak/>
        <w:t>该项目属我校基础设施建设项目，内部财务制度完善、机构健全，会计核算及时规范。该项目严格按</w:t>
      </w:r>
      <w:r>
        <w:rPr>
          <w:rFonts w:eastAsia="仿宋_GB2312"/>
          <w:color w:val="000000"/>
          <w:sz w:val="32"/>
          <w:szCs w:val="32"/>
          <w:lang w:val="zh-CN"/>
        </w:rPr>
        <w:t>资金</w:t>
      </w:r>
      <w:r>
        <w:rPr>
          <w:rFonts w:eastAsia="仿宋_GB2312" w:hint="eastAsia"/>
          <w:color w:val="000000"/>
          <w:sz w:val="32"/>
          <w:szCs w:val="32"/>
          <w:lang w:val="zh-CN"/>
        </w:rPr>
        <w:t>性质使用</w:t>
      </w:r>
      <w:r>
        <w:rPr>
          <w:rFonts w:eastAsia="仿宋_GB2312" w:cs="仿宋_GB2312" w:hint="eastAsia"/>
          <w:color w:val="000000"/>
          <w:sz w:val="32"/>
          <w:szCs w:val="32"/>
          <w:lang w:val="zh-CN"/>
        </w:rPr>
        <w:t>，付款及时，程序合法合规。</w:t>
      </w:r>
    </w:p>
    <w:p w14:paraId="66CABBD4"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（三）项目组织实施情况。</w:t>
      </w:r>
    </w:p>
    <w:p w14:paraId="0A94944D" w14:textId="77777777" w:rsidR="00645072" w:rsidRDefault="00000000">
      <w:pPr>
        <w:adjustRightInd w:val="0"/>
        <w:snapToGrid w:val="0"/>
        <w:spacing w:line="576" w:lineRule="exact"/>
        <w:ind w:firstLine="720"/>
        <w:rPr>
          <w:rFonts w:eastAsia="仿宋_GB2312"/>
          <w:color w:val="FF0000"/>
          <w:sz w:val="32"/>
          <w:szCs w:val="32"/>
          <w:lang w:val="zh-CN"/>
        </w:rPr>
      </w:pPr>
      <w:r>
        <w:rPr>
          <w:rFonts w:ascii="仿宋_GB2312" w:eastAsia="仿宋_GB2312" w:cs="黑体" w:hint="eastAsia"/>
          <w:color w:val="000000"/>
          <w:sz w:val="32"/>
          <w:szCs w:val="32"/>
        </w:rPr>
        <w:t>江安中学校园</w:t>
      </w:r>
      <w:r>
        <w:rPr>
          <w:rFonts w:eastAsia="仿宋_GB2312" w:cs="仿宋_GB2312" w:hint="eastAsia"/>
          <w:color w:val="000000"/>
          <w:sz w:val="32"/>
          <w:szCs w:val="32"/>
          <w:lang w:val="zh-CN"/>
        </w:rPr>
        <w:t>维修整治工程由江安中学负责实施，</w:t>
      </w:r>
      <w:r>
        <w:rPr>
          <w:rFonts w:eastAsia="仿宋_GB2312"/>
          <w:color w:val="FF0000"/>
          <w:sz w:val="32"/>
          <w:szCs w:val="32"/>
          <w:lang w:val="zh-CN"/>
        </w:rPr>
        <w:t xml:space="preserve"> </w:t>
      </w:r>
    </w:p>
    <w:p w14:paraId="010A111D" w14:textId="77777777" w:rsidR="00645072" w:rsidRDefault="00000000">
      <w:pPr>
        <w:adjustRightInd w:val="0"/>
        <w:snapToGrid w:val="0"/>
        <w:spacing w:line="600" w:lineRule="exact"/>
        <w:ind w:firstLineChars="200" w:firstLine="640"/>
        <w:rPr>
          <w:rFonts w:eastAsia="仿宋_GB2312"/>
          <w:sz w:val="32"/>
          <w:szCs w:val="32"/>
        </w:rPr>
      </w:pPr>
      <w:r>
        <w:rPr>
          <w:rFonts w:eastAsia="仿宋_GB2312" w:hint="eastAsia"/>
          <w:sz w:val="32"/>
          <w:szCs w:val="32"/>
          <w:lang w:val="zh-CN"/>
        </w:rPr>
        <w:t>我校依法依规在江安县交易中心通过公开竞争性磋商方式确定四川省元泰建设工程有限公司为项目承建方。目前建安费资金支付进度已达</w:t>
      </w:r>
      <w:r>
        <w:rPr>
          <w:rFonts w:eastAsia="仿宋_GB2312" w:hint="eastAsia"/>
          <w:sz w:val="32"/>
          <w:szCs w:val="32"/>
          <w:lang w:eastAsia="zh-CN"/>
        </w:rPr>
        <w:t>50</w:t>
      </w:r>
      <w:r>
        <w:rPr>
          <w:rFonts w:eastAsia="仿宋_GB2312"/>
          <w:sz w:val="32"/>
          <w:szCs w:val="32"/>
          <w:lang w:val="zh-CN"/>
        </w:rPr>
        <w:t>%</w:t>
      </w:r>
      <w:r>
        <w:rPr>
          <w:rFonts w:eastAsia="仿宋_GB2312" w:hint="eastAsia"/>
          <w:sz w:val="32"/>
          <w:szCs w:val="32"/>
          <w:lang w:val="zh-CN"/>
        </w:rPr>
        <w:t>，共计</w:t>
      </w:r>
      <w:r>
        <w:rPr>
          <w:rFonts w:eastAsia="仿宋_GB2312" w:hint="eastAsia"/>
          <w:sz w:val="32"/>
          <w:szCs w:val="32"/>
          <w:lang w:eastAsia="zh-CN"/>
        </w:rPr>
        <w:t>144.93</w:t>
      </w:r>
      <w:r>
        <w:rPr>
          <w:rFonts w:eastAsia="仿宋_GB2312" w:hint="eastAsia"/>
          <w:sz w:val="32"/>
          <w:szCs w:val="32"/>
          <w:lang w:val="zh-CN"/>
        </w:rPr>
        <w:t>万元。</w:t>
      </w:r>
    </w:p>
    <w:p w14:paraId="7A3F2F6B" w14:textId="77777777" w:rsidR="00645072" w:rsidRDefault="00645072">
      <w:pPr>
        <w:pStyle w:val="a5"/>
        <w:ind w:left="960" w:hanging="480"/>
      </w:pPr>
    </w:p>
    <w:p w14:paraId="650B0A51" w14:textId="77777777" w:rsidR="00645072" w:rsidRDefault="00000000">
      <w:pPr>
        <w:adjustRightInd w:val="0"/>
        <w:snapToGrid w:val="0"/>
        <w:spacing w:line="600" w:lineRule="exact"/>
        <w:ind w:firstLineChars="100" w:firstLine="320"/>
        <w:rPr>
          <w:rFonts w:eastAsia="黑体"/>
          <w:color w:val="000000"/>
          <w:sz w:val="32"/>
          <w:szCs w:val="32"/>
        </w:rPr>
      </w:pPr>
      <w:r>
        <w:rPr>
          <w:rFonts w:eastAsia="黑体"/>
          <w:color w:val="000000"/>
          <w:sz w:val="32"/>
          <w:szCs w:val="32"/>
        </w:rPr>
        <w:t>三、目标完成情况</w:t>
      </w:r>
      <w:r>
        <w:rPr>
          <w:rFonts w:eastAsia="黑体"/>
          <w:color w:val="000000"/>
          <w:sz w:val="32"/>
          <w:szCs w:val="32"/>
        </w:rPr>
        <w:tab/>
      </w:r>
    </w:p>
    <w:p w14:paraId="7397A0C3"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（一）目标任务量完成情况。</w:t>
      </w:r>
    </w:p>
    <w:p w14:paraId="1AFF42CB" w14:textId="77777777" w:rsidR="00645072" w:rsidRDefault="00000000">
      <w:pPr>
        <w:pStyle w:val="a5"/>
        <w:ind w:left="1120" w:hanging="640"/>
        <w:rPr>
          <w:lang w:val="zh-CN"/>
        </w:rPr>
      </w:pPr>
      <w:r>
        <w:rPr>
          <w:rFonts w:ascii="仿宋_GB2312" w:eastAsia="仿宋_GB2312" w:cs="黑体" w:hint="eastAsia"/>
          <w:color w:val="000000"/>
          <w:sz w:val="32"/>
          <w:szCs w:val="32"/>
        </w:rPr>
        <w:t>目前江安中学</w:t>
      </w:r>
      <w:r>
        <w:rPr>
          <w:rFonts w:ascii="仿宋_GB2312" w:eastAsia="仿宋_GB2312" w:cs="黑体" w:hint="eastAsia"/>
          <w:color w:val="000000"/>
          <w:sz w:val="32"/>
          <w:szCs w:val="32"/>
          <w:lang w:eastAsia="zh-CN"/>
        </w:rPr>
        <w:t>2023年</w:t>
      </w:r>
      <w:r>
        <w:rPr>
          <w:rFonts w:eastAsia="仿宋_GB2312" w:cs="仿宋_GB2312" w:hint="eastAsia"/>
          <w:color w:val="000000"/>
          <w:sz w:val="32"/>
          <w:szCs w:val="32"/>
          <w:lang w:val="zh-CN"/>
        </w:rPr>
        <w:t>维修整治工程项目已竣工验收。</w:t>
      </w:r>
    </w:p>
    <w:p w14:paraId="4DB2133A"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（二）目标质量完成情况。</w:t>
      </w:r>
    </w:p>
    <w:p w14:paraId="43987BBA" w14:textId="77777777" w:rsidR="00645072" w:rsidRDefault="00000000">
      <w:pPr>
        <w:pStyle w:val="a6"/>
        <w:spacing w:before="0" w:beforeAutospacing="0" w:after="0" w:afterAutospacing="0" w:line="420" w:lineRule="atLeast"/>
        <w:ind w:left="420" w:firstLineChars="200" w:firstLine="640"/>
        <w:rPr>
          <w:lang w:val="zh-CN"/>
        </w:rPr>
      </w:pPr>
      <w:r>
        <w:rPr>
          <w:rFonts w:ascii="仿宋_GB2312" w:eastAsia="仿宋_GB2312" w:hAnsi="仿宋_GB2312" w:cs="仿宋_GB2312" w:hint="eastAsia"/>
          <w:sz w:val="32"/>
          <w:szCs w:val="32"/>
        </w:rPr>
        <w:t>该项目总造价289.8</w:t>
      </w:r>
      <w:r>
        <w:rPr>
          <w:rFonts w:ascii="仿宋_GB2312" w:eastAsia="仿宋_GB2312" w:hAnsi="仿宋_GB2312" w:cs="仿宋_GB2312" w:hint="eastAsia"/>
          <w:sz w:val="32"/>
          <w:szCs w:val="32"/>
          <w:lang w:eastAsia="zh-CN"/>
        </w:rPr>
        <w:t>7</w:t>
      </w:r>
      <w:r>
        <w:rPr>
          <w:rFonts w:ascii="仿宋_GB2312" w:eastAsia="仿宋_GB2312" w:hAnsi="仿宋_GB2312" w:cs="仿宋_GB2312" w:hint="eastAsia"/>
          <w:sz w:val="32"/>
          <w:szCs w:val="32"/>
        </w:rPr>
        <w:t>万元，项目投资成本较低，并严格按照项目进度拨付工程款。项目已投入使用，</w:t>
      </w:r>
      <w:r>
        <w:rPr>
          <w:rFonts w:ascii="仿宋_GB2312" w:eastAsia="仿宋_GB2312" w:hAnsi="仿宋_GB2312" w:cs="仿宋_GB2312" w:hint="eastAsia"/>
          <w:sz w:val="32"/>
          <w:szCs w:val="32"/>
          <w:lang w:eastAsia="zh-CN"/>
        </w:rPr>
        <w:t>并改善</w:t>
      </w:r>
      <w:r>
        <w:rPr>
          <w:rFonts w:ascii="仿宋_GB2312" w:eastAsia="仿宋_GB2312" w:hAnsi="仿宋_GB2312" w:cs="仿宋_GB2312" w:hint="eastAsia"/>
          <w:sz w:val="32"/>
          <w:szCs w:val="32"/>
        </w:rPr>
        <w:t>了</w:t>
      </w:r>
      <w:r>
        <w:rPr>
          <w:rFonts w:ascii="仿宋_GB2312" w:eastAsia="仿宋_GB2312" w:hAnsi="仿宋_GB2312" w:cs="仿宋_GB2312" w:hint="eastAsia"/>
          <w:sz w:val="32"/>
          <w:szCs w:val="32"/>
          <w:lang w:eastAsia="zh-CN"/>
        </w:rPr>
        <w:t>学校的办学条件，给全校师生员工提供了良好的学习和生活环境</w:t>
      </w:r>
      <w:r>
        <w:rPr>
          <w:rFonts w:ascii="仿宋_GB2312" w:eastAsia="仿宋_GB2312" w:hAnsi="仿宋_GB2312" w:cs="仿宋_GB2312" w:hint="eastAsia"/>
          <w:sz w:val="32"/>
          <w:szCs w:val="32"/>
        </w:rPr>
        <w:t>。此项目得到师生们、社会各界的高度好评。</w:t>
      </w:r>
    </w:p>
    <w:p w14:paraId="4BCF5860" w14:textId="77777777" w:rsidR="00645072" w:rsidRDefault="00000000">
      <w:pPr>
        <w:adjustRightInd w:val="0"/>
        <w:snapToGrid w:val="0"/>
        <w:spacing w:line="600" w:lineRule="exact"/>
        <w:rPr>
          <w:rFonts w:eastAsia="楷体_GB2312"/>
          <w:color w:val="000000"/>
          <w:sz w:val="32"/>
          <w:szCs w:val="32"/>
          <w:lang w:val="zh-CN"/>
        </w:rPr>
      </w:pPr>
      <w:r>
        <w:rPr>
          <w:rFonts w:eastAsia="楷体_GB2312" w:hint="eastAsia"/>
          <w:color w:val="000000"/>
          <w:sz w:val="32"/>
          <w:szCs w:val="32"/>
          <w:lang w:val="zh-CN"/>
        </w:rPr>
        <w:t xml:space="preserve">　　</w:t>
      </w:r>
      <w:r>
        <w:rPr>
          <w:rFonts w:eastAsia="楷体_GB2312"/>
          <w:color w:val="000000"/>
          <w:sz w:val="32"/>
          <w:szCs w:val="32"/>
          <w:lang w:val="zh-CN"/>
        </w:rPr>
        <w:t>（三）目标进度完成情况。</w:t>
      </w:r>
    </w:p>
    <w:p w14:paraId="6C7E317D"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olor w:val="000000"/>
          <w:sz w:val="32"/>
          <w:szCs w:val="32"/>
          <w:lang w:val="zh-CN"/>
        </w:rPr>
        <w:t>对照预定进度计划，</w:t>
      </w:r>
      <w:r>
        <w:rPr>
          <w:rFonts w:eastAsia="仿宋_GB2312" w:cs="仿宋_GB2312" w:hint="eastAsia"/>
          <w:color w:val="000000"/>
          <w:sz w:val="32"/>
          <w:szCs w:val="32"/>
          <w:lang w:val="zh-CN"/>
        </w:rPr>
        <w:t>已全面完成。</w:t>
      </w:r>
    </w:p>
    <w:p w14:paraId="403D87B7"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四、项目效益情况</w:t>
      </w:r>
    </w:p>
    <w:p w14:paraId="138C4256" w14:textId="77777777" w:rsidR="00645072" w:rsidRDefault="00000000">
      <w:pPr>
        <w:adjustRightInd w:val="0"/>
        <w:snapToGrid w:val="0"/>
        <w:spacing w:line="600" w:lineRule="exact"/>
        <w:ind w:firstLine="720"/>
      </w:pPr>
      <w:r>
        <w:rPr>
          <w:rFonts w:eastAsia="仿宋_GB2312" w:cs="仿宋_GB2312" w:hint="eastAsia"/>
          <w:color w:val="000000"/>
          <w:sz w:val="32"/>
          <w:szCs w:val="32"/>
          <w:lang w:val="zh-CN"/>
        </w:rPr>
        <w:t>我校</w:t>
      </w:r>
      <w:r>
        <w:rPr>
          <w:rFonts w:eastAsia="仿宋_GB2312" w:cs="仿宋_GB2312"/>
          <w:color w:val="000000"/>
          <w:sz w:val="32"/>
          <w:szCs w:val="32"/>
          <w:lang w:val="zh-CN"/>
        </w:rPr>
        <w:t>成立了该</w:t>
      </w:r>
      <w:r>
        <w:rPr>
          <w:rFonts w:eastAsia="仿宋_GB2312" w:cs="仿宋_GB2312" w:hint="eastAsia"/>
          <w:color w:val="000000"/>
          <w:sz w:val="32"/>
          <w:szCs w:val="32"/>
          <w:lang w:val="zh-CN"/>
        </w:rPr>
        <w:t>项目绩效</w:t>
      </w:r>
      <w:r>
        <w:rPr>
          <w:rFonts w:eastAsia="仿宋_GB2312" w:cs="仿宋_GB2312"/>
          <w:color w:val="000000"/>
          <w:sz w:val="32"/>
          <w:szCs w:val="32"/>
          <w:lang w:val="zh-CN"/>
        </w:rPr>
        <w:t>评价小组，</w:t>
      </w:r>
      <w:r>
        <w:rPr>
          <w:rFonts w:eastAsia="仿宋_GB2312" w:cs="仿宋_GB2312" w:hint="eastAsia"/>
          <w:color w:val="000000"/>
          <w:sz w:val="32"/>
          <w:szCs w:val="32"/>
          <w:lang w:val="zh-CN"/>
        </w:rPr>
        <w:t>由校长任组长，总务</w:t>
      </w:r>
      <w:r>
        <w:rPr>
          <w:rFonts w:eastAsia="仿宋_GB2312" w:cs="仿宋_GB2312" w:hint="eastAsia"/>
          <w:color w:val="000000"/>
          <w:sz w:val="32"/>
          <w:szCs w:val="32"/>
        </w:rPr>
        <w:t>处、政教处具体考核，</w:t>
      </w:r>
      <w:r>
        <w:rPr>
          <w:rFonts w:eastAsia="仿宋_GB2312" w:cs="仿宋_GB2312" w:hint="eastAsia"/>
          <w:color w:val="000000"/>
          <w:sz w:val="32"/>
          <w:szCs w:val="32"/>
          <w:lang w:val="zh-CN"/>
        </w:rPr>
        <w:t>采取</w:t>
      </w:r>
      <w:r>
        <w:rPr>
          <w:rFonts w:eastAsia="仿宋_GB2312" w:cs="仿宋_GB2312" w:hint="eastAsia"/>
          <w:color w:val="000000"/>
          <w:sz w:val="32"/>
          <w:szCs w:val="32"/>
        </w:rPr>
        <w:t>事前工作部署，过程监督落实，</w:t>
      </w:r>
      <w:r>
        <w:rPr>
          <w:rFonts w:eastAsia="仿宋_GB2312" w:cs="仿宋_GB2312" w:hint="eastAsia"/>
          <w:color w:val="000000"/>
          <w:sz w:val="32"/>
          <w:szCs w:val="32"/>
          <w:lang w:val="zh-CN"/>
        </w:rPr>
        <w:t>事后资料查看，对项目进行评价。</w:t>
      </w:r>
    </w:p>
    <w:p w14:paraId="06D9A254"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lastRenderedPageBreak/>
        <w:t>五、</w:t>
      </w:r>
      <w:r>
        <w:rPr>
          <w:rFonts w:eastAsia="黑体" w:hint="eastAsia"/>
          <w:color w:val="000000"/>
          <w:sz w:val="32"/>
          <w:szCs w:val="32"/>
        </w:rPr>
        <w:t>评价结论</w:t>
      </w:r>
      <w:r>
        <w:rPr>
          <w:rFonts w:eastAsia="黑体"/>
          <w:color w:val="000000"/>
          <w:sz w:val="32"/>
          <w:szCs w:val="32"/>
        </w:rPr>
        <w:t>及建议</w:t>
      </w:r>
    </w:p>
    <w:p w14:paraId="6635361F" w14:textId="77777777" w:rsidR="00645072" w:rsidRDefault="00000000">
      <w:pPr>
        <w:pStyle w:val="a6"/>
        <w:spacing w:before="0" w:beforeAutospacing="0" w:after="0" w:afterAutospacing="0" w:line="420" w:lineRule="atLeas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一</w:t>
      </w: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评价结论。</w:t>
      </w:r>
    </w:p>
    <w:p w14:paraId="226A39A7" w14:textId="77777777" w:rsidR="00645072" w:rsidRDefault="00000000">
      <w:pPr>
        <w:pStyle w:val="a6"/>
        <w:spacing w:before="0" w:beforeAutospacing="0" w:after="0" w:afterAutospacing="0" w:line="420" w:lineRule="atLeast"/>
        <w:ind w:firstLineChars="200" w:firstLine="640"/>
        <w:rPr>
          <w:rFonts w:ascii="仿宋" w:eastAsia="仿宋" w:hAnsi="仿宋" w:cs="仿宋" w:hint="eastAsia"/>
          <w:sz w:val="32"/>
          <w:szCs w:val="32"/>
        </w:rPr>
      </w:pPr>
      <w:r>
        <w:rPr>
          <w:rFonts w:ascii="仿宋_GB2312" w:eastAsia="仿宋_GB2312" w:hAnsi="仿宋_GB2312" w:cs="仿宋_GB2312" w:hint="eastAsia"/>
          <w:sz w:val="32"/>
          <w:szCs w:val="32"/>
        </w:rPr>
        <w:t>该项目总造价289.8</w:t>
      </w:r>
      <w:r>
        <w:rPr>
          <w:rFonts w:ascii="仿宋_GB2312" w:eastAsia="仿宋_GB2312" w:hAnsi="仿宋_GB2312" w:cs="仿宋_GB2312" w:hint="eastAsia"/>
          <w:sz w:val="32"/>
          <w:szCs w:val="32"/>
          <w:lang w:eastAsia="zh-CN"/>
        </w:rPr>
        <w:t>7</w:t>
      </w:r>
      <w:r>
        <w:rPr>
          <w:rFonts w:ascii="仿宋_GB2312" w:eastAsia="仿宋_GB2312" w:hAnsi="仿宋_GB2312" w:cs="仿宋_GB2312" w:hint="eastAsia"/>
          <w:sz w:val="32"/>
          <w:szCs w:val="32"/>
        </w:rPr>
        <w:t>万元，项目投资成本较低，效益高，资金使用合理。此项目收到师生们、社会的高度好评。</w:t>
      </w:r>
    </w:p>
    <w:p w14:paraId="60326ED8" w14:textId="77777777" w:rsidR="00645072" w:rsidRDefault="00000000">
      <w:pPr>
        <w:snapToGrid w:val="0"/>
        <w:spacing w:line="600" w:lineRule="exact"/>
        <w:ind w:firstLineChars="200" w:firstLine="640"/>
        <w:rPr>
          <w:rFonts w:eastAsia="楷体_GB2312"/>
          <w:sz w:val="32"/>
          <w:szCs w:val="32"/>
          <w:lang w:val="zh-CN"/>
        </w:rPr>
      </w:pPr>
      <w:r>
        <w:rPr>
          <w:rFonts w:eastAsia="楷体_GB2312"/>
          <w:sz w:val="32"/>
          <w:szCs w:val="32"/>
          <w:lang w:val="zh-CN"/>
        </w:rPr>
        <w:t>（</w:t>
      </w:r>
      <w:r>
        <w:rPr>
          <w:rFonts w:eastAsia="楷体_GB2312" w:hint="eastAsia"/>
          <w:sz w:val="32"/>
          <w:szCs w:val="32"/>
          <w:lang w:val="zh-CN"/>
        </w:rPr>
        <w:t>二</w:t>
      </w:r>
      <w:r>
        <w:rPr>
          <w:rFonts w:eastAsia="楷体_GB2312"/>
          <w:sz w:val="32"/>
          <w:szCs w:val="32"/>
          <w:lang w:val="zh-CN"/>
        </w:rPr>
        <w:t>）存在的问题。</w:t>
      </w:r>
    </w:p>
    <w:p w14:paraId="09D330A2" w14:textId="77777777" w:rsidR="00645072" w:rsidRDefault="00000000">
      <w:pPr>
        <w:pStyle w:val="a6"/>
        <w:spacing w:before="0" w:beforeAutospacing="0" w:after="0" w:afterAutospacing="0" w:line="420" w:lineRule="atLeast"/>
        <w:ind w:firstLineChars="200" w:firstLine="480"/>
        <w:rPr>
          <w:rFonts w:ascii="仿宋_GB2312" w:eastAsia="仿宋_GB2312" w:hAnsi="仿宋_GB2312" w:cs="仿宋_GB2312" w:hint="eastAsia"/>
          <w:sz w:val="32"/>
          <w:szCs w:val="32"/>
        </w:rPr>
      </w:pPr>
      <w:r>
        <w:rPr>
          <w:rFonts w:hint="eastAsia"/>
          <w:lang w:val="zh-CN"/>
        </w:rPr>
        <w:t xml:space="preserve">  </w:t>
      </w:r>
      <w:r>
        <w:rPr>
          <w:rFonts w:ascii="仿宋_GB2312" w:eastAsia="仿宋_GB2312" w:hAnsi="仿宋_GB2312" w:cs="仿宋_GB2312" w:hint="eastAsia"/>
          <w:sz w:val="32"/>
          <w:szCs w:val="32"/>
        </w:rPr>
        <w:t xml:space="preserve">  1.</w:t>
      </w:r>
      <w:r>
        <w:rPr>
          <w:rFonts w:ascii="仿宋_GB2312" w:eastAsia="仿宋_GB2312" w:hAnsi="仿宋_GB2312" w:cs="仿宋_GB2312" w:hint="eastAsia"/>
          <w:sz w:val="32"/>
          <w:szCs w:val="32"/>
          <w:lang w:eastAsia="zh-CN"/>
        </w:rPr>
        <w:t>厕所门部分需要进行加固。</w:t>
      </w:r>
    </w:p>
    <w:p w14:paraId="05FD7A5E" w14:textId="77777777" w:rsidR="00645072" w:rsidRDefault="00000000">
      <w:pPr>
        <w:pStyle w:val="a6"/>
        <w:spacing w:before="0" w:beforeAutospacing="0" w:after="0" w:afterAutospacing="0" w:line="420" w:lineRule="atLeast"/>
        <w:ind w:firstLineChars="200" w:firstLine="640"/>
        <w:rPr>
          <w:rFonts w:ascii="仿宋_GB2312" w:eastAsia="仿宋_GB2312" w:hAnsi="仿宋_GB2312" w:cs="仿宋_GB2312" w:hint="eastAsia"/>
          <w:sz w:val="32"/>
          <w:szCs w:val="32"/>
          <w:lang w:eastAsia="zh-CN"/>
        </w:rPr>
      </w:pPr>
      <w:r>
        <w:rPr>
          <w:rFonts w:ascii="仿宋_GB2312" w:eastAsia="仿宋_GB2312" w:hAnsi="仿宋_GB2312" w:cs="仿宋_GB2312" w:hint="eastAsia"/>
          <w:sz w:val="32"/>
          <w:szCs w:val="32"/>
        </w:rPr>
        <w:t xml:space="preserve">   2.</w:t>
      </w:r>
      <w:r>
        <w:rPr>
          <w:rFonts w:ascii="仿宋_GB2312" w:eastAsia="仿宋_GB2312" w:hAnsi="仿宋_GB2312" w:cs="仿宋_GB2312" w:hint="eastAsia"/>
          <w:sz w:val="32"/>
          <w:szCs w:val="32"/>
          <w:lang w:eastAsia="zh-CN"/>
        </w:rPr>
        <w:t>部分灯开关需要进行维修更换。</w:t>
      </w:r>
    </w:p>
    <w:p w14:paraId="684C0E82" w14:textId="77777777" w:rsidR="00645072" w:rsidRDefault="00000000">
      <w:pPr>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w:t>
      </w:r>
      <w:r>
        <w:rPr>
          <w:rFonts w:eastAsia="楷体_GB2312"/>
          <w:color w:val="000000"/>
          <w:sz w:val="32"/>
          <w:szCs w:val="32"/>
        </w:rPr>
        <w:t>三</w:t>
      </w:r>
      <w:r>
        <w:rPr>
          <w:rFonts w:eastAsia="楷体_GB2312"/>
          <w:color w:val="000000"/>
          <w:sz w:val="32"/>
          <w:szCs w:val="32"/>
          <w:lang w:val="zh-CN"/>
        </w:rPr>
        <w:t>）相关建议。</w:t>
      </w:r>
    </w:p>
    <w:p w14:paraId="48D5916E" w14:textId="77777777" w:rsidR="00645072" w:rsidRDefault="00000000">
      <w:pPr>
        <w:pStyle w:val="a5"/>
        <w:ind w:left="960" w:hanging="480"/>
        <w:rPr>
          <w:lang w:val="zh-CN"/>
        </w:rPr>
      </w:pPr>
      <w:r>
        <w:rPr>
          <w:rFonts w:ascii="宋体" w:hAnsi="宋体" w:cs="宋体" w:hint="eastAsia"/>
          <w:color w:val="000000"/>
        </w:rPr>
        <w:t xml:space="preserve">　</w:t>
      </w:r>
      <w:r>
        <w:rPr>
          <w:rFonts w:ascii="仿宋_GB2312" w:eastAsia="仿宋_GB2312" w:hAnsi="仿宋_GB2312" w:cs="仿宋_GB2312" w:hint="eastAsia"/>
          <w:sz w:val="32"/>
          <w:szCs w:val="32"/>
        </w:rPr>
        <w:t>对以上施工不达标处进行相应整改。</w:t>
      </w:r>
    </w:p>
    <w:p w14:paraId="4438FAA2" w14:textId="77777777" w:rsidR="00645072" w:rsidRDefault="00645072">
      <w:pPr>
        <w:pStyle w:val="a8"/>
        <w:spacing w:line="560" w:lineRule="exact"/>
        <w:rPr>
          <w:rFonts w:ascii="Times New Roman" w:eastAsia="黑体" w:hAnsi="Times New Roman"/>
          <w:sz w:val="32"/>
          <w:szCs w:val="32"/>
        </w:rPr>
      </w:pPr>
    </w:p>
    <w:p w14:paraId="58F3F23D" w14:textId="77777777" w:rsidR="00645072" w:rsidRDefault="00645072">
      <w:pPr>
        <w:pStyle w:val="a8"/>
        <w:spacing w:line="560" w:lineRule="exact"/>
        <w:jc w:val="center"/>
        <w:rPr>
          <w:rFonts w:ascii="Times New Roman" w:eastAsia="方正小标宋简体" w:hAnsi="Times New Roman"/>
          <w:sz w:val="44"/>
          <w:szCs w:val="44"/>
        </w:rPr>
      </w:pPr>
    </w:p>
    <w:p w14:paraId="21A102C0" w14:textId="77777777" w:rsidR="00645072" w:rsidRDefault="00000000">
      <w:pPr>
        <w:pStyle w:val="a8"/>
        <w:spacing w:line="56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四川省江安中学校</w:t>
      </w:r>
    </w:p>
    <w:p w14:paraId="38F34B81" w14:textId="77777777" w:rsidR="00645072" w:rsidRDefault="00000000">
      <w:pPr>
        <w:pStyle w:val="a8"/>
        <w:spacing w:line="560" w:lineRule="exact"/>
        <w:jc w:val="both"/>
        <w:rPr>
          <w:rFonts w:ascii="Times New Roman" w:eastAsia="方正小标宋简体" w:hAnsi="Times New Roman"/>
          <w:sz w:val="44"/>
          <w:szCs w:val="44"/>
        </w:rPr>
      </w:pPr>
      <w:r>
        <w:rPr>
          <w:rFonts w:ascii="Times New Roman" w:eastAsia="方正小标宋简体" w:hAnsi="Times New Roman" w:cs="方正小标宋简体" w:hint="eastAsia"/>
          <w:sz w:val="44"/>
          <w:szCs w:val="44"/>
          <w:lang w:eastAsia="zh-CN"/>
        </w:rPr>
        <w:t xml:space="preserve">　　　　</w:t>
      </w:r>
      <w:r>
        <w:rPr>
          <w:rFonts w:ascii="Times New Roman" w:eastAsia="方正小标宋简体" w:hAnsi="Times New Roman" w:cs="方正小标宋简体" w:hint="eastAsia"/>
          <w:sz w:val="44"/>
          <w:szCs w:val="44"/>
        </w:rPr>
        <w:t>校园</w:t>
      </w:r>
      <w:r>
        <w:rPr>
          <w:rFonts w:ascii="Times New Roman" w:eastAsia="方正小标宋简体" w:hAnsi="Times New Roman" w:hint="eastAsia"/>
          <w:sz w:val="44"/>
          <w:szCs w:val="44"/>
        </w:rPr>
        <w:t>改造</w:t>
      </w:r>
      <w:r>
        <w:rPr>
          <w:rFonts w:ascii="Times New Roman" w:eastAsia="方正小标宋简体" w:hAnsi="Times New Roman" w:cs="方正小标宋简体" w:hint="eastAsia"/>
          <w:sz w:val="44"/>
          <w:szCs w:val="44"/>
        </w:rPr>
        <w:t>工程</w:t>
      </w:r>
      <w:r>
        <w:rPr>
          <w:rFonts w:ascii="Times New Roman" w:eastAsia="方正小标宋简体" w:hAnsi="Times New Roman"/>
          <w:sz w:val="44"/>
          <w:szCs w:val="44"/>
        </w:rPr>
        <w:t>项目支出绩效</w:t>
      </w:r>
    </w:p>
    <w:p w14:paraId="68A45FD7" w14:textId="77777777" w:rsidR="00645072" w:rsidRDefault="00000000">
      <w:pPr>
        <w:pStyle w:val="a8"/>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自评报告</w:t>
      </w:r>
    </w:p>
    <w:p w14:paraId="04FD9BFE"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项目名称：</w:t>
      </w:r>
      <w:r>
        <w:rPr>
          <w:rFonts w:ascii="仿宋_GB2312" w:eastAsia="仿宋_GB2312" w:cs="黑体" w:hint="eastAsia"/>
          <w:color w:val="000000"/>
          <w:sz w:val="32"/>
          <w:szCs w:val="32"/>
          <w:lang w:eastAsia="zh-CN"/>
        </w:rPr>
        <w:t>江安中学</w:t>
      </w:r>
      <w:r>
        <w:rPr>
          <w:rFonts w:ascii="仿宋_GB2312" w:eastAsia="仿宋_GB2312" w:cs="黑体" w:hint="eastAsia"/>
          <w:color w:val="000000"/>
          <w:sz w:val="32"/>
          <w:szCs w:val="32"/>
        </w:rPr>
        <w:t xml:space="preserve">校园改造工程项目         </w:t>
      </w:r>
    </w:p>
    <w:p w14:paraId="10560D6F"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项目金额：</w:t>
      </w:r>
      <w:r>
        <w:rPr>
          <w:rFonts w:ascii="仿宋_GB2312" w:eastAsia="仿宋_GB2312" w:cs="黑体" w:hint="eastAsia"/>
          <w:sz w:val="32"/>
          <w:szCs w:val="32"/>
          <w:lang w:eastAsia="zh-CN"/>
        </w:rPr>
        <w:t>189.35万元</w:t>
      </w:r>
    </w:p>
    <w:p w14:paraId="504E0A9A"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主管部门：江安县教育和体育局                  </w:t>
      </w:r>
    </w:p>
    <w:p w14:paraId="5CF9A763"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实施单位：四川省江安中学校                  </w:t>
      </w:r>
    </w:p>
    <w:p w14:paraId="70975AF3" w14:textId="77777777" w:rsidR="00645072" w:rsidRDefault="00000000">
      <w:pPr>
        <w:adjustRightInd w:val="0"/>
        <w:snapToGrid w:val="0"/>
        <w:ind w:firstLine="720"/>
        <w:rPr>
          <w:kern w:val="2"/>
          <w:sz w:val="32"/>
          <w:szCs w:val="32"/>
        </w:rPr>
      </w:pPr>
      <w:r>
        <w:rPr>
          <w:rFonts w:ascii="仿宋_GB2312" w:eastAsia="仿宋_GB2312" w:cs="黑体" w:hint="eastAsia"/>
          <w:sz w:val="32"/>
          <w:szCs w:val="32"/>
        </w:rPr>
        <w:t>实施年度：</w:t>
      </w:r>
      <w:r>
        <w:rPr>
          <w:rFonts w:ascii="仿宋_GB2312" w:eastAsia="仿宋_GB2312" w:hAnsi="Calibri" w:cs="黑体" w:hint="eastAsia"/>
          <w:kern w:val="2"/>
          <w:sz w:val="32"/>
          <w:szCs w:val="32"/>
        </w:rPr>
        <w:t>202</w:t>
      </w:r>
      <w:r>
        <w:rPr>
          <w:rFonts w:ascii="仿宋_GB2312" w:eastAsia="仿宋_GB2312" w:hAnsi="Calibri" w:cs="黑体" w:hint="eastAsia"/>
          <w:kern w:val="2"/>
          <w:sz w:val="32"/>
          <w:szCs w:val="32"/>
          <w:lang w:eastAsia="zh-CN"/>
        </w:rPr>
        <w:t>4</w:t>
      </w:r>
      <w:r>
        <w:rPr>
          <w:rFonts w:ascii="仿宋_GB2312" w:eastAsia="仿宋_GB2312" w:hAnsi="Calibri" w:cs="黑体" w:hint="eastAsia"/>
          <w:kern w:val="2"/>
          <w:sz w:val="32"/>
          <w:szCs w:val="32"/>
        </w:rPr>
        <w:t xml:space="preserve">年 </w:t>
      </w:r>
      <w:r>
        <w:rPr>
          <w:rFonts w:ascii="仿宋_GB2312" w:eastAsia="仿宋_GB2312" w:cs="黑体" w:hint="eastAsia"/>
          <w:sz w:val="32"/>
          <w:szCs w:val="32"/>
        </w:rPr>
        <w:t xml:space="preserve">  </w:t>
      </w:r>
    </w:p>
    <w:p w14:paraId="7989223F" w14:textId="77777777" w:rsidR="00645072" w:rsidRDefault="00000000">
      <w:pPr>
        <w:adjustRightInd w:val="0"/>
        <w:snapToGrid w:val="0"/>
        <w:spacing w:line="600" w:lineRule="exact"/>
        <w:ind w:firstLine="720"/>
        <w:rPr>
          <w:rFonts w:eastAsia="黑体"/>
          <w:color w:val="000000"/>
          <w:sz w:val="32"/>
          <w:szCs w:val="32"/>
          <w:lang w:val="zh-CN"/>
        </w:rPr>
      </w:pPr>
      <w:r>
        <w:rPr>
          <w:rFonts w:eastAsia="黑体"/>
          <w:color w:val="000000"/>
          <w:sz w:val="32"/>
          <w:szCs w:val="32"/>
        </w:rPr>
        <w:t>一、</w:t>
      </w:r>
      <w:r>
        <w:rPr>
          <w:rFonts w:eastAsia="黑体"/>
          <w:color w:val="000000"/>
          <w:sz w:val="32"/>
          <w:szCs w:val="32"/>
          <w:lang w:val="zh-CN"/>
        </w:rPr>
        <w:t>项目概况</w:t>
      </w:r>
    </w:p>
    <w:p w14:paraId="1CF3C266" w14:textId="77777777" w:rsidR="00645072" w:rsidRDefault="00000000">
      <w:pPr>
        <w:spacing w:line="580" w:lineRule="exact"/>
        <w:ind w:left="640"/>
        <w:rPr>
          <w:rFonts w:ascii="仿宋_GB2312" w:eastAsia="仿宋_GB2312" w:hAnsi="仿宋_GB2312" w:cs="仿宋_GB2312" w:hint="eastAsia"/>
          <w:sz w:val="32"/>
          <w:szCs w:val="32"/>
          <w:lang w:val="zh-CN"/>
        </w:rPr>
      </w:pPr>
      <w:r>
        <w:rPr>
          <w:rFonts w:eastAsia="楷体_GB2312"/>
          <w:color w:val="000000"/>
          <w:sz w:val="32"/>
          <w:szCs w:val="32"/>
          <w:lang w:val="zh-CN"/>
        </w:rPr>
        <w:t>（</w:t>
      </w:r>
      <w:r>
        <w:rPr>
          <w:rFonts w:eastAsia="楷体_GB2312" w:hint="eastAsia"/>
          <w:color w:val="000000"/>
          <w:sz w:val="32"/>
          <w:szCs w:val="32"/>
          <w:lang w:val="zh-CN"/>
        </w:rPr>
        <w:t>一</w:t>
      </w:r>
      <w:r>
        <w:rPr>
          <w:rFonts w:eastAsia="楷体_GB2312"/>
          <w:color w:val="000000"/>
          <w:sz w:val="32"/>
          <w:szCs w:val="32"/>
          <w:lang w:val="zh-CN"/>
        </w:rPr>
        <w:t>）</w:t>
      </w:r>
      <w:r>
        <w:rPr>
          <w:rFonts w:ascii="仿宋_GB2312" w:eastAsia="仿宋_GB2312" w:hAnsi="仿宋_GB2312" w:cs="仿宋_GB2312" w:hint="eastAsia"/>
          <w:sz w:val="32"/>
          <w:szCs w:val="32"/>
          <w:lang w:val="zh-CN"/>
        </w:rPr>
        <w:t>项目资金申报及批复情况。</w:t>
      </w:r>
    </w:p>
    <w:p w14:paraId="4E75921A" w14:textId="77777777" w:rsidR="00645072" w:rsidRDefault="00000000">
      <w:pPr>
        <w:spacing w:line="580" w:lineRule="exact"/>
        <w:ind w:firstLineChars="200" w:firstLine="640"/>
        <w:rPr>
          <w:lang w:val="zh-CN"/>
        </w:rPr>
      </w:pPr>
      <w:r>
        <w:rPr>
          <w:rFonts w:ascii="仿宋_GB2312" w:eastAsia="仿宋_GB2312" w:hAnsi="仿宋_GB2312" w:cs="仿宋_GB2312" w:hint="eastAsia"/>
          <w:sz w:val="32"/>
          <w:szCs w:val="32"/>
        </w:rPr>
        <w:t>江安中学校园改造工程项目</w:t>
      </w:r>
      <w:r>
        <w:rPr>
          <w:rFonts w:ascii="仿宋_GB2312" w:eastAsia="仿宋_GB2312" w:hAnsi="仿宋_GB2312" w:cs="仿宋_GB2312" w:hint="eastAsia"/>
          <w:sz w:val="32"/>
          <w:szCs w:val="32"/>
          <w:lang w:val="zh-CN"/>
        </w:rPr>
        <w:t>该项目</w:t>
      </w:r>
      <w:r>
        <w:rPr>
          <w:rFonts w:ascii="仿宋_GB2312" w:eastAsia="仿宋_GB2312" w:hAnsi="仿宋_GB2312" w:cs="仿宋_GB2312" w:hint="eastAsia"/>
          <w:sz w:val="32"/>
          <w:szCs w:val="32"/>
        </w:rPr>
        <w:t>经县发改局签发立项批复，</w:t>
      </w:r>
      <w:r>
        <w:rPr>
          <w:rFonts w:ascii="仿宋_GB2312" w:eastAsia="仿宋_GB2312" w:hAnsi="仿宋_GB2312" w:cs="仿宋_GB2312" w:hint="eastAsia"/>
          <w:sz w:val="32"/>
          <w:szCs w:val="32"/>
          <w:lang w:val="zh-CN"/>
        </w:rPr>
        <w:t>财政部门财评后，该项目预算金额</w:t>
      </w:r>
      <w:r>
        <w:rPr>
          <w:rFonts w:ascii="仿宋_GB2312" w:eastAsia="仿宋_GB2312" w:hAnsi="仿宋_GB2312" w:cs="仿宋_GB2312" w:hint="eastAsia"/>
          <w:sz w:val="32"/>
          <w:szCs w:val="32"/>
        </w:rPr>
        <w:t>199.62万元</w:t>
      </w:r>
      <w:r>
        <w:rPr>
          <w:rFonts w:ascii="仿宋_GB2312" w:eastAsia="仿宋_GB2312" w:hAnsi="仿宋_GB2312" w:cs="仿宋_GB2312" w:hint="eastAsia"/>
          <w:sz w:val="32"/>
          <w:szCs w:val="32"/>
          <w:lang w:val="zh-CN"/>
        </w:rPr>
        <w:t>。</w:t>
      </w:r>
    </w:p>
    <w:p w14:paraId="0F72E17D" w14:textId="77777777" w:rsidR="00645072" w:rsidRDefault="00000000">
      <w:pPr>
        <w:spacing w:line="580" w:lineRule="exact"/>
        <w:ind w:firstLine="645"/>
        <w:rPr>
          <w:rFonts w:ascii="仿宋_GB2312" w:eastAsia="仿宋_GB2312" w:hAnsi="仿宋_GB2312" w:cs="仿宋_GB2312" w:hint="eastAsia"/>
          <w:sz w:val="32"/>
          <w:szCs w:val="32"/>
          <w:lang w:val="zh-CN"/>
        </w:rPr>
      </w:pPr>
      <w:r>
        <w:rPr>
          <w:rFonts w:eastAsia="楷体_GB2312"/>
          <w:sz w:val="32"/>
          <w:szCs w:val="32"/>
          <w:lang w:val="zh-CN"/>
        </w:rPr>
        <w:t>（</w:t>
      </w:r>
      <w:r>
        <w:rPr>
          <w:rFonts w:eastAsia="楷体_GB2312" w:hint="eastAsia"/>
          <w:sz w:val="32"/>
          <w:szCs w:val="32"/>
          <w:lang w:val="zh-CN"/>
        </w:rPr>
        <w:t>二</w:t>
      </w:r>
      <w:r>
        <w:rPr>
          <w:rFonts w:eastAsia="楷体_GB2312"/>
          <w:sz w:val="32"/>
          <w:szCs w:val="32"/>
          <w:lang w:val="zh-CN"/>
        </w:rPr>
        <w:t>）</w:t>
      </w:r>
      <w:r>
        <w:rPr>
          <w:rFonts w:ascii="仿宋_GB2312" w:eastAsia="仿宋_GB2312" w:hAnsi="仿宋_GB2312" w:cs="仿宋_GB2312" w:hint="eastAsia"/>
          <w:sz w:val="32"/>
          <w:szCs w:val="32"/>
          <w:lang w:val="zh-CN"/>
        </w:rPr>
        <w:t>项目绩效目标情况。</w:t>
      </w:r>
    </w:p>
    <w:p w14:paraId="45413D6B" w14:textId="77777777" w:rsidR="00645072" w:rsidRDefault="00000000">
      <w:pPr>
        <w:adjustRightInd w:val="0"/>
        <w:snapToGrid w:val="0"/>
        <w:spacing w:line="600" w:lineRule="exact"/>
        <w:ind w:firstLineChars="200" w:firstLine="640"/>
        <w:rPr>
          <w:rFonts w:ascii="仿宋_GB2312" w:eastAsia="仿宋_GB2312" w:hAnsi="仿宋_GB2312" w:cs="仿宋_GB2312" w:hint="eastAsia"/>
          <w:sz w:val="32"/>
          <w:szCs w:val="32"/>
          <w:lang w:val="zh-CN"/>
        </w:rPr>
      </w:pPr>
      <w:r>
        <w:rPr>
          <w:rFonts w:ascii="仿宋_GB2312" w:eastAsia="仿宋_GB2312" w:hAnsi="仿宋_GB2312" w:cs="仿宋_GB2312" w:hint="eastAsia"/>
          <w:sz w:val="32"/>
          <w:szCs w:val="32"/>
          <w:lang w:val="zh-CN"/>
        </w:rPr>
        <w:lastRenderedPageBreak/>
        <w:t>教学楼外墙砖拆除约4631平方米、教学楼外墙改做真石漆约4546平方米，打造文化长廊约105米，以及相关附属设施。</w:t>
      </w:r>
    </w:p>
    <w:p w14:paraId="72DE16DF" w14:textId="77777777" w:rsidR="00645072" w:rsidRDefault="00000000">
      <w:pPr>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（三）项目资金申报相符性。</w:t>
      </w:r>
    </w:p>
    <w:p w14:paraId="4D206385" w14:textId="77777777" w:rsidR="00645072" w:rsidRDefault="00000000">
      <w:pPr>
        <w:adjustRightInd w:val="0"/>
        <w:snapToGrid w:val="0"/>
        <w:spacing w:line="600" w:lineRule="exact"/>
        <w:ind w:firstLineChars="200" w:firstLine="640"/>
        <w:rPr>
          <w:rFonts w:eastAsia="仿宋_GB2312" w:cs="仿宋_GB2312"/>
          <w:sz w:val="32"/>
          <w:szCs w:val="32"/>
        </w:rPr>
      </w:pPr>
      <w:r>
        <w:rPr>
          <w:rFonts w:eastAsia="仿宋_GB2312" w:cs="仿宋_GB2312" w:hint="eastAsia"/>
          <w:sz w:val="32"/>
          <w:szCs w:val="32"/>
          <w:lang w:val="zh-CN"/>
        </w:rPr>
        <w:t>该项目资金</w:t>
      </w:r>
      <w:r>
        <w:rPr>
          <w:rFonts w:eastAsia="仿宋_GB2312" w:cs="仿宋_GB2312" w:hint="eastAsia"/>
          <w:sz w:val="32"/>
          <w:szCs w:val="32"/>
          <w:lang w:val="zh-CN"/>
        </w:rPr>
        <w:t>20</w:t>
      </w:r>
      <w:r>
        <w:rPr>
          <w:rFonts w:eastAsia="仿宋_GB2312" w:cs="仿宋_GB2312" w:hint="eastAsia"/>
          <w:sz w:val="32"/>
          <w:szCs w:val="32"/>
        </w:rPr>
        <w:t>2</w:t>
      </w:r>
      <w:r>
        <w:rPr>
          <w:rFonts w:eastAsia="仿宋_GB2312" w:cs="仿宋_GB2312" w:hint="eastAsia"/>
          <w:sz w:val="32"/>
          <w:szCs w:val="32"/>
          <w:lang w:eastAsia="zh-CN"/>
        </w:rPr>
        <w:t>3</w:t>
      </w:r>
      <w:r>
        <w:rPr>
          <w:rFonts w:eastAsia="仿宋_GB2312" w:cs="仿宋_GB2312" w:hint="eastAsia"/>
          <w:sz w:val="32"/>
          <w:szCs w:val="32"/>
          <w:lang w:val="zh-CN"/>
        </w:rPr>
        <w:t>年度申报县级财政资金</w:t>
      </w:r>
      <w:r>
        <w:rPr>
          <w:rFonts w:eastAsia="仿宋_GB2312" w:cs="仿宋_GB2312" w:hint="eastAsia"/>
          <w:sz w:val="32"/>
          <w:szCs w:val="32"/>
          <w:lang w:eastAsia="zh-CN"/>
        </w:rPr>
        <w:t>200</w:t>
      </w:r>
      <w:r>
        <w:rPr>
          <w:rFonts w:eastAsia="仿宋_GB2312" w:cs="仿宋_GB2312" w:hint="eastAsia"/>
          <w:sz w:val="32"/>
          <w:szCs w:val="32"/>
        </w:rPr>
        <w:t>万元，</w:t>
      </w:r>
      <w:r>
        <w:rPr>
          <w:rFonts w:eastAsia="仿宋_GB2312" w:cs="仿宋_GB2312" w:hint="eastAsia"/>
          <w:sz w:val="32"/>
          <w:szCs w:val="32"/>
          <w:lang w:val="zh-CN"/>
        </w:rPr>
        <w:t>主要是用于支</w:t>
      </w:r>
      <w:r>
        <w:rPr>
          <w:rFonts w:eastAsia="仿宋_GB2312" w:cs="仿宋_GB2312" w:hint="eastAsia"/>
          <w:sz w:val="32"/>
          <w:szCs w:val="32"/>
        </w:rPr>
        <w:t>付</w:t>
      </w:r>
      <w:r>
        <w:rPr>
          <w:rFonts w:eastAsia="仿宋_GB2312" w:cs="仿宋_GB2312" w:hint="eastAsia"/>
          <w:sz w:val="32"/>
          <w:szCs w:val="32"/>
          <w:lang w:eastAsia="zh-CN"/>
        </w:rPr>
        <w:t>江安中学</w:t>
      </w:r>
      <w:r>
        <w:rPr>
          <w:rFonts w:ascii="仿宋_GB2312" w:eastAsia="仿宋_GB2312" w:cs="黑体" w:hint="eastAsia"/>
          <w:sz w:val="32"/>
          <w:szCs w:val="32"/>
        </w:rPr>
        <w:t>校园改造工程项目</w:t>
      </w:r>
      <w:r>
        <w:rPr>
          <w:rFonts w:eastAsia="仿宋_GB2312" w:cs="仿宋_GB2312" w:hint="eastAsia"/>
          <w:sz w:val="36"/>
          <w:szCs w:val="36"/>
          <w:lang w:val="zh-CN"/>
        </w:rPr>
        <w:t>费。</w:t>
      </w:r>
      <w:r>
        <w:rPr>
          <w:rFonts w:ascii="仿宋_GB2312" w:eastAsia="仿宋_GB2312" w:hAnsi="仿宋_GB2312" w:cs="仿宋_GB2312" w:hint="eastAsia"/>
          <w:sz w:val="32"/>
          <w:szCs w:val="32"/>
          <w:lang w:val="zh-CN"/>
        </w:rPr>
        <w:t>项目申报内容与具体实施内容相符、申报目标合理可行。根据《江安县政府投资建设项目管理办法（试行）》（2022年修订），执行政府采购制度，经在江安县交易中心通过公开竞争性</w:t>
      </w:r>
      <w:r>
        <w:rPr>
          <w:rFonts w:ascii="仿宋_GB2312" w:eastAsia="仿宋_GB2312" w:hAnsi="仿宋_GB2312" w:cs="仿宋_GB2312" w:hint="eastAsia"/>
          <w:sz w:val="32"/>
          <w:szCs w:val="32"/>
          <w:lang w:eastAsia="zh-CN"/>
        </w:rPr>
        <w:t>谈判</w:t>
      </w:r>
      <w:r>
        <w:rPr>
          <w:rFonts w:ascii="仿宋_GB2312" w:eastAsia="仿宋_GB2312" w:hAnsi="仿宋_GB2312" w:cs="仿宋_GB2312" w:hint="eastAsia"/>
          <w:sz w:val="32"/>
          <w:szCs w:val="32"/>
          <w:lang w:val="zh-CN"/>
        </w:rPr>
        <w:t>方式，确定四川</w:t>
      </w:r>
      <w:r>
        <w:rPr>
          <w:rFonts w:eastAsia="仿宋_GB2312" w:cs="仿宋_GB2312" w:hint="eastAsia"/>
          <w:sz w:val="32"/>
          <w:szCs w:val="32"/>
          <w:lang w:val="zh-CN"/>
        </w:rPr>
        <w:t>华友建筑实业有限责任公司为项目承建方。</w:t>
      </w:r>
    </w:p>
    <w:p w14:paraId="6E96BE8E" w14:textId="77777777" w:rsidR="00645072" w:rsidRDefault="00000000">
      <w:pPr>
        <w:adjustRightInd w:val="0"/>
        <w:snapToGrid w:val="0"/>
        <w:spacing w:line="600" w:lineRule="exact"/>
        <w:ind w:firstLine="720"/>
        <w:rPr>
          <w:rFonts w:eastAsia="黑体"/>
          <w:sz w:val="32"/>
          <w:szCs w:val="32"/>
        </w:rPr>
      </w:pPr>
      <w:r>
        <w:rPr>
          <w:rFonts w:eastAsia="黑体"/>
          <w:sz w:val="32"/>
          <w:szCs w:val="32"/>
        </w:rPr>
        <w:t>二、项目实施及管理情况</w:t>
      </w:r>
    </w:p>
    <w:p w14:paraId="2819343D"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（一）资金计划、到位及使用情况。</w:t>
      </w:r>
    </w:p>
    <w:p w14:paraId="69F5DC4D"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olor w:val="000000"/>
          <w:sz w:val="32"/>
          <w:szCs w:val="32"/>
          <w:lang w:val="zh-CN"/>
        </w:rPr>
        <w:t>1</w:t>
      </w:r>
      <w:r>
        <w:rPr>
          <w:rFonts w:eastAsia="仿宋_GB2312"/>
          <w:color w:val="000000"/>
          <w:sz w:val="32"/>
          <w:szCs w:val="32"/>
          <w:lang w:val="zh-CN"/>
        </w:rPr>
        <w:t>．资金计划及到位。</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w:t>
      </w:r>
      <w:r>
        <w:rPr>
          <w:rFonts w:eastAsia="仿宋_GB2312"/>
          <w:color w:val="000000"/>
          <w:sz w:val="32"/>
          <w:szCs w:val="32"/>
          <w:lang w:val="zh-CN"/>
        </w:rPr>
        <w:t>计划</w:t>
      </w:r>
      <w:r>
        <w:rPr>
          <w:rFonts w:eastAsia="仿宋_GB2312" w:cs="仿宋_GB2312" w:hint="eastAsia"/>
          <w:color w:val="000000"/>
          <w:sz w:val="32"/>
          <w:szCs w:val="32"/>
          <w:lang w:val="zh-CN"/>
        </w:rPr>
        <w:t>县级财政资金</w:t>
      </w:r>
      <w:r>
        <w:rPr>
          <w:rFonts w:eastAsia="仿宋_GB2312" w:cs="仿宋_GB2312" w:hint="eastAsia"/>
          <w:color w:val="000000"/>
          <w:sz w:val="32"/>
          <w:szCs w:val="32"/>
          <w:lang w:eastAsia="zh-CN"/>
        </w:rPr>
        <w:t>116.40</w:t>
      </w:r>
      <w:r>
        <w:rPr>
          <w:rFonts w:eastAsia="仿宋_GB2312" w:cs="仿宋_GB2312" w:hint="eastAsia"/>
          <w:color w:val="000000"/>
          <w:sz w:val="32"/>
          <w:szCs w:val="32"/>
        </w:rPr>
        <w:t>万元。</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rPr>
        <w:t>年</w:t>
      </w:r>
      <w:r>
        <w:rPr>
          <w:rFonts w:eastAsia="仿宋_GB2312" w:cs="仿宋_GB2312" w:hint="eastAsia"/>
          <w:color w:val="000000"/>
          <w:sz w:val="32"/>
          <w:szCs w:val="32"/>
          <w:lang w:val="zh-CN"/>
        </w:rPr>
        <w:t>实际到位县级财政资金</w:t>
      </w:r>
      <w:r>
        <w:rPr>
          <w:rFonts w:eastAsia="仿宋_GB2312" w:cs="仿宋_GB2312" w:hint="eastAsia"/>
          <w:color w:val="000000"/>
          <w:sz w:val="32"/>
          <w:szCs w:val="32"/>
          <w:lang w:eastAsia="zh-CN"/>
        </w:rPr>
        <w:t>116.40</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主要是用于支付</w:t>
      </w:r>
      <w:r>
        <w:rPr>
          <w:rFonts w:eastAsia="仿宋_GB2312" w:cs="仿宋_GB2312" w:hint="eastAsia"/>
          <w:color w:val="000000"/>
          <w:sz w:val="32"/>
          <w:szCs w:val="32"/>
          <w:lang w:eastAsia="zh-CN"/>
        </w:rPr>
        <w:t>江安中学</w:t>
      </w:r>
      <w:r>
        <w:rPr>
          <w:rFonts w:eastAsia="仿宋_GB2312" w:cs="仿宋_GB2312" w:hint="eastAsia"/>
          <w:color w:val="000000"/>
          <w:sz w:val="32"/>
          <w:szCs w:val="32"/>
          <w:lang w:val="zh-CN"/>
        </w:rPr>
        <w:t>校园改造工程进度款。</w:t>
      </w:r>
    </w:p>
    <w:p w14:paraId="18117581"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s="仿宋_GB2312" w:hint="eastAsia"/>
          <w:color w:val="000000"/>
          <w:sz w:val="32"/>
          <w:szCs w:val="32"/>
          <w:lang w:val="zh-CN"/>
        </w:rPr>
        <w:t>2</w:t>
      </w:r>
      <w:r>
        <w:rPr>
          <w:rFonts w:eastAsia="仿宋_GB2312" w:cs="仿宋_GB2312" w:hint="eastAsia"/>
          <w:color w:val="000000"/>
          <w:sz w:val="32"/>
          <w:szCs w:val="32"/>
          <w:lang w:val="zh-CN"/>
        </w:rPr>
        <w:t>．资金使用。</w:t>
      </w:r>
    </w:p>
    <w:p w14:paraId="70D58F2E" w14:textId="77777777" w:rsidR="00645072" w:rsidRDefault="00000000">
      <w:pPr>
        <w:adjustRightInd w:val="0"/>
        <w:snapToGrid w:val="0"/>
        <w:spacing w:line="576" w:lineRule="exact"/>
        <w:ind w:firstLineChars="200" w:firstLine="640"/>
        <w:rPr>
          <w:rFonts w:eastAsia="仿宋_GB2312" w:cs="仿宋_GB2312"/>
          <w:color w:val="000000"/>
          <w:sz w:val="32"/>
          <w:szCs w:val="32"/>
          <w:lang w:val="zh-CN"/>
        </w:rPr>
      </w:pPr>
      <w:r>
        <w:rPr>
          <w:rFonts w:eastAsia="仿宋_GB2312"/>
          <w:color w:val="000000"/>
          <w:sz w:val="32"/>
          <w:szCs w:val="32"/>
          <w:lang w:val="zh-CN"/>
        </w:rPr>
        <w:t>（</w:t>
      </w:r>
      <w:r>
        <w:rPr>
          <w:rFonts w:eastAsia="仿宋_GB2312"/>
          <w:color w:val="000000"/>
          <w:sz w:val="32"/>
          <w:szCs w:val="32"/>
        </w:rPr>
        <w:t>1</w:t>
      </w:r>
      <w:r>
        <w:rPr>
          <w:rFonts w:eastAsia="仿宋_GB2312"/>
          <w:color w:val="000000"/>
          <w:sz w:val="32"/>
          <w:szCs w:val="32"/>
          <w:lang w:val="zh-CN"/>
        </w:rPr>
        <w:t>）</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年度实际支出</w:t>
      </w:r>
      <w:r>
        <w:rPr>
          <w:rFonts w:eastAsia="仿宋_GB2312" w:cs="仿宋_GB2312" w:hint="eastAsia"/>
          <w:color w:val="000000"/>
          <w:sz w:val="32"/>
          <w:szCs w:val="32"/>
          <w:lang w:eastAsia="zh-CN"/>
        </w:rPr>
        <w:t>116.40</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主要是用于支付校园改造工程进度款。支出</w:t>
      </w:r>
      <w:r>
        <w:rPr>
          <w:rFonts w:eastAsia="仿宋_GB2312" w:cs="仿宋_GB2312"/>
          <w:color w:val="000000"/>
          <w:sz w:val="32"/>
          <w:szCs w:val="32"/>
          <w:lang w:val="zh-CN"/>
        </w:rPr>
        <w:t>与</w:t>
      </w:r>
      <w:r>
        <w:rPr>
          <w:rFonts w:eastAsia="仿宋_GB2312" w:cs="仿宋_GB2312" w:hint="eastAsia"/>
          <w:color w:val="000000"/>
          <w:sz w:val="32"/>
          <w:szCs w:val="32"/>
          <w:lang w:val="zh-CN"/>
        </w:rPr>
        <w:t>预算相符，无违规使用资金情况。</w:t>
      </w:r>
      <w:r>
        <w:rPr>
          <w:rFonts w:eastAsia="仿宋_GB2312" w:cs="仿宋_GB2312" w:hint="eastAsia"/>
          <w:color w:val="000000"/>
          <w:sz w:val="32"/>
          <w:szCs w:val="32"/>
          <w:lang w:val="zh-CN"/>
        </w:rPr>
        <w:t xml:space="preserve"> </w:t>
      </w:r>
    </w:p>
    <w:p w14:paraId="4BE2D631" w14:textId="77777777" w:rsidR="00645072" w:rsidRDefault="00000000">
      <w:pPr>
        <w:adjustRightInd w:val="0"/>
        <w:snapToGrid w:val="0"/>
        <w:spacing w:line="600" w:lineRule="exact"/>
        <w:ind w:firstLine="720"/>
        <w:rPr>
          <w:rFonts w:eastAsia="仿宋_GB2312"/>
          <w:color w:val="000000"/>
          <w:sz w:val="32"/>
          <w:szCs w:val="32"/>
        </w:rPr>
      </w:pPr>
      <w:r>
        <w:rPr>
          <w:rFonts w:eastAsia="仿宋_GB2312"/>
          <w:color w:val="000000"/>
          <w:sz w:val="32"/>
          <w:szCs w:val="32"/>
          <w:lang w:val="zh-CN"/>
        </w:rPr>
        <w:t>（</w:t>
      </w:r>
      <w:r>
        <w:rPr>
          <w:rFonts w:eastAsia="仿宋_GB2312"/>
          <w:color w:val="000000"/>
          <w:sz w:val="32"/>
          <w:szCs w:val="32"/>
        </w:rPr>
        <w:t>2</w:t>
      </w:r>
      <w:r>
        <w:rPr>
          <w:rFonts w:eastAsia="仿宋_GB2312"/>
          <w:color w:val="000000"/>
          <w:sz w:val="32"/>
          <w:szCs w:val="32"/>
          <w:lang w:val="zh-CN"/>
        </w:rPr>
        <w:t>）</w:t>
      </w:r>
      <w:r>
        <w:rPr>
          <w:rFonts w:eastAsia="仿宋_GB2312"/>
          <w:color w:val="000000"/>
          <w:sz w:val="32"/>
          <w:szCs w:val="32"/>
        </w:rPr>
        <w:t>资金支出进度</w:t>
      </w:r>
      <w:r>
        <w:rPr>
          <w:rFonts w:eastAsia="仿宋_GB2312" w:hint="eastAsia"/>
          <w:color w:val="000000"/>
          <w:sz w:val="32"/>
          <w:szCs w:val="32"/>
        </w:rPr>
        <w:t>。</w:t>
      </w:r>
      <w:r>
        <w:rPr>
          <w:rFonts w:eastAsia="仿宋_GB2312"/>
          <w:color w:val="000000"/>
          <w:sz w:val="32"/>
          <w:szCs w:val="32"/>
        </w:rPr>
        <w:t>202</w:t>
      </w:r>
      <w:r>
        <w:rPr>
          <w:rFonts w:eastAsia="仿宋_GB2312" w:hint="eastAsia"/>
          <w:color w:val="000000"/>
          <w:sz w:val="32"/>
          <w:szCs w:val="32"/>
          <w:lang w:eastAsia="zh-CN"/>
        </w:rPr>
        <w:t>4</w:t>
      </w:r>
      <w:r>
        <w:rPr>
          <w:rFonts w:eastAsia="仿宋_GB2312"/>
          <w:color w:val="000000"/>
          <w:sz w:val="32"/>
          <w:szCs w:val="32"/>
        </w:rPr>
        <w:t>年度</w:t>
      </w:r>
      <w:r>
        <w:rPr>
          <w:rFonts w:eastAsia="仿宋_GB2312" w:hint="eastAsia"/>
          <w:color w:val="000000"/>
          <w:sz w:val="32"/>
          <w:szCs w:val="32"/>
        </w:rPr>
        <w:t>项目</w:t>
      </w:r>
      <w:r>
        <w:rPr>
          <w:rFonts w:eastAsia="仿宋_GB2312"/>
          <w:color w:val="000000"/>
          <w:sz w:val="32"/>
          <w:szCs w:val="32"/>
        </w:rPr>
        <w:t>资金支出</w:t>
      </w:r>
      <w:r>
        <w:rPr>
          <w:rFonts w:eastAsia="仿宋_GB2312" w:hint="eastAsia"/>
          <w:color w:val="000000"/>
          <w:sz w:val="32"/>
          <w:szCs w:val="32"/>
        </w:rPr>
        <w:t>完成</w:t>
      </w:r>
      <w:r>
        <w:rPr>
          <w:rFonts w:eastAsia="仿宋_GB2312" w:hint="eastAsia"/>
          <w:color w:val="000000"/>
          <w:sz w:val="32"/>
          <w:szCs w:val="32"/>
        </w:rPr>
        <w:t>100%</w:t>
      </w:r>
      <w:r>
        <w:rPr>
          <w:rFonts w:eastAsia="仿宋_GB2312" w:hint="eastAsia"/>
          <w:color w:val="000000"/>
          <w:sz w:val="32"/>
          <w:szCs w:val="32"/>
        </w:rPr>
        <w:t>。</w:t>
      </w:r>
    </w:p>
    <w:p w14:paraId="583FE0A7"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lastRenderedPageBreak/>
        <w:t>（二）项目财务管理情况。</w:t>
      </w:r>
    </w:p>
    <w:p w14:paraId="259A521E" w14:textId="77777777" w:rsidR="00645072" w:rsidRDefault="00000000">
      <w:pPr>
        <w:adjustRightInd w:val="0"/>
        <w:snapToGrid w:val="0"/>
        <w:spacing w:line="600" w:lineRule="exact"/>
        <w:ind w:firstLine="720"/>
        <w:rPr>
          <w:rFonts w:eastAsia="仿宋_GB2312"/>
          <w:color w:val="000000"/>
          <w:sz w:val="32"/>
          <w:szCs w:val="32"/>
          <w:lang w:val="zh-CN"/>
        </w:rPr>
      </w:pPr>
      <w:r>
        <w:rPr>
          <w:rFonts w:eastAsia="仿宋_GB2312" w:cs="仿宋_GB2312" w:hint="eastAsia"/>
          <w:color w:val="000000"/>
          <w:sz w:val="32"/>
          <w:szCs w:val="32"/>
          <w:lang w:val="zh-CN"/>
        </w:rPr>
        <w:t>该项目属我校基础设施建设项目，内部财务制度完善、机构健全，会计核算及时规范。该项目严格按</w:t>
      </w:r>
      <w:r>
        <w:rPr>
          <w:rFonts w:eastAsia="仿宋_GB2312"/>
          <w:color w:val="000000"/>
          <w:sz w:val="32"/>
          <w:szCs w:val="32"/>
          <w:lang w:val="zh-CN"/>
        </w:rPr>
        <w:t>资金</w:t>
      </w:r>
      <w:r>
        <w:rPr>
          <w:rFonts w:eastAsia="仿宋_GB2312" w:hint="eastAsia"/>
          <w:color w:val="000000"/>
          <w:sz w:val="32"/>
          <w:szCs w:val="32"/>
          <w:lang w:val="zh-CN"/>
        </w:rPr>
        <w:t>性质使用</w:t>
      </w:r>
      <w:r>
        <w:rPr>
          <w:rFonts w:eastAsia="仿宋_GB2312" w:cs="仿宋_GB2312" w:hint="eastAsia"/>
          <w:color w:val="000000"/>
          <w:sz w:val="32"/>
          <w:szCs w:val="32"/>
          <w:lang w:val="zh-CN"/>
        </w:rPr>
        <w:t>，付款及时，程序合法合规。</w:t>
      </w:r>
    </w:p>
    <w:p w14:paraId="2C4D0E82"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（三）项目组织实施情况。</w:t>
      </w:r>
    </w:p>
    <w:p w14:paraId="23326141" w14:textId="77777777" w:rsidR="00645072" w:rsidRDefault="00000000">
      <w:pPr>
        <w:adjustRightInd w:val="0"/>
        <w:snapToGrid w:val="0"/>
        <w:spacing w:line="576" w:lineRule="exact"/>
        <w:ind w:firstLine="720"/>
        <w:rPr>
          <w:rFonts w:eastAsia="仿宋_GB2312"/>
          <w:color w:val="FF0000"/>
          <w:sz w:val="32"/>
          <w:szCs w:val="32"/>
          <w:lang w:val="zh-CN"/>
        </w:rPr>
      </w:pPr>
      <w:r>
        <w:rPr>
          <w:rFonts w:ascii="仿宋_GB2312" w:eastAsia="仿宋_GB2312" w:cs="黑体" w:hint="eastAsia"/>
          <w:color w:val="000000"/>
          <w:sz w:val="32"/>
          <w:szCs w:val="32"/>
        </w:rPr>
        <w:t>江安中学校园改造工程</w:t>
      </w:r>
      <w:r>
        <w:rPr>
          <w:rFonts w:eastAsia="仿宋_GB2312" w:cs="仿宋_GB2312" w:hint="eastAsia"/>
          <w:color w:val="000000"/>
          <w:sz w:val="32"/>
          <w:szCs w:val="32"/>
          <w:lang w:val="zh-CN"/>
        </w:rPr>
        <w:t>项目由江安中学负责实施，</w:t>
      </w:r>
      <w:r>
        <w:rPr>
          <w:rFonts w:eastAsia="仿宋_GB2312"/>
          <w:color w:val="FF0000"/>
          <w:sz w:val="32"/>
          <w:szCs w:val="32"/>
          <w:lang w:val="zh-CN"/>
        </w:rPr>
        <w:t xml:space="preserve"> </w:t>
      </w:r>
    </w:p>
    <w:p w14:paraId="5EC9ADCA" w14:textId="77777777" w:rsidR="00645072" w:rsidRDefault="00000000">
      <w:pPr>
        <w:adjustRightInd w:val="0"/>
        <w:snapToGrid w:val="0"/>
        <w:spacing w:line="600" w:lineRule="exact"/>
        <w:ind w:firstLineChars="200" w:firstLine="640"/>
        <w:rPr>
          <w:rFonts w:eastAsia="仿宋_GB2312"/>
          <w:sz w:val="32"/>
          <w:szCs w:val="32"/>
        </w:rPr>
      </w:pPr>
      <w:r>
        <w:rPr>
          <w:rFonts w:eastAsia="仿宋_GB2312" w:hint="eastAsia"/>
          <w:sz w:val="32"/>
          <w:szCs w:val="32"/>
          <w:lang w:val="zh-CN"/>
        </w:rPr>
        <w:t>我校依法依规在江安县交易中心通过公开竞争性</w:t>
      </w:r>
      <w:r>
        <w:rPr>
          <w:rFonts w:eastAsia="仿宋_GB2312" w:hint="eastAsia"/>
          <w:sz w:val="32"/>
          <w:szCs w:val="32"/>
          <w:lang w:eastAsia="zh-CN"/>
        </w:rPr>
        <w:t>谈判</w:t>
      </w:r>
      <w:r>
        <w:rPr>
          <w:rFonts w:eastAsia="仿宋_GB2312" w:hint="eastAsia"/>
          <w:sz w:val="32"/>
          <w:szCs w:val="32"/>
          <w:lang w:val="zh-CN"/>
        </w:rPr>
        <w:t>方式确定四川金手指建筑工程有限公司为项目承建方。目前建安费资金支付进度已达</w:t>
      </w:r>
      <w:r>
        <w:rPr>
          <w:rFonts w:eastAsia="仿宋_GB2312" w:hint="eastAsia"/>
          <w:sz w:val="32"/>
          <w:szCs w:val="32"/>
          <w:lang w:eastAsia="zh-CN"/>
        </w:rPr>
        <w:t>72</w:t>
      </w:r>
      <w:r>
        <w:rPr>
          <w:rFonts w:eastAsia="仿宋_GB2312"/>
          <w:sz w:val="32"/>
          <w:szCs w:val="32"/>
          <w:lang w:val="zh-CN"/>
        </w:rPr>
        <w:t>%</w:t>
      </w:r>
      <w:r>
        <w:rPr>
          <w:rFonts w:eastAsia="仿宋_GB2312" w:hint="eastAsia"/>
          <w:sz w:val="32"/>
          <w:szCs w:val="32"/>
          <w:lang w:val="zh-CN"/>
        </w:rPr>
        <w:t>，共计</w:t>
      </w:r>
      <w:r>
        <w:rPr>
          <w:rFonts w:eastAsia="仿宋_GB2312" w:hint="eastAsia"/>
          <w:sz w:val="32"/>
          <w:szCs w:val="32"/>
          <w:lang w:eastAsia="zh-CN"/>
        </w:rPr>
        <w:t>136.40</w:t>
      </w:r>
      <w:r>
        <w:rPr>
          <w:rFonts w:eastAsia="仿宋_GB2312" w:hint="eastAsia"/>
          <w:sz w:val="32"/>
          <w:szCs w:val="32"/>
          <w:lang w:val="zh-CN"/>
        </w:rPr>
        <w:t>万元。</w:t>
      </w:r>
    </w:p>
    <w:p w14:paraId="7A1CFA8B" w14:textId="77777777" w:rsidR="00645072" w:rsidRDefault="00645072">
      <w:pPr>
        <w:pStyle w:val="a5"/>
        <w:ind w:left="960" w:hanging="480"/>
      </w:pPr>
    </w:p>
    <w:p w14:paraId="44C4905F" w14:textId="77777777" w:rsidR="00645072" w:rsidRDefault="00000000">
      <w:pPr>
        <w:adjustRightInd w:val="0"/>
        <w:snapToGrid w:val="0"/>
        <w:spacing w:line="600" w:lineRule="exact"/>
        <w:ind w:firstLineChars="100" w:firstLine="320"/>
        <w:rPr>
          <w:rFonts w:eastAsia="黑体"/>
          <w:color w:val="000000"/>
          <w:sz w:val="32"/>
          <w:szCs w:val="32"/>
        </w:rPr>
      </w:pPr>
      <w:r>
        <w:rPr>
          <w:rFonts w:eastAsia="黑体"/>
          <w:color w:val="000000"/>
          <w:sz w:val="32"/>
          <w:szCs w:val="32"/>
        </w:rPr>
        <w:t>三、目标完成情况</w:t>
      </w:r>
      <w:r>
        <w:rPr>
          <w:rFonts w:eastAsia="黑体"/>
          <w:color w:val="000000"/>
          <w:sz w:val="32"/>
          <w:szCs w:val="32"/>
        </w:rPr>
        <w:tab/>
      </w:r>
    </w:p>
    <w:p w14:paraId="43E35950"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（一）目标任务量完成情况。</w:t>
      </w:r>
    </w:p>
    <w:p w14:paraId="03E632E0" w14:textId="77777777" w:rsidR="00645072" w:rsidRDefault="00000000">
      <w:pPr>
        <w:pStyle w:val="a5"/>
        <w:ind w:left="1120" w:hanging="640"/>
        <w:rPr>
          <w:lang w:val="zh-CN"/>
        </w:rPr>
      </w:pPr>
      <w:r>
        <w:rPr>
          <w:rFonts w:ascii="仿宋_GB2312" w:eastAsia="仿宋_GB2312" w:cs="黑体" w:hint="eastAsia"/>
          <w:sz w:val="32"/>
          <w:szCs w:val="32"/>
        </w:rPr>
        <w:t>目前江安中学校园改造工程</w:t>
      </w:r>
      <w:r>
        <w:rPr>
          <w:rFonts w:eastAsia="仿宋_GB2312" w:cs="仿宋_GB2312" w:hint="eastAsia"/>
          <w:sz w:val="32"/>
          <w:szCs w:val="32"/>
          <w:lang w:val="zh-CN"/>
        </w:rPr>
        <w:t>项目已</w:t>
      </w:r>
      <w:r>
        <w:rPr>
          <w:rFonts w:eastAsia="仿宋_GB2312" w:cs="仿宋_GB2312" w:hint="eastAsia"/>
          <w:sz w:val="32"/>
          <w:szCs w:val="32"/>
          <w:lang w:eastAsia="zh-CN"/>
        </w:rPr>
        <w:t>完成审计</w:t>
      </w:r>
      <w:r>
        <w:rPr>
          <w:rFonts w:eastAsia="仿宋_GB2312" w:cs="仿宋_GB2312" w:hint="eastAsia"/>
          <w:sz w:val="32"/>
          <w:szCs w:val="32"/>
          <w:lang w:val="zh-CN"/>
        </w:rPr>
        <w:t>。</w:t>
      </w:r>
    </w:p>
    <w:p w14:paraId="313A6290"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（二）目标质量完成情况。</w:t>
      </w:r>
    </w:p>
    <w:p w14:paraId="27E40814" w14:textId="77777777" w:rsidR="00645072" w:rsidRDefault="00000000">
      <w:pPr>
        <w:pStyle w:val="a6"/>
        <w:spacing w:before="0" w:beforeAutospacing="0" w:after="0" w:afterAutospacing="0" w:line="420" w:lineRule="atLeast"/>
        <w:ind w:left="420" w:firstLineChars="200" w:firstLine="640"/>
        <w:rPr>
          <w:lang w:val="zh-CN"/>
        </w:rPr>
      </w:pPr>
      <w:r>
        <w:rPr>
          <w:rFonts w:ascii="仿宋_GB2312" w:eastAsia="仿宋_GB2312" w:hAnsi="仿宋_GB2312" w:cs="仿宋_GB2312" w:hint="eastAsia"/>
          <w:sz w:val="32"/>
          <w:szCs w:val="32"/>
        </w:rPr>
        <w:t>该项目总造价</w:t>
      </w:r>
      <w:r>
        <w:rPr>
          <w:rFonts w:ascii="仿宋_GB2312" w:eastAsia="仿宋_GB2312" w:hAnsi="仿宋_GB2312" w:cs="仿宋_GB2312" w:hint="eastAsia"/>
          <w:sz w:val="32"/>
          <w:szCs w:val="32"/>
          <w:lang w:eastAsia="zh-CN"/>
        </w:rPr>
        <w:t>189.35万元</w:t>
      </w:r>
      <w:r>
        <w:rPr>
          <w:rFonts w:ascii="仿宋_GB2312" w:eastAsia="仿宋_GB2312" w:hAnsi="仿宋_GB2312" w:cs="仿宋_GB2312" w:hint="eastAsia"/>
          <w:sz w:val="32"/>
          <w:szCs w:val="32"/>
        </w:rPr>
        <w:t>，项目投资成本较低，并严格按照项目进度拨付工程款。项目前已投入使用，彻底解决了教学楼瓷砖掉落的危险。此项目得到师生们、社会各界的高度好评。</w:t>
      </w:r>
    </w:p>
    <w:p w14:paraId="7216B1F7" w14:textId="77777777" w:rsidR="00645072" w:rsidRDefault="00000000">
      <w:pPr>
        <w:adjustRightInd w:val="0"/>
        <w:snapToGrid w:val="0"/>
        <w:spacing w:line="600" w:lineRule="exact"/>
        <w:rPr>
          <w:rFonts w:eastAsia="楷体_GB2312"/>
          <w:color w:val="000000"/>
          <w:sz w:val="32"/>
          <w:szCs w:val="32"/>
          <w:lang w:val="zh-CN"/>
        </w:rPr>
      </w:pPr>
      <w:r>
        <w:rPr>
          <w:rFonts w:eastAsia="楷体_GB2312" w:hint="eastAsia"/>
          <w:color w:val="000000"/>
          <w:sz w:val="32"/>
          <w:szCs w:val="32"/>
          <w:lang w:val="zh-CN"/>
        </w:rPr>
        <w:t xml:space="preserve">　　</w:t>
      </w:r>
      <w:r>
        <w:rPr>
          <w:rFonts w:eastAsia="楷体_GB2312"/>
          <w:color w:val="000000"/>
          <w:sz w:val="32"/>
          <w:szCs w:val="32"/>
          <w:lang w:val="zh-CN"/>
        </w:rPr>
        <w:t>（三）目标进度完成情况。</w:t>
      </w:r>
    </w:p>
    <w:p w14:paraId="6BB6549A"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olor w:val="000000"/>
          <w:sz w:val="32"/>
          <w:szCs w:val="32"/>
          <w:lang w:val="zh-CN"/>
        </w:rPr>
        <w:t>对照预定进度计划，</w:t>
      </w:r>
      <w:r>
        <w:rPr>
          <w:rFonts w:eastAsia="仿宋_GB2312" w:cs="仿宋_GB2312" w:hint="eastAsia"/>
          <w:color w:val="000000"/>
          <w:sz w:val="32"/>
          <w:szCs w:val="32"/>
          <w:lang w:val="zh-CN"/>
        </w:rPr>
        <w:t>已全面完成。</w:t>
      </w:r>
    </w:p>
    <w:p w14:paraId="4CD88C29"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四、项目效益情况</w:t>
      </w:r>
    </w:p>
    <w:p w14:paraId="2A85D03F" w14:textId="77777777" w:rsidR="00645072" w:rsidRDefault="00000000">
      <w:pPr>
        <w:adjustRightInd w:val="0"/>
        <w:snapToGrid w:val="0"/>
        <w:spacing w:line="600" w:lineRule="exact"/>
        <w:ind w:firstLine="720"/>
      </w:pPr>
      <w:r>
        <w:rPr>
          <w:rFonts w:eastAsia="仿宋_GB2312" w:cs="仿宋_GB2312" w:hint="eastAsia"/>
          <w:color w:val="000000"/>
          <w:sz w:val="32"/>
          <w:szCs w:val="32"/>
          <w:lang w:val="zh-CN"/>
        </w:rPr>
        <w:lastRenderedPageBreak/>
        <w:t>我校</w:t>
      </w:r>
      <w:r>
        <w:rPr>
          <w:rFonts w:eastAsia="仿宋_GB2312" w:cs="仿宋_GB2312"/>
          <w:color w:val="000000"/>
          <w:sz w:val="32"/>
          <w:szCs w:val="32"/>
          <w:lang w:val="zh-CN"/>
        </w:rPr>
        <w:t>成立了该</w:t>
      </w:r>
      <w:r>
        <w:rPr>
          <w:rFonts w:eastAsia="仿宋_GB2312" w:cs="仿宋_GB2312" w:hint="eastAsia"/>
          <w:color w:val="000000"/>
          <w:sz w:val="32"/>
          <w:szCs w:val="32"/>
          <w:lang w:val="zh-CN"/>
        </w:rPr>
        <w:t>项目绩效</w:t>
      </w:r>
      <w:r>
        <w:rPr>
          <w:rFonts w:eastAsia="仿宋_GB2312" w:cs="仿宋_GB2312"/>
          <w:color w:val="000000"/>
          <w:sz w:val="32"/>
          <w:szCs w:val="32"/>
          <w:lang w:val="zh-CN"/>
        </w:rPr>
        <w:t>评价小组，</w:t>
      </w:r>
      <w:r>
        <w:rPr>
          <w:rFonts w:eastAsia="仿宋_GB2312" w:cs="仿宋_GB2312" w:hint="eastAsia"/>
          <w:color w:val="000000"/>
          <w:sz w:val="32"/>
          <w:szCs w:val="32"/>
          <w:lang w:val="zh-CN"/>
        </w:rPr>
        <w:t>由校长任组长，总务</w:t>
      </w:r>
      <w:r>
        <w:rPr>
          <w:rFonts w:eastAsia="仿宋_GB2312" w:cs="仿宋_GB2312" w:hint="eastAsia"/>
          <w:color w:val="000000"/>
          <w:sz w:val="32"/>
          <w:szCs w:val="32"/>
        </w:rPr>
        <w:t>处、政教处具体考核，</w:t>
      </w:r>
      <w:r>
        <w:rPr>
          <w:rFonts w:eastAsia="仿宋_GB2312" w:cs="仿宋_GB2312" w:hint="eastAsia"/>
          <w:color w:val="000000"/>
          <w:sz w:val="32"/>
          <w:szCs w:val="32"/>
          <w:lang w:val="zh-CN"/>
        </w:rPr>
        <w:t>采取</w:t>
      </w:r>
      <w:r>
        <w:rPr>
          <w:rFonts w:eastAsia="仿宋_GB2312" w:cs="仿宋_GB2312" w:hint="eastAsia"/>
          <w:color w:val="000000"/>
          <w:sz w:val="32"/>
          <w:szCs w:val="32"/>
        </w:rPr>
        <w:t>事前工作部署，过程监督落实，</w:t>
      </w:r>
      <w:r>
        <w:rPr>
          <w:rFonts w:eastAsia="仿宋_GB2312" w:cs="仿宋_GB2312" w:hint="eastAsia"/>
          <w:color w:val="000000"/>
          <w:sz w:val="32"/>
          <w:szCs w:val="32"/>
          <w:lang w:val="zh-CN"/>
        </w:rPr>
        <w:t>事后资料查看，对项目进行评价。</w:t>
      </w:r>
    </w:p>
    <w:p w14:paraId="6A92C212"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五、</w:t>
      </w:r>
      <w:r>
        <w:rPr>
          <w:rFonts w:eastAsia="黑体" w:hint="eastAsia"/>
          <w:color w:val="000000"/>
          <w:sz w:val="32"/>
          <w:szCs w:val="32"/>
        </w:rPr>
        <w:t>评价结论</w:t>
      </w:r>
      <w:r>
        <w:rPr>
          <w:rFonts w:eastAsia="黑体"/>
          <w:color w:val="000000"/>
          <w:sz w:val="32"/>
          <w:szCs w:val="32"/>
        </w:rPr>
        <w:t>及建议</w:t>
      </w:r>
    </w:p>
    <w:p w14:paraId="1B2C2DCB" w14:textId="77777777" w:rsidR="00645072" w:rsidRDefault="00000000">
      <w:pPr>
        <w:pStyle w:val="a6"/>
        <w:spacing w:before="0" w:beforeAutospacing="0" w:after="0" w:afterAutospacing="0" w:line="420" w:lineRule="atLeas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一</w:t>
      </w: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评价结论。</w:t>
      </w:r>
    </w:p>
    <w:p w14:paraId="08E584E3" w14:textId="77777777" w:rsidR="00645072" w:rsidRDefault="00000000">
      <w:pPr>
        <w:pStyle w:val="a6"/>
        <w:spacing w:before="0" w:beforeAutospacing="0" w:after="0" w:afterAutospacing="0" w:line="420" w:lineRule="atLeast"/>
        <w:ind w:firstLineChars="200" w:firstLine="640"/>
        <w:rPr>
          <w:rFonts w:ascii="仿宋" w:eastAsia="仿宋" w:hAnsi="仿宋" w:cs="仿宋" w:hint="eastAsia"/>
          <w:color w:val="000000"/>
          <w:sz w:val="32"/>
          <w:szCs w:val="32"/>
        </w:rPr>
      </w:pPr>
      <w:r>
        <w:rPr>
          <w:rFonts w:ascii="仿宋_GB2312" w:eastAsia="仿宋_GB2312" w:hAnsi="仿宋_GB2312" w:cs="仿宋_GB2312" w:hint="eastAsia"/>
          <w:color w:val="000000"/>
          <w:sz w:val="32"/>
          <w:szCs w:val="32"/>
        </w:rPr>
        <w:t>该项目总造价</w:t>
      </w:r>
      <w:r>
        <w:rPr>
          <w:rFonts w:ascii="仿宋_GB2312" w:eastAsia="仿宋_GB2312" w:hAnsi="仿宋_GB2312" w:cs="仿宋_GB2312" w:hint="eastAsia"/>
          <w:sz w:val="32"/>
          <w:szCs w:val="32"/>
          <w:lang w:eastAsia="zh-CN"/>
        </w:rPr>
        <w:t>189.35万元</w:t>
      </w:r>
      <w:r>
        <w:rPr>
          <w:rFonts w:ascii="仿宋_GB2312" w:eastAsia="仿宋_GB2312" w:hAnsi="仿宋_GB2312" w:cs="仿宋_GB2312" w:hint="eastAsia"/>
          <w:sz w:val="32"/>
          <w:szCs w:val="32"/>
        </w:rPr>
        <w:t>，</w:t>
      </w:r>
      <w:r>
        <w:rPr>
          <w:rFonts w:ascii="仿宋_GB2312" w:eastAsia="仿宋_GB2312" w:hAnsi="仿宋_GB2312" w:cs="仿宋_GB2312" w:hint="eastAsia"/>
          <w:color w:val="000000"/>
          <w:sz w:val="32"/>
          <w:szCs w:val="32"/>
        </w:rPr>
        <w:t>项目投资成本较低，效益高，</w:t>
      </w:r>
      <w:r>
        <w:rPr>
          <w:rFonts w:ascii="仿宋_GB2312" w:eastAsia="仿宋_GB2312" w:hAnsi="仿宋_GB2312" w:cs="仿宋_GB2312" w:hint="eastAsia"/>
          <w:sz w:val="32"/>
          <w:szCs w:val="32"/>
        </w:rPr>
        <w:t>资金使用合理。</w:t>
      </w:r>
      <w:r>
        <w:rPr>
          <w:rFonts w:ascii="仿宋_GB2312" w:eastAsia="仿宋_GB2312" w:hAnsi="仿宋_GB2312" w:cs="仿宋_GB2312" w:hint="eastAsia"/>
          <w:color w:val="000000"/>
          <w:sz w:val="32"/>
          <w:szCs w:val="32"/>
        </w:rPr>
        <w:t>此项目收到师生们、社会的高度好评。</w:t>
      </w:r>
    </w:p>
    <w:p w14:paraId="6827BE85" w14:textId="77777777" w:rsidR="00645072" w:rsidRDefault="00000000">
      <w:pPr>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w:t>
      </w:r>
      <w:r>
        <w:rPr>
          <w:rFonts w:eastAsia="楷体_GB2312" w:hint="eastAsia"/>
          <w:color w:val="000000"/>
          <w:sz w:val="32"/>
          <w:szCs w:val="32"/>
          <w:lang w:val="zh-CN"/>
        </w:rPr>
        <w:t>二</w:t>
      </w:r>
      <w:r>
        <w:rPr>
          <w:rFonts w:eastAsia="楷体_GB2312"/>
          <w:color w:val="000000"/>
          <w:sz w:val="32"/>
          <w:szCs w:val="32"/>
          <w:lang w:val="zh-CN"/>
        </w:rPr>
        <w:t>）存在的问题。</w:t>
      </w:r>
    </w:p>
    <w:p w14:paraId="57C4EE26" w14:textId="77777777" w:rsidR="00645072" w:rsidRDefault="00000000">
      <w:pPr>
        <w:pStyle w:val="a6"/>
        <w:spacing w:before="0" w:beforeAutospacing="0" w:after="0" w:afterAutospacing="0" w:line="420" w:lineRule="atLeast"/>
        <w:ind w:firstLineChars="200" w:firstLine="480"/>
        <w:rPr>
          <w:rFonts w:ascii="仿宋_GB2312" w:eastAsia="仿宋_GB2312" w:hAnsi="仿宋_GB2312" w:cs="仿宋_GB2312" w:hint="eastAsia"/>
          <w:color w:val="000000"/>
          <w:sz w:val="32"/>
          <w:szCs w:val="32"/>
        </w:rPr>
      </w:pPr>
      <w:r>
        <w:rPr>
          <w:rFonts w:hint="eastAsia"/>
          <w:lang w:val="zh-CN"/>
        </w:rPr>
        <w:t xml:space="preserve">  </w:t>
      </w:r>
      <w:r>
        <w:rPr>
          <w:rFonts w:ascii="仿宋_GB2312" w:eastAsia="仿宋_GB2312" w:hAnsi="仿宋_GB2312" w:cs="仿宋_GB2312" w:hint="eastAsia"/>
          <w:color w:val="000000"/>
          <w:sz w:val="32"/>
          <w:szCs w:val="32"/>
        </w:rPr>
        <w:t xml:space="preserve">  1.文化长廊个别玻璃顶连接处有漏水现象。</w:t>
      </w:r>
    </w:p>
    <w:p w14:paraId="38F10EFB" w14:textId="77777777" w:rsidR="00645072" w:rsidRDefault="00000000">
      <w:pPr>
        <w:pStyle w:val="a6"/>
        <w:spacing w:before="0" w:beforeAutospacing="0" w:after="0" w:afterAutospacing="0" w:line="420" w:lineRule="atLeas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 xml:space="preserve">   2.外墙真石漆装饰线个别地方不直</w:t>
      </w:r>
    </w:p>
    <w:p w14:paraId="12D89199" w14:textId="77777777" w:rsidR="00645072" w:rsidRDefault="00000000">
      <w:pPr>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w:t>
      </w:r>
      <w:r>
        <w:rPr>
          <w:rFonts w:eastAsia="楷体_GB2312"/>
          <w:color w:val="000000"/>
          <w:sz w:val="32"/>
          <w:szCs w:val="32"/>
        </w:rPr>
        <w:t>三</w:t>
      </w:r>
      <w:r>
        <w:rPr>
          <w:rFonts w:eastAsia="楷体_GB2312"/>
          <w:color w:val="000000"/>
          <w:sz w:val="32"/>
          <w:szCs w:val="32"/>
          <w:lang w:val="zh-CN"/>
        </w:rPr>
        <w:t>）相关建议。</w:t>
      </w:r>
    </w:p>
    <w:p w14:paraId="195648F7" w14:textId="77777777" w:rsidR="00645072" w:rsidRDefault="00000000">
      <w:pPr>
        <w:pStyle w:val="a5"/>
        <w:ind w:left="960" w:hanging="480"/>
        <w:rPr>
          <w:lang w:val="zh-CN"/>
        </w:rPr>
      </w:pPr>
      <w:r>
        <w:rPr>
          <w:rFonts w:ascii="宋体" w:hAnsi="宋体" w:cs="宋体" w:hint="eastAsia"/>
          <w:color w:val="000000"/>
        </w:rPr>
        <w:t xml:space="preserve">　</w:t>
      </w:r>
      <w:r>
        <w:rPr>
          <w:rFonts w:ascii="仿宋_GB2312" w:eastAsia="仿宋_GB2312" w:hAnsi="仿宋_GB2312" w:cs="仿宋_GB2312" w:hint="eastAsia"/>
          <w:sz w:val="32"/>
          <w:szCs w:val="32"/>
        </w:rPr>
        <w:t>对以上施工不达标处进行相应整改。</w:t>
      </w:r>
    </w:p>
    <w:p w14:paraId="1E39EFEB" w14:textId="77777777" w:rsidR="00645072" w:rsidRDefault="00645072">
      <w:pPr>
        <w:pStyle w:val="a8"/>
        <w:spacing w:line="560" w:lineRule="exact"/>
        <w:rPr>
          <w:rFonts w:ascii="Times New Roman" w:eastAsia="黑体" w:hAnsi="Times New Roman"/>
          <w:sz w:val="32"/>
          <w:szCs w:val="32"/>
        </w:rPr>
      </w:pPr>
    </w:p>
    <w:p w14:paraId="2FB5C916" w14:textId="77777777" w:rsidR="00645072" w:rsidRDefault="00645072"/>
    <w:p w14:paraId="6BF02C1A" w14:textId="77777777" w:rsidR="00645072" w:rsidRDefault="00000000">
      <w:pPr>
        <w:pStyle w:val="a8"/>
        <w:spacing w:line="560" w:lineRule="exact"/>
        <w:jc w:val="both"/>
        <w:rPr>
          <w:rFonts w:ascii="Times New Roman" w:eastAsia="方正小标宋简体" w:hAnsi="Times New Roman"/>
          <w:sz w:val="44"/>
          <w:szCs w:val="44"/>
          <w:lang w:eastAsia="zh-CN"/>
        </w:rPr>
      </w:pPr>
      <w:r>
        <w:rPr>
          <w:rFonts w:ascii="Times New Roman" w:eastAsia="方正小标宋简体" w:hAnsi="Times New Roman" w:hint="eastAsia"/>
          <w:sz w:val="44"/>
          <w:szCs w:val="44"/>
          <w:lang w:eastAsia="zh-CN"/>
        </w:rPr>
        <w:t xml:space="preserve">　　　　　　</w:t>
      </w:r>
    </w:p>
    <w:p w14:paraId="77D8DCD9" w14:textId="77777777" w:rsidR="00645072" w:rsidRDefault="00000000">
      <w:pPr>
        <w:pStyle w:val="a8"/>
        <w:spacing w:line="560" w:lineRule="exact"/>
        <w:jc w:val="both"/>
        <w:rPr>
          <w:rFonts w:ascii="Times New Roman" w:eastAsia="方正小标宋简体" w:hAnsi="Times New Roman"/>
          <w:sz w:val="44"/>
          <w:szCs w:val="44"/>
        </w:rPr>
      </w:pPr>
      <w:r>
        <w:rPr>
          <w:rFonts w:ascii="Times New Roman" w:eastAsia="方正小标宋简体" w:hAnsi="Times New Roman" w:hint="eastAsia"/>
          <w:sz w:val="44"/>
          <w:szCs w:val="44"/>
          <w:lang w:eastAsia="zh-CN"/>
        </w:rPr>
        <w:t xml:space="preserve">　　　　　　</w:t>
      </w:r>
      <w:r>
        <w:rPr>
          <w:rFonts w:ascii="Times New Roman" w:eastAsia="方正小标宋简体" w:hAnsi="Times New Roman" w:hint="eastAsia"/>
          <w:sz w:val="44"/>
          <w:szCs w:val="44"/>
        </w:rPr>
        <w:t>四川省江安中学校</w:t>
      </w:r>
    </w:p>
    <w:p w14:paraId="559D7754" w14:textId="77777777" w:rsidR="00645072" w:rsidRDefault="00000000">
      <w:pPr>
        <w:pStyle w:val="a8"/>
        <w:spacing w:line="56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乐学宜宾筑梦家乡主题研学旅行</w:t>
      </w:r>
      <w:r>
        <w:rPr>
          <w:rFonts w:ascii="Times New Roman" w:eastAsia="方正小标宋简体" w:hAnsi="Times New Roman"/>
          <w:sz w:val="44"/>
          <w:szCs w:val="44"/>
        </w:rPr>
        <w:t>项目绩效</w:t>
      </w:r>
    </w:p>
    <w:p w14:paraId="14F7AD28" w14:textId="77777777" w:rsidR="00645072" w:rsidRDefault="00000000">
      <w:pPr>
        <w:pStyle w:val="a8"/>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自评报告</w:t>
      </w:r>
    </w:p>
    <w:p w14:paraId="7CBA90A0"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项目名称：</w:t>
      </w:r>
      <w:r>
        <w:rPr>
          <w:rFonts w:ascii="仿宋_GB2312" w:eastAsia="仿宋_GB2312" w:cs="黑体" w:hint="eastAsia"/>
          <w:color w:val="000000"/>
          <w:sz w:val="32"/>
          <w:szCs w:val="32"/>
          <w:lang w:eastAsia="zh-CN"/>
        </w:rPr>
        <w:t>“</w:t>
      </w:r>
      <w:r>
        <w:rPr>
          <w:rFonts w:ascii="仿宋_GB2312" w:eastAsia="仿宋_GB2312" w:cs="黑体" w:hint="eastAsia"/>
          <w:color w:val="000000"/>
          <w:sz w:val="32"/>
          <w:szCs w:val="32"/>
        </w:rPr>
        <w:t>乐学宜宾</w:t>
      </w:r>
      <w:r>
        <w:rPr>
          <w:rFonts w:ascii="仿宋_GB2312" w:eastAsia="仿宋_GB2312" w:cs="黑体" w:hint="eastAsia"/>
          <w:color w:val="000000"/>
          <w:sz w:val="32"/>
          <w:szCs w:val="32"/>
          <w:lang w:eastAsia="zh-CN"/>
        </w:rPr>
        <w:t>”</w:t>
      </w:r>
      <w:r>
        <w:rPr>
          <w:rFonts w:ascii="仿宋_GB2312" w:eastAsia="仿宋_GB2312" w:cs="黑体" w:hint="eastAsia"/>
          <w:color w:val="000000"/>
          <w:sz w:val="32"/>
          <w:szCs w:val="32"/>
        </w:rPr>
        <w:t xml:space="preserve">筑梦家乡主题研学旅行        </w:t>
      </w:r>
    </w:p>
    <w:p w14:paraId="1C4B33B4"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项目金额：</w:t>
      </w:r>
      <w:r>
        <w:rPr>
          <w:rFonts w:ascii="仿宋_GB2312" w:eastAsia="仿宋_GB2312" w:cs="黑体" w:hint="eastAsia"/>
          <w:color w:val="000000"/>
          <w:sz w:val="32"/>
          <w:szCs w:val="32"/>
          <w:lang w:eastAsia="zh-CN"/>
        </w:rPr>
        <w:t>22.37</w:t>
      </w:r>
      <w:r>
        <w:rPr>
          <w:rFonts w:ascii="仿宋_GB2312" w:eastAsia="仿宋_GB2312" w:cs="黑体" w:hint="eastAsia"/>
          <w:color w:val="000000"/>
          <w:sz w:val="32"/>
          <w:szCs w:val="32"/>
        </w:rPr>
        <w:t>（万元）</w:t>
      </w:r>
    </w:p>
    <w:p w14:paraId="0C0B3153"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主管部门：江安县教育和体育局                  </w:t>
      </w:r>
    </w:p>
    <w:p w14:paraId="246FE1B8"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实施单位：四川省江安中学校                  </w:t>
      </w:r>
    </w:p>
    <w:p w14:paraId="73331BE5" w14:textId="77777777" w:rsidR="00645072" w:rsidRDefault="00000000">
      <w:pPr>
        <w:adjustRightInd w:val="0"/>
        <w:snapToGrid w:val="0"/>
        <w:ind w:firstLine="720"/>
        <w:rPr>
          <w:kern w:val="2"/>
          <w:sz w:val="32"/>
          <w:szCs w:val="32"/>
        </w:rPr>
      </w:pPr>
      <w:r>
        <w:rPr>
          <w:rFonts w:ascii="仿宋_GB2312" w:eastAsia="仿宋_GB2312" w:cs="黑体" w:hint="eastAsia"/>
          <w:sz w:val="32"/>
          <w:szCs w:val="32"/>
        </w:rPr>
        <w:t>实施年度：</w:t>
      </w:r>
      <w:r>
        <w:rPr>
          <w:rFonts w:ascii="仿宋_GB2312" w:eastAsia="仿宋_GB2312" w:hAnsi="Calibri" w:cs="黑体" w:hint="eastAsia"/>
          <w:kern w:val="2"/>
          <w:sz w:val="32"/>
          <w:szCs w:val="32"/>
        </w:rPr>
        <w:t>202</w:t>
      </w:r>
      <w:r>
        <w:rPr>
          <w:rFonts w:ascii="仿宋_GB2312" w:eastAsia="仿宋_GB2312" w:hAnsi="Calibri" w:cs="黑体" w:hint="eastAsia"/>
          <w:kern w:val="2"/>
          <w:sz w:val="32"/>
          <w:szCs w:val="32"/>
          <w:lang w:eastAsia="zh-CN"/>
        </w:rPr>
        <w:t>4</w:t>
      </w:r>
      <w:r>
        <w:rPr>
          <w:rFonts w:ascii="仿宋_GB2312" w:eastAsia="仿宋_GB2312" w:hAnsi="Calibri" w:cs="黑体" w:hint="eastAsia"/>
          <w:kern w:val="2"/>
          <w:sz w:val="32"/>
          <w:szCs w:val="32"/>
        </w:rPr>
        <w:t xml:space="preserve">年 </w:t>
      </w:r>
      <w:r>
        <w:rPr>
          <w:rFonts w:ascii="仿宋_GB2312" w:eastAsia="仿宋_GB2312" w:cs="黑体" w:hint="eastAsia"/>
          <w:sz w:val="32"/>
          <w:szCs w:val="32"/>
        </w:rPr>
        <w:t xml:space="preserve">  </w:t>
      </w:r>
    </w:p>
    <w:p w14:paraId="0AC2080C" w14:textId="77777777" w:rsidR="00645072" w:rsidRDefault="00000000">
      <w:pPr>
        <w:adjustRightInd w:val="0"/>
        <w:snapToGrid w:val="0"/>
        <w:spacing w:line="600" w:lineRule="exact"/>
        <w:ind w:firstLine="720"/>
        <w:rPr>
          <w:rFonts w:eastAsia="黑体"/>
          <w:color w:val="000000"/>
          <w:sz w:val="32"/>
          <w:szCs w:val="32"/>
          <w:lang w:val="zh-CN"/>
        </w:rPr>
      </w:pPr>
      <w:r>
        <w:rPr>
          <w:rFonts w:eastAsia="黑体"/>
          <w:color w:val="000000"/>
          <w:sz w:val="32"/>
          <w:szCs w:val="32"/>
        </w:rPr>
        <w:t>一、</w:t>
      </w:r>
      <w:r>
        <w:rPr>
          <w:rFonts w:eastAsia="黑体"/>
          <w:color w:val="000000"/>
          <w:sz w:val="32"/>
          <w:szCs w:val="32"/>
          <w:lang w:val="zh-CN"/>
        </w:rPr>
        <w:t>项目概况</w:t>
      </w:r>
    </w:p>
    <w:p w14:paraId="50BB5E8B" w14:textId="77777777" w:rsidR="00645072" w:rsidRDefault="00000000">
      <w:pPr>
        <w:adjustRightInd w:val="0"/>
        <w:snapToGrid w:val="0"/>
        <w:spacing w:line="600" w:lineRule="exact"/>
        <w:ind w:firstLineChars="200" w:firstLine="640"/>
        <w:rPr>
          <w:rFonts w:eastAsia="仿宋_GB2312" w:cs="仿宋_GB2312"/>
          <w:sz w:val="32"/>
          <w:szCs w:val="32"/>
          <w:lang w:eastAsia="zh-CN"/>
        </w:rPr>
      </w:pPr>
      <w:r>
        <w:rPr>
          <w:rFonts w:ascii="仿宋_GB2312" w:eastAsia="仿宋_GB2312" w:hAnsi="仿宋_GB2312" w:cs="仿宋_GB2312" w:hint="eastAsia"/>
          <w:sz w:val="32"/>
          <w:szCs w:val="32"/>
          <w:lang w:eastAsia="zh-CN"/>
        </w:rPr>
        <w:lastRenderedPageBreak/>
        <w:t>为了促进学生健康成长，践行“五育并举”，我校进行了</w:t>
      </w:r>
      <w:r>
        <w:rPr>
          <w:rFonts w:eastAsia="仿宋_GB2312" w:cs="仿宋_GB2312" w:hint="eastAsia"/>
          <w:sz w:val="32"/>
          <w:szCs w:val="32"/>
          <w:lang w:eastAsia="zh-CN"/>
        </w:rPr>
        <w:t>“乐学宜宾</w:t>
      </w:r>
      <w:r>
        <w:rPr>
          <w:rFonts w:eastAsia="仿宋_GB2312" w:cs="仿宋_GB2312" w:hint="eastAsia"/>
          <w:sz w:val="32"/>
          <w:szCs w:val="32"/>
          <w:lang w:eastAsia="zh-CN"/>
        </w:rPr>
        <w:t>.</w:t>
      </w:r>
      <w:r>
        <w:rPr>
          <w:rFonts w:eastAsia="仿宋_GB2312" w:cs="仿宋_GB2312" w:hint="eastAsia"/>
          <w:sz w:val="32"/>
          <w:szCs w:val="32"/>
          <w:lang w:eastAsia="zh-CN"/>
        </w:rPr>
        <w:t>筑梦家乡”主题研学活动。研学活动经费来源由市、县财政进行奖补。</w:t>
      </w:r>
    </w:p>
    <w:p w14:paraId="3F26DE73" w14:textId="77777777" w:rsidR="00645072" w:rsidRDefault="00000000">
      <w:pPr>
        <w:adjustRightInd w:val="0"/>
        <w:snapToGrid w:val="0"/>
        <w:spacing w:line="600" w:lineRule="exact"/>
        <w:ind w:firstLineChars="200" w:firstLine="640"/>
        <w:rPr>
          <w:rFonts w:eastAsia="仿宋_GB2312" w:cs="仿宋_GB2312"/>
          <w:color w:val="000000"/>
          <w:sz w:val="32"/>
          <w:szCs w:val="32"/>
          <w:lang w:eastAsia="zh-CN"/>
        </w:rPr>
      </w:pPr>
      <w:r>
        <w:rPr>
          <w:rFonts w:ascii="楷体" w:eastAsia="楷体" w:hAnsi="楷体" w:cs="楷体" w:hint="eastAsia"/>
          <w:color w:val="000000"/>
          <w:sz w:val="32"/>
          <w:szCs w:val="32"/>
          <w:lang w:val="zh-CN"/>
        </w:rPr>
        <w:t>（一）项目资金申报及批复情况。</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年度申报县级财政资金</w:t>
      </w:r>
      <w:r>
        <w:rPr>
          <w:rFonts w:eastAsia="仿宋_GB2312" w:cs="仿宋_GB2312" w:hint="eastAsia"/>
          <w:color w:val="000000"/>
          <w:sz w:val="32"/>
          <w:szCs w:val="32"/>
          <w:lang w:eastAsia="zh-CN"/>
        </w:rPr>
        <w:t>22.37</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w:t>
      </w:r>
      <w:r>
        <w:rPr>
          <w:rFonts w:eastAsia="仿宋_GB2312" w:cs="仿宋_GB2312" w:hint="eastAsia"/>
          <w:color w:val="000000"/>
          <w:sz w:val="32"/>
          <w:szCs w:val="32"/>
          <w:lang w:eastAsia="zh-CN"/>
        </w:rPr>
        <w:t>“乐学宜宾</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筑梦家乡”主题研学活动。</w:t>
      </w:r>
    </w:p>
    <w:p w14:paraId="5130C774" w14:textId="77777777" w:rsidR="00645072" w:rsidRDefault="00000000">
      <w:pPr>
        <w:adjustRightInd w:val="0"/>
        <w:snapToGrid w:val="0"/>
        <w:spacing w:line="600" w:lineRule="exact"/>
        <w:ind w:firstLineChars="200" w:firstLine="640"/>
        <w:rPr>
          <w:rFonts w:eastAsia="仿宋_GB2312"/>
          <w:color w:val="000000"/>
          <w:sz w:val="32"/>
          <w:szCs w:val="32"/>
        </w:rPr>
      </w:pPr>
      <w:r>
        <w:rPr>
          <w:rFonts w:ascii="楷体" w:eastAsia="楷体" w:hAnsi="楷体" w:cs="楷体" w:hint="eastAsia"/>
          <w:color w:val="000000"/>
          <w:sz w:val="32"/>
          <w:szCs w:val="32"/>
          <w:lang w:val="zh-CN"/>
        </w:rPr>
        <w:t>（二）项目绩效目标。</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年度申报财政资金</w:t>
      </w:r>
      <w:r>
        <w:rPr>
          <w:rFonts w:eastAsia="仿宋_GB2312" w:cs="仿宋_GB2312" w:hint="eastAsia"/>
          <w:color w:val="000000"/>
          <w:sz w:val="32"/>
          <w:szCs w:val="32"/>
          <w:lang w:eastAsia="zh-CN"/>
        </w:rPr>
        <w:t>22.37</w:t>
      </w:r>
      <w:r>
        <w:rPr>
          <w:rFonts w:eastAsia="仿宋_GB2312" w:cs="仿宋_GB2312" w:hint="eastAsia"/>
          <w:color w:val="000000"/>
          <w:sz w:val="32"/>
          <w:szCs w:val="32"/>
        </w:rPr>
        <w:t>万元，</w:t>
      </w:r>
      <w:r>
        <w:rPr>
          <w:rFonts w:eastAsia="仿宋_GB2312" w:cs="仿宋_GB2312" w:hint="eastAsia"/>
          <w:color w:val="000000"/>
          <w:sz w:val="32"/>
          <w:szCs w:val="32"/>
          <w:lang w:val="zh-CN"/>
        </w:rPr>
        <w:t>是用于</w:t>
      </w:r>
      <w:r>
        <w:rPr>
          <w:rFonts w:eastAsia="仿宋_GB2312" w:cs="仿宋_GB2312" w:hint="eastAsia"/>
          <w:color w:val="000000"/>
          <w:sz w:val="32"/>
          <w:szCs w:val="32"/>
          <w:lang w:eastAsia="zh-CN"/>
        </w:rPr>
        <w:t>“乐学宜宾</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筑梦家乡”主题研学活动。</w:t>
      </w:r>
    </w:p>
    <w:p w14:paraId="576099A3" w14:textId="77777777" w:rsidR="00645072" w:rsidRDefault="00000000">
      <w:pPr>
        <w:adjustRightInd w:val="0"/>
        <w:snapToGrid w:val="0"/>
        <w:spacing w:line="600" w:lineRule="exact"/>
        <w:ind w:firstLineChars="200" w:firstLine="640"/>
        <w:rPr>
          <w:rFonts w:eastAsia="仿宋_GB2312"/>
          <w:color w:val="000000"/>
          <w:sz w:val="32"/>
          <w:szCs w:val="32"/>
          <w:lang w:val="zh-CN"/>
        </w:rPr>
      </w:pPr>
      <w:r>
        <w:rPr>
          <w:rFonts w:ascii="楷体" w:eastAsia="楷体" w:hAnsi="楷体" w:cs="楷体" w:hint="eastAsia"/>
          <w:color w:val="000000"/>
          <w:sz w:val="32"/>
          <w:szCs w:val="32"/>
          <w:lang w:val="zh-CN"/>
        </w:rPr>
        <w:t>（三）项目资金申报相符性。</w:t>
      </w:r>
      <w:r>
        <w:rPr>
          <w:rFonts w:ascii="仿宋" w:eastAsia="仿宋" w:hAnsi="仿宋" w:cs="仿宋" w:hint="eastAsia"/>
          <w:color w:val="000000"/>
          <w:sz w:val="32"/>
          <w:szCs w:val="32"/>
          <w:lang w:val="zh-CN"/>
        </w:rPr>
        <w:t>项目申报内容与具体实施内容相符、申报目标是合理可行等。</w:t>
      </w:r>
    </w:p>
    <w:p w14:paraId="2FF2DCA8"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二、项目实施及管理情况</w:t>
      </w:r>
    </w:p>
    <w:p w14:paraId="1307D5BA" w14:textId="77777777" w:rsidR="00645072" w:rsidRDefault="00000000">
      <w:pPr>
        <w:adjustRightInd w:val="0"/>
        <w:snapToGrid w:val="0"/>
        <w:spacing w:line="600" w:lineRule="exact"/>
        <w:ind w:firstLine="720"/>
        <w:rPr>
          <w:rFonts w:eastAsia="楷体_GB2312"/>
          <w:color w:val="000000"/>
          <w:sz w:val="32"/>
          <w:szCs w:val="32"/>
          <w:lang w:val="zh-CN"/>
        </w:rPr>
      </w:pPr>
      <w:r>
        <w:rPr>
          <w:rFonts w:ascii="楷体" w:eastAsia="楷体" w:hAnsi="楷体" w:cs="楷体" w:hint="eastAsia"/>
          <w:color w:val="000000"/>
          <w:sz w:val="32"/>
          <w:szCs w:val="32"/>
          <w:lang w:val="zh-CN"/>
        </w:rPr>
        <w:t>（一）资金计划、到位及使用情况。</w:t>
      </w:r>
    </w:p>
    <w:p w14:paraId="2E9EF8FE" w14:textId="77777777" w:rsidR="00645072" w:rsidRDefault="00000000">
      <w:pPr>
        <w:adjustRightInd w:val="0"/>
        <w:snapToGrid w:val="0"/>
        <w:spacing w:line="600" w:lineRule="exact"/>
        <w:ind w:firstLine="720"/>
        <w:rPr>
          <w:rFonts w:ascii="仿宋" w:eastAsia="仿宋" w:hAnsi="仿宋" w:cs="仿宋" w:hint="eastAsia"/>
          <w:color w:val="000000"/>
          <w:sz w:val="32"/>
          <w:szCs w:val="32"/>
          <w:lang w:val="zh-CN"/>
        </w:rPr>
      </w:pPr>
      <w:r>
        <w:rPr>
          <w:rFonts w:ascii="仿宋" w:eastAsia="仿宋" w:hAnsi="仿宋" w:cs="仿宋" w:hint="eastAsia"/>
          <w:color w:val="000000"/>
          <w:sz w:val="32"/>
          <w:szCs w:val="32"/>
          <w:lang w:val="zh-CN"/>
        </w:rPr>
        <w:t>1．资金计划及到位</w:t>
      </w:r>
    </w:p>
    <w:p w14:paraId="23C2F97F" w14:textId="77777777" w:rsidR="00645072" w:rsidRDefault="00000000">
      <w:pPr>
        <w:adjustRightInd w:val="0"/>
        <w:snapToGrid w:val="0"/>
        <w:spacing w:line="600" w:lineRule="exact"/>
        <w:ind w:firstLineChars="200" w:firstLine="640"/>
        <w:rPr>
          <w:rFonts w:eastAsia="仿宋_GB2312" w:cs="仿宋_GB2312"/>
          <w:color w:val="000000"/>
          <w:sz w:val="32"/>
          <w:szCs w:val="32"/>
          <w:lang w:val="zh-CN" w:eastAsia="zh-CN"/>
        </w:rPr>
      </w:pP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年度财政预算资金</w:t>
      </w:r>
      <w:r>
        <w:rPr>
          <w:rFonts w:eastAsia="仿宋_GB2312" w:cs="仿宋_GB2312" w:hint="eastAsia"/>
          <w:color w:val="000000"/>
          <w:sz w:val="32"/>
          <w:szCs w:val="32"/>
          <w:lang w:eastAsia="zh-CN"/>
        </w:rPr>
        <w:t>22.37</w:t>
      </w:r>
      <w:r>
        <w:rPr>
          <w:rFonts w:eastAsia="仿宋_GB2312" w:cs="仿宋_GB2312" w:hint="eastAsia"/>
          <w:color w:val="000000"/>
          <w:sz w:val="32"/>
          <w:szCs w:val="32"/>
        </w:rPr>
        <w:t>万元。</w:t>
      </w:r>
      <w:r>
        <w:rPr>
          <w:rFonts w:eastAsia="仿宋_GB2312" w:cs="仿宋_GB2312" w:hint="eastAsia"/>
          <w:color w:val="000000"/>
          <w:sz w:val="32"/>
          <w:szCs w:val="32"/>
          <w:lang w:eastAsia="zh-CN"/>
        </w:rPr>
        <w:t>2024</w:t>
      </w:r>
      <w:r>
        <w:rPr>
          <w:rFonts w:eastAsia="仿宋_GB2312" w:cs="仿宋_GB2312" w:hint="eastAsia"/>
          <w:color w:val="000000"/>
          <w:sz w:val="32"/>
          <w:szCs w:val="32"/>
          <w:lang w:eastAsia="zh-CN"/>
        </w:rPr>
        <w:t>年</w:t>
      </w:r>
      <w:r>
        <w:rPr>
          <w:rFonts w:eastAsia="仿宋_GB2312" w:cs="仿宋_GB2312" w:hint="eastAsia"/>
          <w:color w:val="000000"/>
          <w:sz w:val="32"/>
          <w:szCs w:val="32"/>
          <w:lang w:val="zh-CN"/>
        </w:rPr>
        <w:t>实际到位财政资金</w:t>
      </w:r>
      <w:r>
        <w:rPr>
          <w:rFonts w:eastAsia="仿宋_GB2312" w:cs="仿宋_GB2312" w:hint="eastAsia"/>
          <w:color w:val="000000"/>
          <w:sz w:val="32"/>
          <w:szCs w:val="32"/>
          <w:lang w:eastAsia="zh-CN"/>
        </w:rPr>
        <w:t>22.37</w:t>
      </w:r>
      <w:r>
        <w:rPr>
          <w:rFonts w:eastAsia="仿宋_GB2312" w:cs="仿宋_GB2312" w:hint="eastAsia"/>
          <w:color w:val="000000"/>
          <w:sz w:val="32"/>
          <w:szCs w:val="32"/>
        </w:rPr>
        <w:t>万元</w:t>
      </w:r>
      <w:r>
        <w:rPr>
          <w:rFonts w:eastAsia="仿宋_GB2312" w:cs="仿宋_GB2312" w:hint="eastAsia"/>
          <w:color w:val="000000"/>
          <w:sz w:val="32"/>
          <w:szCs w:val="32"/>
          <w:lang w:eastAsia="zh-CN"/>
        </w:rPr>
        <w:t>。其中：</w:t>
      </w:r>
      <w:r>
        <w:rPr>
          <w:rFonts w:eastAsia="仿宋_GB2312" w:cs="仿宋_GB2312" w:hint="eastAsia"/>
          <w:color w:val="000000"/>
          <w:sz w:val="32"/>
          <w:szCs w:val="32"/>
          <w:lang w:val="zh-CN"/>
        </w:rPr>
        <w:t>县级财政资金</w:t>
      </w:r>
      <w:r>
        <w:rPr>
          <w:rFonts w:eastAsia="仿宋_GB2312" w:cs="仿宋_GB2312" w:hint="eastAsia"/>
          <w:color w:val="000000"/>
          <w:sz w:val="32"/>
          <w:szCs w:val="32"/>
          <w:lang w:eastAsia="zh-CN"/>
        </w:rPr>
        <w:t>13.65</w:t>
      </w:r>
      <w:r>
        <w:rPr>
          <w:rFonts w:eastAsia="仿宋_GB2312" w:cs="仿宋_GB2312" w:hint="eastAsia"/>
          <w:color w:val="000000"/>
          <w:sz w:val="32"/>
          <w:szCs w:val="32"/>
        </w:rPr>
        <w:t>万元，</w:t>
      </w:r>
      <w:r>
        <w:rPr>
          <w:rFonts w:eastAsia="仿宋_GB2312" w:cs="仿宋_GB2312" w:hint="eastAsia"/>
          <w:color w:val="000000"/>
          <w:sz w:val="32"/>
          <w:szCs w:val="32"/>
          <w:lang w:eastAsia="zh-CN"/>
        </w:rPr>
        <w:t>市级</w:t>
      </w:r>
      <w:r>
        <w:rPr>
          <w:rFonts w:eastAsia="仿宋_GB2312" w:cs="仿宋_GB2312" w:hint="eastAsia"/>
          <w:color w:val="000000"/>
          <w:sz w:val="32"/>
          <w:szCs w:val="32"/>
          <w:lang w:val="zh-CN"/>
        </w:rPr>
        <w:t>财政资金</w:t>
      </w:r>
      <w:r>
        <w:rPr>
          <w:rFonts w:eastAsia="仿宋_GB2312" w:cs="仿宋_GB2312" w:hint="eastAsia"/>
          <w:color w:val="000000"/>
          <w:sz w:val="32"/>
          <w:szCs w:val="32"/>
          <w:lang w:eastAsia="zh-CN"/>
        </w:rPr>
        <w:t>2.62</w:t>
      </w:r>
      <w:r>
        <w:rPr>
          <w:rFonts w:eastAsia="仿宋_GB2312" w:cs="仿宋_GB2312" w:hint="eastAsia"/>
          <w:color w:val="000000"/>
          <w:sz w:val="32"/>
          <w:szCs w:val="32"/>
        </w:rPr>
        <w:t>万元</w:t>
      </w:r>
      <w:r>
        <w:rPr>
          <w:rFonts w:eastAsia="仿宋_GB2312" w:cs="仿宋_GB2312" w:hint="eastAsia"/>
          <w:color w:val="000000"/>
          <w:sz w:val="32"/>
          <w:szCs w:val="32"/>
          <w:lang w:eastAsia="zh-CN"/>
        </w:rPr>
        <w:t>，省级</w:t>
      </w:r>
      <w:r>
        <w:rPr>
          <w:rFonts w:eastAsia="仿宋_GB2312" w:cs="仿宋_GB2312" w:hint="eastAsia"/>
          <w:color w:val="000000"/>
          <w:sz w:val="32"/>
          <w:szCs w:val="32"/>
          <w:lang w:val="zh-CN"/>
        </w:rPr>
        <w:t>财政资金</w:t>
      </w:r>
      <w:r>
        <w:rPr>
          <w:rFonts w:eastAsia="仿宋_GB2312" w:cs="仿宋_GB2312" w:hint="eastAsia"/>
          <w:color w:val="000000"/>
          <w:sz w:val="32"/>
          <w:szCs w:val="32"/>
          <w:lang w:eastAsia="zh-CN"/>
        </w:rPr>
        <w:t>6.1</w:t>
      </w:r>
      <w:r>
        <w:rPr>
          <w:rFonts w:eastAsia="仿宋_GB2312" w:cs="仿宋_GB2312" w:hint="eastAsia"/>
          <w:color w:val="000000"/>
          <w:sz w:val="32"/>
          <w:szCs w:val="32"/>
        </w:rPr>
        <w:t>万元</w:t>
      </w:r>
      <w:r>
        <w:rPr>
          <w:rFonts w:eastAsia="仿宋_GB2312" w:cs="仿宋_GB2312" w:hint="eastAsia"/>
          <w:color w:val="000000"/>
          <w:sz w:val="32"/>
          <w:szCs w:val="32"/>
          <w:lang w:eastAsia="zh-CN"/>
        </w:rPr>
        <w:t>。</w:t>
      </w:r>
      <w:r>
        <w:rPr>
          <w:rFonts w:eastAsia="仿宋_GB2312" w:cs="仿宋_GB2312" w:hint="eastAsia"/>
          <w:color w:val="000000"/>
          <w:sz w:val="32"/>
          <w:szCs w:val="32"/>
          <w:lang w:val="zh-CN"/>
        </w:rPr>
        <w:t>主要用于乐学宜宾筑梦家乡主题研学旅行活动</w:t>
      </w:r>
      <w:r>
        <w:rPr>
          <w:rFonts w:eastAsia="仿宋_GB2312" w:cs="仿宋_GB2312" w:hint="eastAsia"/>
          <w:color w:val="000000"/>
          <w:sz w:val="32"/>
          <w:szCs w:val="32"/>
          <w:lang w:val="zh-CN" w:eastAsia="zh-CN"/>
        </w:rPr>
        <w:t>。</w:t>
      </w:r>
    </w:p>
    <w:p w14:paraId="09EA5315" w14:textId="77777777" w:rsidR="00645072" w:rsidRDefault="00000000">
      <w:pPr>
        <w:adjustRightInd w:val="0"/>
        <w:snapToGrid w:val="0"/>
        <w:spacing w:line="600" w:lineRule="exact"/>
        <w:ind w:firstLineChars="200" w:firstLine="640"/>
        <w:rPr>
          <w:rFonts w:ascii="仿宋" w:eastAsia="仿宋" w:hAnsi="仿宋" w:cs="仿宋" w:hint="eastAsia"/>
          <w:color w:val="000000"/>
          <w:sz w:val="32"/>
          <w:szCs w:val="32"/>
          <w:lang w:val="zh-CN"/>
        </w:rPr>
      </w:pPr>
      <w:r>
        <w:rPr>
          <w:rFonts w:ascii="仿宋" w:eastAsia="仿宋" w:hAnsi="仿宋" w:cs="仿宋" w:hint="eastAsia"/>
          <w:color w:val="000000"/>
          <w:sz w:val="32"/>
          <w:szCs w:val="32"/>
          <w:lang w:val="zh-CN"/>
        </w:rPr>
        <w:t>2．资金使用</w:t>
      </w:r>
    </w:p>
    <w:p w14:paraId="7D820D37" w14:textId="77777777" w:rsidR="00645072" w:rsidRDefault="00000000">
      <w:pPr>
        <w:adjustRightInd w:val="0"/>
        <w:snapToGrid w:val="0"/>
        <w:spacing w:line="576" w:lineRule="exact"/>
        <w:ind w:firstLineChars="200" w:firstLine="640"/>
        <w:rPr>
          <w:rFonts w:eastAsia="仿宋_GB2312" w:cs="仿宋_GB2312"/>
          <w:color w:val="000000"/>
          <w:sz w:val="32"/>
          <w:szCs w:val="32"/>
          <w:lang w:val="zh-CN"/>
        </w:rPr>
      </w:pPr>
      <w:r>
        <w:rPr>
          <w:rFonts w:eastAsia="仿宋_GB2312"/>
          <w:color w:val="000000"/>
          <w:sz w:val="32"/>
          <w:szCs w:val="32"/>
          <w:lang w:val="zh-CN"/>
        </w:rPr>
        <w:t>（</w:t>
      </w:r>
      <w:r>
        <w:rPr>
          <w:rFonts w:eastAsia="仿宋_GB2312"/>
          <w:color w:val="000000"/>
          <w:sz w:val="32"/>
          <w:szCs w:val="32"/>
        </w:rPr>
        <w:t>1</w:t>
      </w:r>
      <w:r>
        <w:rPr>
          <w:rFonts w:eastAsia="仿宋_GB2312"/>
          <w:color w:val="000000"/>
          <w:sz w:val="32"/>
          <w:szCs w:val="32"/>
          <w:lang w:val="zh-CN"/>
        </w:rPr>
        <w:t>）</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年度实际支出</w:t>
      </w:r>
      <w:r>
        <w:rPr>
          <w:rFonts w:eastAsia="仿宋_GB2312" w:cs="仿宋_GB2312" w:hint="eastAsia"/>
          <w:color w:val="000000"/>
          <w:sz w:val="32"/>
          <w:szCs w:val="32"/>
          <w:lang w:eastAsia="zh-CN"/>
        </w:rPr>
        <w:t>22.37</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主要是用于乐学宜宾筑梦家乡主题研学旅行活动。支出</w:t>
      </w:r>
      <w:r>
        <w:rPr>
          <w:rFonts w:eastAsia="仿宋_GB2312" w:cs="仿宋_GB2312"/>
          <w:color w:val="000000"/>
          <w:sz w:val="32"/>
          <w:szCs w:val="32"/>
          <w:lang w:val="zh-CN"/>
        </w:rPr>
        <w:t>与</w:t>
      </w:r>
      <w:r>
        <w:rPr>
          <w:rFonts w:eastAsia="仿宋_GB2312" w:cs="仿宋_GB2312" w:hint="eastAsia"/>
          <w:color w:val="000000"/>
          <w:sz w:val="32"/>
          <w:szCs w:val="32"/>
          <w:lang w:val="zh-CN"/>
        </w:rPr>
        <w:t>预算相符，无违规使用资金情况。</w:t>
      </w:r>
      <w:r>
        <w:rPr>
          <w:rFonts w:eastAsia="仿宋_GB2312" w:cs="仿宋_GB2312" w:hint="eastAsia"/>
          <w:color w:val="000000"/>
          <w:sz w:val="32"/>
          <w:szCs w:val="32"/>
          <w:lang w:val="zh-CN"/>
        </w:rPr>
        <w:t xml:space="preserve"> </w:t>
      </w:r>
    </w:p>
    <w:p w14:paraId="0141E6DA" w14:textId="77777777" w:rsidR="00645072" w:rsidRDefault="00000000">
      <w:pPr>
        <w:adjustRightInd w:val="0"/>
        <w:snapToGrid w:val="0"/>
        <w:spacing w:line="600" w:lineRule="exact"/>
        <w:ind w:firstLine="720"/>
        <w:rPr>
          <w:rFonts w:eastAsia="仿宋_GB2312"/>
          <w:color w:val="000000"/>
          <w:sz w:val="32"/>
          <w:szCs w:val="32"/>
        </w:rPr>
      </w:pPr>
      <w:r>
        <w:rPr>
          <w:rFonts w:eastAsia="仿宋_GB2312"/>
          <w:color w:val="000000"/>
          <w:sz w:val="32"/>
          <w:szCs w:val="32"/>
          <w:lang w:val="zh-CN"/>
        </w:rPr>
        <w:lastRenderedPageBreak/>
        <w:t>（</w:t>
      </w:r>
      <w:r>
        <w:rPr>
          <w:rFonts w:eastAsia="仿宋_GB2312"/>
          <w:color w:val="000000"/>
          <w:sz w:val="32"/>
          <w:szCs w:val="32"/>
        </w:rPr>
        <w:t>2</w:t>
      </w:r>
      <w:r>
        <w:rPr>
          <w:rFonts w:eastAsia="仿宋_GB2312"/>
          <w:color w:val="000000"/>
          <w:sz w:val="32"/>
          <w:szCs w:val="32"/>
          <w:lang w:val="zh-CN"/>
        </w:rPr>
        <w:t>）</w:t>
      </w:r>
      <w:r>
        <w:rPr>
          <w:rFonts w:eastAsia="仿宋_GB2312"/>
          <w:color w:val="000000"/>
          <w:sz w:val="32"/>
          <w:szCs w:val="32"/>
        </w:rPr>
        <w:t>资金支出进度</w:t>
      </w:r>
    </w:p>
    <w:p w14:paraId="5841F403" w14:textId="77777777" w:rsidR="00645072" w:rsidRDefault="00000000">
      <w:pPr>
        <w:adjustRightInd w:val="0"/>
        <w:snapToGrid w:val="0"/>
        <w:spacing w:line="600" w:lineRule="exact"/>
        <w:ind w:firstLineChars="200" w:firstLine="640"/>
        <w:rPr>
          <w:rFonts w:eastAsia="仿宋_GB2312"/>
          <w:color w:val="000000"/>
          <w:sz w:val="32"/>
          <w:szCs w:val="32"/>
        </w:rPr>
      </w:pPr>
      <w:r>
        <w:rPr>
          <w:rFonts w:eastAsia="仿宋_GB2312"/>
          <w:color w:val="000000"/>
          <w:sz w:val="32"/>
          <w:szCs w:val="32"/>
        </w:rPr>
        <w:t>202</w:t>
      </w:r>
      <w:r>
        <w:rPr>
          <w:rFonts w:eastAsia="仿宋_GB2312" w:hint="eastAsia"/>
          <w:color w:val="000000"/>
          <w:sz w:val="32"/>
          <w:szCs w:val="32"/>
          <w:lang w:eastAsia="zh-CN"/>
        </w:rPr>
        <w:t>4</w:t>
      </w:r>
      <w:r>
        <w:rPr>
          <w:rFonts w:eastAsia="仿宋_GB2312"/>
          <w:color w:val="000000"/>
          <w:sz w:val="32"/>
          <w:szCs w:val="32"/>
        </w:rPr>
        <w:t>年度</w:t>
      </w:r>
      <w:r>
        <w:rPr>
          <w:rFonts w:eastAsia="仿宋_GB2312" w:hint="eastAsia"/>
          <w:color w:val="000000"/>
          <w:sz w:val="32"/>
          <w:szCs w:val="32"/>
        </w:rPr>
        <w:t>项目</w:t>
      </w:r>
      <w:r>
        <w:rPr>
          <w:rFonts w:eastAsia="仿宋_GB2312"/>
          <w:color w:val="000000"/>
          <w:sz w:val="32"/>
          <w:szCs w:val="32"/>
        </w:rPr>
        <w:t>资金支出</w:t>
      </w:r>
      <w:r>
        <w:rPr>
          <w:rFonts w:eastAsia="仿宋_GB2312" w:hint="eastAsia"/>
          <w:color w:val="000000"/>
          <w:sz w:val="32"/>
          <w:szCs w:val="32"/>
        </w:rPr>
        <w:t>完成</w:t>
      </w:r>
      <w:r>
        <w:rPr>
          <w:rFonts w:eastAsia="仿宋_GB2312" w:hint="eastAsia"/>
          <w:color w:val="000000"/>
          <w:sz w:val="32"/>
          <w:szCs w:val="32"/>
        </w:rPr>
        <w:t>100%</w:t>
      </w:r>
      <w:r>
        <w:rPr>
          <w:rFonts w:eastAsia="仿宋_GB2312" w:hint="eastAsia"/>
          <w:color w:val="000000"/>
          <w:sz w:val="32"/>
          <w:szCs w:val="32"/>
        </w:rPr>
        <w:t>。</w:t>
      </w:r>
    </w:p>
    <w:p w14:paraId="753B077B"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ascii="楷体" w:eastAsia="楷体" w:hAnsi="楷体" w:cs="楷体" w:hint="eastAsia"/>
          <w:color w:val="000000"/>
          <w:sz w:val="32"/>
          <w:szCs w:val="32"/>
          <w:lang w:val="zh-CN"/>
        </w:rPr>
        <w:t>（二）项目财务管理情况</w:t>
      </w:r>
    </w:p>
    <w:p w14:paraId="749AF0AB" w14:textId="77777777" w:rsidR="00645072" w:rsidRDefault="00000000">
      <w:pPr>
        <w:adjustRightInd w:val="0"/>
        <w:snapToGrid w:val="0"/>
        <w:spacing w:line="600" w:lineRule="exact"/>
        <w:ind w:firstLineChars="200" w:firstLine="640"/>
        <w:rPr>
          <w:rFonts w:eastAsia="仿宋_GB2312"/>
          <w:color w:val="000000"/>
          <w:sz w:val="32"/>
          <w:szCs w:val="32"/>
          <w:lang w:val="zh-CN"/>
        </w:rPr>
      </w:pPr>
      <w:r>
        <w:rPr>
          <w:rFonts w:eastAsia="仿宋_GB2312" w:cs="仿宋_GB2312" w:hint="eastAsia"/>
          <w:color w:val="000000"/>
          <w:sz w:val="32"/>
          <w:szCs w:val="32"/>
          <w:lang w:val="zh-CN"/>
        </w:rPr>
        <w:t>该项目内部财务制度完善、机构健全，会计核算及时规范。该项目严格按</w:t>
      </w:r>
      <w:r>
        <w:rPr>
          <w:rFonts w:eastAsia="仿宋_GB2312"/>
          <w:color w:val="000000"/>
          <w:sz w:val="32"/>
          <w:szCs w:val="32"/>
          <w:lang w:val="zh-CN"/>
        </w:rPr>
        <w:t>资金</w:t>
      </w:r>
      <w:r>
        <w:rPr>
          <w:rFonts w:eastAsia="仿宋_GB2312" w:hint="eastAsia"/>
          <w:color w:val="000000"/>
          <w:sz w:val="32"/>
          <w:szCs w:val="32"/>
          <w:lang w:val="zh-CN"/>
        </w:rPr>
        <w:t>性质使用</w:t>
      </w:r>
      <w:r>
        <w:rPr>
          <w:rFonts w:eastAsia="仿宋_GB2312" w:cs="仿宋_GB2312" w:hint="eastAsia"/>
          <w:color w:val="000000"/>
          <w:sz w:val="32"/>
          <w:szCs w:val="32"/>
          <w:lang w:val="zh-CN"/>
        </w:rPr>
        <w:t>，付款及时，程序合法合规。</w:t>
      </w:r>
    </w:p>
    <w:p w14:paraId="770FBB0A"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ascii="楷体" w:eastAsia="楷体" w:hAnsi="楷体" w:cs="楷体" w:hint="eastAsia"/>
          <w:color w:val="000000"/>
          <w:sz w:val="32"/>
          <w:szCs w:val="32"/>
          <w:lang w:val="zh-CN"/>
        </w:rPr>
        <w:t>（三）项目组织实施情况。</w:t>
      </w:r>
    </w:p>
    <w:p w14:paraId="318776A1"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三、目标完成情况</w:t>
      </w:r>
      <w:r>
        <w:rPr>
          <w:rFonts w:eastAsia="黑体"/>
          <w:color w:val="000000"/>
          <w:sz w:val="32"/>
          <w:szCs w:val="32"/>
        </w:rPr>
        <w:tab/>
      </w:r>
    </w:p>
    <w:p w14:paraId="34DECC0A"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（一）目标任务量完成情况。</w:t>
      </w:r>
    </w:p>
    <w:p w14:paraId="62467565" w14:textId="77777777" w:rsidR="00645072" w:rsidRDefault="00000000">
      <w:pPr>
        <w:adjustRightInd w:val="0"/>
        <w:snapToGrid w:val="0"/>
        <w:spacing w:line="600" w:lineRule="exact"/>
        <w:ind w:firstLineChars="200" w:firstLine="640"/>
        <w:rPr>
          <w:rFonts w:ascii="方正仿宋_GB2312" w:eastAsia="方正仿宋_GB2312" w:hAnsi="方正仿宋_GB2312" w:cs="方正仿宋_GB2312" w:hint="eastAsia"/>
          <w:color w:val="000000"/>
          <w:sz w:val="32"/>
          <w:szCs w:val="32"/>
          <w:lang w:eastAsia="zh-CN"/>
        </w:rPr>
      </w:pPr>
      <w:r>
        <w:rPr>
          <w:rFonts w:ascii="方正仿宋_GB2312" w:eastAsia="方正仿宋_GB2312" w:hAnsi="方正仿宋_GB2312" w:cs="方正仿宋_GB2312" w:hint="eastAsia"/>
          <w:color w:val="000000"/>
          <w:sz w:val="32"/>
          <w:szCs w:val="32"/>
          <w:lang w:eastAsia="zh-CN"/>
        </w:rPr>
        <w:t>保障同学们顺利完成宜宾一日研学，学习</w:t>
      </w:r>
      <w:r>
        <w:rPr>
          <w:rFonts w:ascii="方正仿宋_GB2312" w:eastAsia="方正仿宋_GB2312" w:hAnsi="方正仿宋_GB2312" w:cs="方正仿宋_GB2312" w:hint="eastAsia"/>
          <w:sz w:val="32"/>
          <w:szCs w:val="32"/>
          <w:lang w:eastAsia="zh-CN"/>
        </w:rPr>
        <w:t>科技创新，</w:t>
      </w:r>
      <w:r>
        <w:rPr>
          <w:rFonts w:ascii="方正仿宋_GB2312" w:eastAsia="方正仿宋_GB2312" w:hAnsi="方正仿宋_GB2312" w:cs="方正仿宋_GB2312" w:hint="eastAsia"/>
          <w:sz w:val="32"/>
          <w:szCs w:val="32"/>
        </w:rPr>
        <w:t>拓展学生的视野，</w:t>
      </w:r>
      <w:r>
        <w:rPr>
          <w:rFonts w:ascii="方正仿宋_GB2312" w:eastAsia="方正仿宋_GB2312" w:hAnsi="方正仿宋_GB2312" w:cs="方正仿宋_GB2312" w:hint="eastAsia"/>
          <w:sz w:val="32"/>
          <w:szCs w:val="32"/>
          <w:lang w:eastAsia="zh-CN"/>
        </w:rPr>
        <w:t>增长见识，</w:t>
      </w:r>
      <w:r>
        <w:rPr>
          <w:rFonts w:ascii="方正仿宋_GB2312" w:eastAsia="方正仿宋_GB2312" w:hAnsi="方正仿宋_GB2312" w:cs="方正仿宋_GB2312" w:hint="eastAsia"/>
          <w:sz w:val="32"/>
          <w:szCs w:val="32"/>
        </w:rPr>
        <w:t>同时</w:t>
      </w:r>
      <w:r>
        <w:rPr>
          <w:rFonts w:ascii="方正仿宋_GB2312" w:eastAsia="方正仿宋_GB2312" w:hAnsi="方正仿宋_GB2312" w:cs="方正仿宋_GB2312" w:hint="eastAsia"/>
          <w:sz w:val="32"/>
          <w:szCs w:val="32"/>
          <w:lang w:eastAsia="zh-CN"/>
        </w:rPr>
        <w:t>锻炼学生的意志力，培养协作精神</w:t>
      </w:r>
      <w:r>
        <w:rPr>
          <w:rFonts w:ascii="方正仿宋_GB2312" w:eastAsia="方正仿宋_GB2312" w:hAnsi="方正仿宋_GB2312" w:cs="方正仿宋_GB2312" w:hint="eastAsia"/>
          <w:color w:val="000000"/>
          <w:sz w:val="32"/>
          <w:szCs w:val="32"/>
          <w:lang w:eastAsia="zh-CN"/>
        </w:rPr>
        <w:t>。</w:t>
      </w:r>
    </w:p>
    <w:p w14:paraId="441294C2" w14:textId="77777777" w:rsidR="00645072" w:rsidRDefault="00000000">
      <w:pPr>
        <w:numPr>
          <w:ilvl w:val="0"/>
          <w:numId w:val="12"/>
        </w:num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目标质量完成情况。</w:t>
      </w:r>
    </w:p>
    <w:p w14:paraId="17E1B3FD" w14:textId="77777777" w:rsidR="00645072" w:rsidRDefault="00000000">
      <w:pPr>
        <w:pStyle w:val="a6"/>
        <w:spacing w:before="0" w:beforeAutospacing="0" w:after="0" w:afterAutospacing="0" w:line="420" w:lineRule="atLeast"/>
        <w:ind w:firstLineChars="200" w:firstLine="640"/>
        <w:rPr>
          <w:rFonts w:eastAsia="楷体_GB2312" w:hint="eastAsia"/>
          <w:color w:val="000000"/>
          <w:sz w:val="32"/>
          <w:szCs w:val="32"/>
          <w:lang w:eastAsia="zh-CN"/>
        </w:rPr>
      </w:pPr>
      <w:r>
        <w:rPr>
          <w:rFonts w:ascii="方正仿宋_GB2312" w:eastAsia="方正仿宋_GB2312" w:hAnsi="方正仿宋_GB2312" w:cs="方正仿宋_GB2312" w:hint="eastAsia"/>
          <w:bCs/>
          <w:sz w:val="32"/>
          <w:szCs w:val="32"/>
          <w:lang w:eastAsia="zh-CN"/>
        </w:rPr>
        <w:t>乐学宜宾，筑梦家乡</w:t>
      </w:r>
      <w:r>
        <w:rPr>
          <w:rFonts w:ascii="方正仿宋_GB2312" w:eastAsia="方正仿宋_GB2312" w:hAnsi="方正仿宋_GB2312" w:cs="方正仿宋_GB2312" w:hint="eastAsia"/>
          <w:color w:val="000000"/>
          <w:sz w:val="32"/>
          <w:szCs w:val="32"/>
          <w:lang w:eastAsia="zh-CN"/>
        </w:rPr>
        <w:t>活动组织很好，同学们收获较大。五育融合，</w:t>
      </w:r>
      <w:r>
        <w:rPr>
          <w:rFonts w:ascii="方正仿宋_GB2312" w:eastAsia="方正仿宋_GB2312" w:hAnsi="方正仿宋_GB2312" w:cs="方正仿宋_GB2312" w:hint="eastAsia"/>
          <w:bCs/>
          <w:sz w:val="32"/>
          <w:szCs w:val="32"/>
          <w:lang w:eastAsia="zh-CN"/>
        </w:rPr>
        <w:t>知行合一；乐学宜宾，筑梦家乡，全面贯彻党的教育方针，落实立</w:t>
      </w:r>
      <w:r>
        <w:rPr>
          <w:rFonts w:ascii="仿宋_GB2312" w:eastAsia="仿宋_GB2312" w:hAnsi="仿宋_GB2312" w:cs="仿宋_GB2312" w:hint="eastAsia"/>
          <w:bCs/>
          <w:sz w:val="32"/>
          <w:szCs w:val="32"/>
          <w:lang w:eastAsia="zh-CN"/>
        </w:rPr>
        <w:t>德树人根本任务，培养德智体美劳全面发展的社会主义建设者和接班人。</w:t>
      </w:r>
    </w:p>
    <w:p w14:paraId="48C2BEC3" w14:textId="77777777" w:rsidR="00645072" w:rsidRDefault="00000000">
      <w:pPr>
        <w:adjustRightInd w:val="0"/>
        <w:snapToGrid w:val="0"/>
        <w:spacing w:line="600" w:lineRule="exact"/>
        <w:rPr>
          <w:rFonts w:eastAsia="楷体_GB2312"/>
          <w:color w:val="000000"/>
          <w:sz w:val="32"/>
          <w:szCs w:val="32"/>
          <w:lang w:eastAsia="zh-CN"/>
        </w:rPr>
      </w:pPr>
      <w:r>
        <w:rPr>
          <w:rFonts w:eastAsia="楷体_GB2312" w:hint="eastAsia"/>
          <w:color w:val="000000"/>
          <w:sz w:val="32"/>
          <w:szCs w:val="32"/>
          <w:lang w:val="zh-CN"/>
        </w:rPr>
        <w:t xml:space="preserve">　　</w:t>
      </w:r>
      <w:r>
        <w:rPr>
          <w:rFonts w:eastAsia="楷体_GB2312"/>
          <w:color w:val="000000"/>
          <w:sz w:val="32"/>
          <w:szCs w:val="32"/>
          <w:lang w:val="zh-CN"/>
        </w:rPr>
        <w:t>（三）目标进度完成情况。</w:t>
      </w:r>
    </w:p>
    <w:p w14:paraId="721D0E1C" w14:textId="77777777" w:rsidR="00645072" w:rsidRDefault="00000000">
      <w:pPr>
        <w:adjustRightInd w:val="0"/>
        <w:snapToGrid w:val="0"/>
        <w:spacing w:line="600" w:lineRule="exact"/>
        <w:ind w:firstLineChars="200" w:firstLine="640"/>
        <w:rPr>
          <w:rFonts w:ascii="方正仿宋_GB2312" w:eastAsia="方正仿宋_GB2312" w:hAnsi="方正仿宋_GB2312" w:cs="方正仿宋_GB2312" w:hint="eastAsia"/>
          <w:bCs/>
          <w:sz w:val="32"/>
          <w:szCs w:val="32"/>
          <w:lang w:val="zh-CN" w:eastAsia="zh-CN"/>
        </w:rPr>
      </w:pPr>
      <w:r>
        <w:rPr>
          <w:rFonts w:ascii="方正仿宋_GB2312" w:eastAsia="方正仿宋_GB2312" w:hAnsi="方正仿宋_GB2312" w:cs="方正仿宋_GB2312" w:hint="eastAsia"/>
          <w:bCs/>
          <w:sz w:val="32"/>
          <w:szCs w:val="32"/>
          <w:lang w:val="zh-CN" w:eastAsia="zh-CN"/>
        </w:rPr>
        <w:t>对照预定进度计划，已全面完成。</w:t>
      </w:r>
    </w:p>
    <w:p w14:paraId="5FB34F1E" w14:textId="77777777" w:rsidR="00645072" w:rsidRDefault="00000000">
      <w:pPr>
        <w:adjustRightInd w:val="0"/>
        <w:snapToGrid w:val="0"/>
        <w:spacing w:line="600" w:lineRule="exact"/>
        <w:ind w:firstLine="720"/>
        <w:rPr>
          <w:rFonts w:eastAsia="黑体"/>
          <w:color w:val="000000"/>
          <w:sz w:val="32"/>
          <w:szCs w:val="32"/>
          <w:lang w:eastAsia="zh-CN"/>
        </w:rPr>
      </w:pPr>
      <w:r>
        <w:rPr>
          <w:rFonts w:eastAsia="黑体"/>
          <w:color w:val="000000"/>
          <w:sz w:val="32"/>
          <w:szCs w:val="32"/>
          <w:lang w:eastAsia="zh-CN"/>
        </w:rPr>
        <w:t>四、项目效益情况</w:t>
      </w:r>
    </w:p>
    <w:p w14:paraId="7CEF10FB" w14:textId="77777777" w:rsidR="00645072" w:rsidRDefault="00000000">
      <w:pPr>
        <w:pStyle w:val="a6"/>
        <w:spacing w:before="0" w:beforeAutospacing="0" w:after="0" w:afterAutospacing="0" w:line="420" w:lineRule="atLeast"/>
        <w:ind w:firstLineChars="200" w:firstLine="640"/>
        <w:rPr>
          <w:rFonts w:ascii="方正仿宋_GB2312" w:eastAsia="方正仿宋_GB2312" w:hAnsi="方正仿宋_GB2312" w:cs="方正仿宋_GB2312" w:hint="eastAsia"/>
          <w:color w:val="000000"/>
          <w:sz w:val="32"/>
          <w:szCs w:val="32"/>
          <w:lang w:val="zh-CN" w:eastAsia="zh-CN"/>
        </w:rPr>
      </w:pPr>
      <w:r>
        <w:rPr>
          <w:rFonts w:ascii="方正仿宋_GB2312" w:eastAsia="方正仿宋_GB2312" w:hAnsi="方正仿宋_GB2312" w:cs="方正仿宋_GB2312" w:hint="eastAsia"/>
          <w:color w:val="000000"/>
          <w:sz w:val="32"/>
          <w:szCs w:val="32"/>
          <w:lang w:val="zh-CN" w:eastAsia="zh-CN"/>
        </w:rPr>
        <w:t>我校成立了评价小组，由校长任组长，总务</w:t>
      </w:r>
      <w:r>
        <w:rPr>
          <w:rFonts w:ascii="方正仿宋_GB2312" w:eastAsia="方正仿宋_GB2312" w:hAnsi="方正仿宋_GB2312" w:cs="方正仿宋_GB2312" w:hint="eastAsia"/>
          <w:color w:val="000000"/>
          <w:sz w:val="32"/>
          <w:szCs w:val="32"/>
          <w:lang w:eastAsia="zh-CN"/>
        </w:rPr>
        <w:t>处、政教处具体考核，</w:t>
      </w:r>
      <w:r>
        <w:rPr>
          <w:rFonts w:ascii="方正仿宋_GB2312" w:eastAsia="方正仿宋_GB2312" w:hAnsi="方正仿宋_GB2312" w:cs="方正仿宋_GB2312" w:hint="eastAsia"/>
          <w:color w:val="000000"/>
          <w:sz w:val="32"/>
          <w:szCs w:val="32"/>
          <w:lang w:val="zh-CN" w:eastAsia="zh-CN"/>
        </w:rPr>
        <w:t>采取</w:t>
      </w:r>
      <w:r>
        <w:rPr>
          <w:rFonts w:ascii="方正仿宋_GB2312" w:eastAsia="方正仿宋_GB2312" w:hAnsi="方正仿宋_GB2312" w:cs="方正仿宋_GB2312" w:hint="eastAsia"/>
          <w:color w:val="000000"/>
          <w:sz w:val="32"/>
          <w:szCs w:val="32"/>
          <w:lang w:eastAsia="zh-CN"/>
        </w:rPr>
        <w:t>事前工作部署，过程监督落实，</w:t>
      </w:r>
      <w:r>
        <w:rPr>
          <w:rFonts w:ascii="方正仿宋_GB2312" w:eastAsia="方正仿宋_GB2312" w:hAnsi="方正仿宋_GB2312" w:cs="方正仿宋_GB2312" w:hint="eastAsia"/>
          <w:color w:val="000000"/>
          <w:sz w:val="32"/>
          <w:szCs w:val="32"/>
          <w:lang w:val="zh-CN" w:eastAsia="zh-CN"/>
        </w:rPr>
        <w:t>事后资料查看，对项目进行评价。</w:t>
      </w:r>
    </w:p>
    <w:p w14:paraId="7A6B5A47"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lastRenderedPageBreak/>
        <w:t>五、</w:t>
      </w:r>
      <w:r>
        <w:rPr>
          <w:rFonts w:eastAsia="黑体" w:hint="eastAsia"/>
          <w:color w:val="000000"/>
          <w:sz w:val="32"/>
          <w:szCs w:val="32"/>
          <w:lang w:eastAsia="zh-CN"/>
        </w:rPr>
        <w:t>评价结论</w:t>
      </w:r>
      <w:r>
        <w:rPr>
          <w:rFonts w:eastAsia="黑体"/>
          <w:color w:val="000000"/>
          <w:sz w:val="32"/>
          <w:szCs w:val="32"/>
        </w:rPr>
        <w:t>及建议</w:t>
      </w:r>
    </w:p>
    <w:p w14:paraId="0373419E" w14:textId="77777777" w:rsidR="00645072" w:rsidRDefault="00000000">
      <w:pPr>
        <w:pStyle w:val="a6"/>
        <w:spacing w:before="0" w:beforeAutospacing="0" w:after="0" w:afterAutospacing="0" w:line="420" w:lineRule="atLeas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一</w:t>
      </w: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评价结论。</w:t>
      </w:r>
    </w:p>
    <w:p w14:paraId="77A90C8F" w14:textId="77777777" w:rsidR="00645072" w:rsidRDefault="00000000">
      <w:pPr>
        <w:pStyle w:val="a6"/>
        <w:spacing w:before="0" w:beforeAutospacing="0" w:after="0" w:afterAutospacing="0" w:line="420" w:lineRule="atLeast"/>
        <w:ind w:firstLineChars="200" w:firstLine="640"/>
        <w:rPr>
          <w:rFonts w:ascii="Times New Roman" w:eastAsia="楷体_GB2312" w:hAnsi="Times New Roman" w:cs="Times New Roman"/>
          <w:color w:val="000000"/>
          <w:sz w:val="32"/>
          <w:szCs w:val="32"/>
          <w:lang w:eastAsia="zh-CN"/>
        </w:rPr>
      </w:pPr>
      <w:r>
        <w:rPr>
          <w:rFonts w:ascii="方正仿宋_GB2312" w:eastAsia="方正仿宋_GB2312" w:hAnsi="方正仿宋_GB2312" w:cs="方正仿宋_GB2312" w:hint="eastAsia"/>
          <w:color w:val="000000"/>
          <w:sz w:val="32"/>
          <w:szCs w:val="32"/>
          <w:lang w:eastAsia="zh-CN"/>
        </w:rPr>
        <w:t>本次活动组织的很好，同学们收获较大。</w:t>
      </w:r>
      <w:r>
        <w:rPr>
          <w:rFonts w:ascii="方正仿宋_GB2312" w:eastAsia="方正仿宋_GB2312" w:hAnsi="方正仿宋_GB2312" w:cs="方正仿宋_GB2312" w:hint="eastAsia"/>
          <w:sz w:val="32"/>
          <w:szCs w:val="32"/>
        </w:rPr>
        <w:t>拓展学生的视野，</w:t>
      </w:r>
      <w:r>
        <w:rPr>
          <w:rFonts w:ascii="方正仿宋_GB2312" w:eastAsia="方正仿宋_GB2312" w:hAnsi="方正仿宋_GB2312" w:cs="方正仿宋_GB2312" w:hint="eastAsia"/>
          <w:sz w:val="32"/>
          <w:szCs w:val="32"/>
          <w:lang w:eastAsia="zh-CN"/>
        </w:rPr>
        <w:t>增长见识，</w:t>
      </w:r>
      <w:r>
        <w:rPr>
          <w:rFonts w:ascii="方正仿宋_GB2312" w:eastAsia="方正仿宋_GB2312" w:hAnsi="方正仿宋_GB2312" w:cs="方正仿宋_GB2312" w:hint="eastAsia"/>
          <w:sz w:val="32"/>
          <w:szCs w:val="32"/>
        </w:rPr>
        <w:t>同时</w:t>
      </w:r>
      <w:r>
        <w:rPr>
          <w:rFonts w:ascii="方正仿宋_GB2312" w:eastAsia="方正仿宋_GB2312" w:hAnsi="方正仿宋_GB2312" w:cs="方正仿宋_GB2312" w:hint="eastAsia"/>
          <w:sz w:val="32"/>
          <w:szCs w:val="32"/>
          <w:lang w:eastAsia="zh-CN"/>
        </w:rPr>
        <w:t>锻炼学生的意志力。</w:t>
      </w:r>
      <w:r>
        <w:rPr>
          <w:rFonts w:ascii="方正仿宋_GB2312" w:eastAsia="方正仿宋_GB2312" w:hAnsi="方正仿宋_GB2312" w:cs="方正仿宋_GB2312" w:hint="eastAsia"/>
          <w:color w:val="000000"/>
          <w:sz w:val="32"/>
          <w:szCs w:val="32"/>
          <w:lang w:eastAsia="zh-CN"/>
        </w:rPr>
        <w:t>五育融合，</w:t>
      </w:r>
      <w:r>
        <w:rPr>
          <w:rFonts w:ascii="方正仿宋_GB2312" w:eastAsia="方正仿宋_GB2312" w:hAnsi="方正仿宋_GB2312" w:cs="方正仿宋_GB2312" w:hint="eastAsia"/>
          <w:bCs/>
          <w:sz w:val="32"/>
          <w:szCs w:val="32"/>
          <w:lang w:eastAsia="zh-CN"/>
        </w:rPr>
        <w:t>知行合一，乐学宜宾，筑梦家乡，全面贯彻党的教育方针，落实立德树人根本任务，培养德智体美劳全面发展的社会主义建设者和接班人。</w:t>
      </w:r>
    </w:p>
    <w:p w14:paraId="2B53B2B3" w14:textId="77777777" w:rsidR="00645072" w:rsidRDefault="00000000">
      <w:pPr>
        <w:numPr>
          <w:ilvl w:val="0"/>
          <w:numId w:val="13"/>
        </w:numPr>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存在的问题。</w:t>
      </w:r>
    </w:p>
    <w:p w14:paraId="44FB5478" w14:textId="77777777" w:rsidR="00645072" w:rsidRDefault="00000000">
      <w:pPr>
        <w:snapToGrid w:val="0"/>
        <w:spacing w:line="600" w:lineRule="exact"/>
        <w:ind w:firstLineChars="200" w:firstLine="640"/>
        <w:rPr>
          <w:rFonts w:eastAsia="楷体_GB2312"/>
          <w:color w:val="000000"/>
          <w:sz w:val="32"/>
          <w:szCs w:val="32"/>
          <w:lang w:eastAsia="zh-CN"/>
        </w:rPr>
      </w:pPr>
      <w:r>
        <w:rPr>
          <w:rFonts w:ascii="方正仿宋_GB2312" w:eastAsia="方正仿宋_GB2312" w:hAnsi="方正仿宋_GB2312" w:cs="方正仿宋_GB2312" w:hint="eastAsia"/>
          <w:color w:val="000000"/>
          <w:sz w:val="32"/>
          <w:szCs w:val="32"/>
          <w:lang w:eastAsia="zh-CN"/>
        </w:rPr>
        <w:t>活动时间紧，主要是讲解参观、实践太少。</w:t>
      </w:r>
    </w:p>
    <w:p w14:paraId="78E45875" w14:textId="77777777" w:rsidR="00645072" w:rsidRDefault="00000000">
      <w:pPr>
        <w:numPr>
          <w:ilvl w:val="0"/>
          <w:numId w:val="13"/>
        </w:numPr>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相关建议。</w:t>
      </w:r>
    </w:p>
    <w:p w14:paraId="6B226AAD" w14:textId="77777777" w:rsidR="00645072" w:rsidRDefault="00000000">
      <w:pPr>
        <w:snapToGrid w:val="0"/>
        <w:spacing w:line="600" w:lineRule="exact"/>
        <w:ind w:firstLineChars="200" w:firstLine="640"/>
        <w:rPr>
          <w:rFonts w:ascii="方正仿宋_GB2312" w:eastAsia="方正仿宋_GB2312" w:hAnsi="方正仿宋_GB2312" w:cs="方正仿宋_GB2312" w:hint="eastAsia"/>
          <w:color w:val="000000"/>
          <w:sz w:val="32"/>
          <w:szCs w:val="32"/>
          <w:lang w:eastAsia="zh-CN"/>
        </w:rPr>
      </w:pPr>
      <w:r>
        <w:rPr>
          <w:rFonts w:ascii="方正仿宋_GB2312" w:eastAsia="方正仿宋_GB2312" w:hAnsi="方正仿宋_GB2312" w:cs="方正仿宋_GB2312" w:hint="eastAsia"/>
          <w:color w:val="000000"/>
          <w:sz w:val="32"/>
          <w:szCs w:val="32"/>
          <w:lang w:eastAsia="zh-CN"/>
        </w:rPr>
        <w:t>希望以后研学时间更加充裕，学得更多的知识。</w:t>
      </w:r>
    </w:p>
    <w:p w14:paraId="22635786" w14:textId="77777777" w:rsidR="00645072" w:rsidRDefault="00000000">
      <w:pPr>
        <w:snapToGrid w:val="0"/>
        <w:spacing w:line="600" w:lineRule="exact"/>
        <w:rPr>
          <w:rFonts w:eastAsia="楷体_GB2312"/>
          <w:color w:val="000000"/>
          <w:sz w:val="32"/>
          <w:szCs w:val="32"/>
          <w:lang w:eastAsia="zh-CN"/>
        </w:rPr>
      </w:pPr>
      <w:r>
        <w:rPr>
          <w:rFonts w:eastAsia="楷体_GB2312" w:hint="eastAsia"/>
          <w:color w:val="000000"/>
          <w:sz w:val="32"/>
          <w:szCs w:val="32"/>
          <w:lang w:eastAsia="zh-CN"/>
        </w:rPr>
        <w:t xml:space="preserve"> </w:t>
      </w:r>
    </w:p>
    <w:p w14:paraId="58218014" w14:textId="77777777" w:rsidR="00645072" w:rsidRDefault="00645072">
      <w:pPr>
        <w:pStyle w:val="a8"/>
        <w:spacing w:line="560" w:lineRule="exact"/>
        <w:jc w:val="center"/>
        <w:rPr>
          <w:rFonts w:ascii="Times New Roman" w:eastAsia="方正小标宋简体" w:hAnsi="Times New Roman"/>
          <w:sz w:val="44"/>
          <w:szCs w:val="44"/>
        </w:rPr>
      </w:pPr>
    </w:p>
    <w:p w14:paraId="183B5549" w14:textId="77777777" w:rsidR="00645072" w:rsidRDefault="00000000">
      <w:pPr>
        <w:pStyle w:val="a8"/>
        <w:spacing w:line="560" w:lineRule="exact"/>
        <w:jc w:val="both"/>
        <w:rPr>
          <w:rFonts w:ascii="Times New Roman" w:eastAsia="方正小标宋简体" w:hAnsi="Times New Roman"/>
          <w:sz w:val="44"/>
          <w:szCs w:val="44"/>
        </w:rPr>
      </w:pPr>
      <w:r>
        <w:rPr>
          <w:rFonts w:ascii="Times New Roman" w:eastAsia="方正小标宋简体" w:hAnsi="Times New Roman" w:hint="eastAsia"/>
          <w:sz w:val="44"/>
          <w:szCs w:val="44"/>
          <w:lang w:eastAsia="zh-CN"/>
        </w:rPr>
        <w:t xml:space="preserve">　　　　　　</w:t>
      </w:r>
      <w:r>
        <w:rPr>
          <w:rFonts w:ascii="Times New Roman" w:eastAsia="方正小标宋简体" w:hAnsi="Times New Roman" w:hint="eastAsia"/>
          <w:sz w:val="44"/>
          <w:szCs w:val="44"/>
        </w:rPr>
        <w:t>四川省江安中学校</w:t>
      </w:r>
    </w:p>
    <w:p w14:paraId="37439914" w14:textId="77777777" w:rsidR="00645072" w:rsidRDefault="00000000">
      <w:pPr>
        <w:pStyle w:val="a8"/>
        <w:spacing w:line="600" w:lineRule="exact"/>
        <w:ind w:leftChars="418" w:left="3203" w:hangingChars="500" w:hanging="2200"/>
        <w:rPr>
          <w:rFonts w:ascii="Times New Roman" w:eastAsia="方正小标宋简体" w:hAnsi="Times New Roman"/>
          <w:sz w:val="44"/>
          <w:szCs w:val="44"/>
        </w:rPr>
      </w:pPr>
      <w:r>
        <w:rPr>
          <w:rFonts w:ascii="Times New Roman" w:eastAsia="方正小标宋简体" w:hAnsi="Times New Roman" w:hint="eastAsia"/>
          <w:sz w:val="44"/>
          <w:szCs w:val="44"/>
          <w:lang w:val="en-US"/>
        </w:rPr>
        <w:t>202</w:t>
      </w:r>
      <w:r>
        <w:rPr>
          <w:rFonts w:ascii="Times New Roman" w:eastAsia="方正小标宋简体" w:hAnsi="Times New Roman" w:hint="eastAsia"/>
          <w:sz w:val="44"/>
          <w:szCs w:val="44"/>
          <w:lang w:val="en-US" w:eastAsia="zh-CN"/>
        </w:rPr>
        <w:t>4</w:t>
      </w:r>
      <w:r>
        <w:rPr>
          <w:rFonts w:ascii="Times New Roman" w:eastAsia="方正小标宋简体" w:hAnsi="Times New Roman" w:hint="eastAsia"/>
          <w:sz w:val="44"/>
          <w:szCs w:val="44"/>
          <w:lang w:val="en-US"/>
        </w:rPr>
        <w:t>年普通高</w:t>
      </w:r>
      <w:r>
        <w:rPr>
          <w:rFonts w:ascii="Times New Roman" w:eastAsia="方正小标宋简体" w:hAnsi="Times New Roman" w:hint="eastAsia"/>
          <w:sz w:val="44"/>
          <w:szCs w:val="44"/>
        </w:rPr>
        <w:t>中</w:t>
      </w:r>
      <w:r>
        <w:rPr>
          <w:rFonts w:ascii="Times New Roman" w:eastAsia="方正小标宋简体" w:hAnsi="Times New Roman" w:hint="eastAsia"/>
          <w:sz w:val="44"/>
          <w:szCs w:val="44"/>
          <w:lang w:val="en-US"/>
        </w:rPr>
        <w:t>免学费</w:t>
      </w:r>
      <w:r>
        <w:rPr>
          <w:rFonts w:ascii="Times New Roman" w:eastAsia="方正小标宋简体" w:hAnsi="Times New Roman"/>
          <w:sz w:val="44"/>
          <w:szCs w:val="44"/>
        </w:rPr>
        <w:t>项目支出绩效自评报告</w:t>
      </w:r>
    </w:p>
    <w:p w14:paraId="375459A6"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项目名称：普通高中免学费项目         </w:t>
      </w:r>
    </w:p>
    <w:p w14:paraId="3A0016C9"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项目金额：</w:t>
      </w:r>
      <w:r>
        <w:rPr>
          <w:rFonts w:ascii="仿宋_GB2312" w:eastAsia="仿宋_GB2312" w:cs="黑体" w:hint="eastAsia"/>
          <w:color w:val="000000"/>
          <w:sz w:val="32"/>
          <w:szCs w:val="32"/>
          <w:lang w:eastAsia="zh-CN"/>
        </w:rPr>
        <w:t>98.71</w:t>
      </w:r>
      <w:r>
        <w:rPr>
          <w:rFonts w:ascii="仿宋_GB2312" w:eastAsia="仿宋_GB2312" w:cs="黑体" w:hint="eastAsia"/>
          <w:color w:val="000000"/>
          <w:sz w:val="32"/>
          <w:szCs w:val="32"/>
        </w:rPr>
        <w:t>（万元）</w:t>
      </w:r>
    </w:p>
    <w:p w14:paraId="307702EC"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主管部门：江安县教育和体育局                  </w:t>
      </w:r>
    </w:p>
    <w:p w14:paraId="60B7F2C5"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实施单位：四川省江安中学校                  </w:t>
      </w:r>
    </w:p>
    <w:p w14:paraId="0BE96402" w14:textId="77777777" w:rsidR="00645072" w:rsidRDefault="00000000">
      <w:pPr>
        <w:adjustRightInd w:val="0"/>
        <w:snapToGrid w:val="0"/>
        <w:ind w:firstLine="720"/>
        <w:rPr>
          <w:sz w:val="32"/>
          <w:szCs w:val="32"/>
        </w:rPr>
      </w:pPr>
      <w:r>
        <w:rPr>
          <w:rFonts w:ascii="仿宋_GB2312" w:eastAsia="仿宋_GB2312" w:cs="黑体" w:hint="eastAsia"/>
          <w:color w:val="000000"/>
          <w:sz w:val="32"/>
          <w:szCs w:val="32"/>
        </w:rPr>
        <w:t>实施年度：202</w:t>
      </w:r>
      <w:r>
        <w:rPr>
          <w:rFonts w:ascii="仿宋_GB2312" w:eastAsia="仿宋_GB2312" w:cs="黑体" w:hint="eastAsia"/>
          <w:color w:val="000000"/>
          <w:sz w:val="32"/>
          <w:szCs w:val="32"/>
          <w:lang w:eastAsia="zh-CN"/>
        </w:rPr>
        <w:t>4</w:t>
      </w:r>
      <w:r>
        <w:rPr>
          <w:rFonts w:ascii="仿宋_GB2312" w:eastAsia="仿宋_GB2312" w:cs="黑体" w:hint="eastAsia"/>
          <w:color w:val="000000"/>
          <w:sz w:val="32"/>
          <w:szCs w:val="32"/>
        </w:rPr>
        <w:t xml:space="preserve">年        </w:t>
      </w:r>
    </w:p>
    <w:p w14:paraId="13AE5E8C" w14:textId="77777777" w:rsidR="00645072" w:rsidRDefault="00000000">
      <w:pPr>
        <w:adjustRightInd w:val="0"/>
        <w:snapToGrid w:val="0"/>
        <w:spacing w:line="600" w:lineRule="exact"/>
        <w:ind w:firstLine="720"/>
        <w:rPr>
          <w:rFonts w:eastAsia="黑体"/>
          <w:color w:val="000000"/>
          <w:sz w:val="32"/>
          <w:szCs w:val="32"/>
          <w:lang w:val="zh-CN"/>
        </w:rPr>
      </w:pPr>
      <w:r>
        <w:rPr>
          <w:rFonts w:eastAsia="黑体"/>
          <w:color w:val="000000"/>
          <w:sz w:val="32"/>
          <w:szCs w:val="32"/>
        </w:rPr>
        <w:t>一、</w:t>
      </w:r>
      <w:r>
        <w:rPr>
          <w:rFonts w:eastAsia="黑体"/>
          <w:color w:val="000000"/>
          <w:sz w:val="32"/>
          <w:szCs w:val="32"/>
          <w:lang w:val="zh-CN"/>
        </w:rPr>
        <w:t>项目概况</w:t>
      </w:r>
    </w:p>
    <w:p w14:paraId="236DCEB8" w14:textId="77777777" w:rsidR="00645072" w:rsidRDefault="00000000">
      <w:pPr>
        <w:widowControl w:val="0"/>
        <w:adjustRightInd w:val="0"/>
        <w:snapToGrid w:val="0"/>
        <w:spacing w:line="600" w:lineRule="exact"/>
        <w:ind w:firstLineChars="200" w:firstLine="640"/>
        <w:rPr>
          <w:color w:val="000000"/>
          <w:lang w:val="zh-CN"/>
        </w:rPr>
      </w:pPr>
      <w:r>
        <w:rPr>
          <w:rFonts w:eastAsia="仿宋_GB2312"/>
          <w:color w:val="000000"/>
          <w:sz w:val="32"/>
          <w:szCs w:val="32"/>
          <w:lang w:val="zh-CN"/>
        </w:rPr>
        <w:t>介绍项目基本情况，重点说明以下内容：</w:t>
      </w:r>
      <w:r>
        <w:rPr>
          <w:rFonts w:eastAsia="仿宋_GB2312" w:cs="仿宋_GB2312" w:hint="eastAsia"/>
          <w:sz w:val="32"/>
          <w:szCs w:val="32"/>
          <w:lang w:val="zh-CN"/>
        </w:rPr>
        <w:t>为进一步落实教育攻坚的精神，加快普及我校高中阶段教育，</w:t>
      </w:r>
      <w:r>
        <w:rPr>
          <w:rFonts w:eastAsia="仿宋_GB2312" w:cs="仿宋_GB2312" w:hint="eastAsia"/>
          <w:color w:val="000000"/>
          <w:sz w:val="32"/>
          <w:szCs w:val="32"/>
          <w:lang w:val="zh-CN"/>
        </w:rPr>
        <w:t>切实提高资金使用效益，根据</w:t>
      </w:r>
      <w:r>
        <w:rPr>
          <w:rFonts w:eastAsia="仿宋_GB2312" w:cs="仿宋_GB2312" w:hint="eastAsia"/>
          <w:color w:val="000000"/>
          <w:sz w:val="32"/>
          <w:szCs w:val="32"/>
        </w:rPr>
        <w:t>江</w:t>
      </w:r>
      <w:r>
        <w:rPr>
          <w:rFonts w:eastAsia="仿宋_GB2312" w:cs="仿宋_GB2312" w:hint="eastAsia"/>
          <w:color w:val="000000"/>
          <w:sz w:val="32"/>
          <w:szCs w:val="32"/>
          <w:lang w:val="zh-CN"/>
        </w:rPr>
        <w:t>府函</w:t>
      </w:r>
      <w:r>
        <w:rPr>
          <w:rFonts w:ascii="仿宋_GB2312" w:eastAsia="仿宋_GB2312" w:hAnsi="仿宋_GB2312" w:cs="仿宋_GB2312" w:hint="eastAsia"/>
          <w:color w:val="000000"/>
          <w:sz w:val="32"/>
          <w:szCs w:val="32"/>
        </w:rPr>
        <w:t>〔</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lang w:eastAsia="zh-CN"/>
        </w:rPr>
        <w:t>6</w:t>
      </w:r>
      <w:r>
        <w:rPr>
          <w:rFonts w:eastAsia="仿宋_GB2312" w:cs="仿宋_GB2312" w:hint="eastAsia"/>
          <w:color w:val="000000"/>
          <w:sz w:val="32"/>
          <w:szCs w:val="32"/>
        </w:rPr>
        <w:t>号</w:t>
      </w:r>
      <w:r>
        <w:rPr>
          <w:rFonts w:eastAsia="仿宋_GB2312" w:cs="仿宋_GB2312" w:hint="eastAsia"/>
          <w:color w:val="000000"/>
          <w:sz w:val="32"/>
          <w:szCs w:val="32"/>
          <w:lang w:eastAsia="zh-CN"/>
        </w:rPr>
        <w:t>；江财教（</w:t>
      </w:r>
      <w:r>
        <w:rPr>
          <w:rFonts w:eastAsia="仿宋_GB2312" w:cs="仿宋_GB2312" w:hint="eastAsia"/>
          <w:color w:val="000000"/>
          <w:sz w:val="32"/>
          <w:szCs w:val="32"/>
          <w:lang w:eastAsia="zh-CN"/>
        </w:rPr>
        <w:t>2024</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46</w:t>
      </w:r>
      <w:r>
        <w:rPr>
          <w:rFonts w:eastAsia="仿宋_GB2312" w:cs="仿宋_GB2312" w:hint="eastAsia"/>
          <w:color w:val="000000"/>
          <w:sz w:val="32"/>
          <w:szCs w:val="32"/>
          <w:lang w:eastAsia="zh-CN"/>
        </w:rPr>
        <w:lastRenderedPageBreak/>
        <w:t>号、</w:t>
      </w:r>
      <w:r>
        <w:rPr>
          <w:rFonts w:eastAsia="仿宋_GB2312" w:cs="仿宋_GB2312" w:hint="eastAsia"/>
          <w:color w:val="000000"/>
          <w:sz w:val="32"/>
          <w:szCs w:val="32"/>
          <w:lang w:eastAsia="zh-CN"/>
        </w:rPr>
        <w:t>219</w:t>
      </w:r>
      <w:r>
        <w:rPr>
          <w:rFonts w:eastAsia="仿宋_GB2312" w:cs="仿宋_GB2312" w:hint="eastAsia"/>
          <w:color w:val="000000"/>
          <w:sz w:val="32"/>
          <w:szCs w:val="32"/>
          <w:lang w:eastAsia="zh-CN"/>
        </w:rPr>
        <w:t>号</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241</w:t>
      </w:r>
      <w:r>
        <w:rPr>
          <w:rFonts w:eastAsia="仿宋_GB2312" w:cs="仿宋_GB2312" w:hint="eastAsia"/>
          <w:color w:val="000000"/>
          <w:sz w:val="32"/>
          <w:szCs w:val="32"/>
          <w:lang w:eastAsia="zh-CN"/>
        </w:rPr>
        <w:t>号</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w:t>
      </w:r>
      <w:r>
        <w:rPr>
          <w:rFonts w:eastAsia="仿宋_GB2312" w:cs="仿宋_GB2312" w:hint="eastAsia"/>
          <w:color w:val="000000"/>
          <w:sz w:val="32"/>
          <w:szCs w:val="32"/>
        </w:rPr>
        <w:t>川</w:t>
      </w:r>
      <w:r>
        <w:rPr>
          <w:rFonts w:eastAsia="仿宋_GB2312" w:cs="仿宋_GB2312" w:hint="eastAsia"/>
          <w:color w:val="000000"/>
          <w:sz w:val="32"/>
          <w:szCs w:val="32"/>
          <w:lang w:val="zh-CN"/>
        </w:rPr>
        <w:t>财教（</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w:t>
      </w:r>
      <w:r>
        <w:rPr>
          <w:rFonts w:eastAsia="仿宋_GB2312" w:cs="仿宋_GB2312" w:hint="eastAsia"/>
          <w:color w:val="000000"/>
          <w:sz w:val="32"/>
          <w:szCs w:val="32"/>
          <w:lang w:eastAsia="zh-CN"/>
        </w:rPr>
        <w:t>6</w:t>
      </w:r>
      <w:r>
        <w:rPr>
          <w:rFonts w:eastAsia="仿宋_GB2312" w:cs="仿宋_GB2312" w:hint="eastAsia"/>
          <w:color w:val="000000"/>
          <w:sz w:val="32"/>
          <w:szCs w:val="32"/>
        </w:rPr>
        <w:t>号</w:t>
      </w:r>
      <w:r>
        <w:rPr>
          <w:rFonts w:eastAsia="仿宋_GB2312" w:cs="仿宋_GB2312" w:hint="eastAsia"/>
          <w:color w:val="000000"/>
          <w:sz w:val="32"/>
          <w:szCs w:val="32"/>
          <w:lang w:eastAsia="zh-CN"/>
        </w:rPr>
        <w:t>36</w:t>
      </w:r>
      <w:r>
        <w:rPr>
          <w:rFonts w:eastAsia="仿宋_GB2312" w:cs="仿宋_GB2312" w:hint="eastAsia"/>
          <w:color w:val="000000"/>
          <w:sz w:val="32"/>
          <w:szCs w:val="32"/>
        </w:rPr>
        <w:t>号</w:t>
      </w:r>
      <w:r>
        <w:rPr>
          <w:rFonts w:eastAsia="仿宋_GB2312" w:cs="仿宋_GB2312" w:hint="eastAsia"/>
          <w:color w:val="000000"/>
          <w:sz w:val="32"/>
          <w:szCs w:val="32"/>
          <w:lang w:eastAsia="zh-CN"/>
        </w:rPr>
        <w:t>、</w:t>
      </w:r>
      <w:r>
        <w:rPr>
          <w:rFonts w:ascii="仿宋_GB2312" w:eastAsia="仿宋_GB2312" w:cs="仿宋_GB2312"/>
          <w:color w:val="000000"/>
          <w:sz w:val="32"/>
          <w:szCs w:val="32"/>
          <w:lang w:bidi="ar"/>
        </w:rPr>
        <w:t>我校对普通高中</w:t>
      </w:r>
      <w:r>
        <w:rPr>
          <w:rFonts w:ascii="仿宋_GB2312" w:eastAsia="仿宋_GB2312" w:cs="仿宋_GB2312" w:hint="eastAsia"/>
          <w:color w:val="000000"/>
          <w:sz w:val="32"/>
          <w:szCs w:val="32"/>
          <w:lang w:eastAsia="zh-CN" w:bidi="ar"/>
        </w:rPr>
        <w:t>免学费</w:t>
      </w:r>
      <w:r>
        <w:rPr>
          <w:rFonts w:ascii="仿宋_GB2312" w:eastAsia="仿宋_GB2312" w:cs="仿宋_GB2312"/>
          <w:color w:val="000000"/>
          <w:sz w:val="32"/>
          <w:szCs w:val="32"/>
          <w:lang w:bidi="ar"/>
        </w:rPr>
        <w:t>经费按时进行了申报，得到上级主管部门按时批复，符合资金管理办法等相关规定。</w:t>
      </w:r>
    </w:p>
    <w:p w14:paraId="46A0229D" w14:textId="77777777" w:rsidR="00645072" w:rsidRDefault="00000000">
      <w:pPr>
        <w:widowControl w:val="0"/>
        <w:adjustRightInd w:val="0"/>
        <w:snapToGrid w:val="0"/>
        <w:spacing w:line="600" w:lineRule="exact"/>
        <w:ind w:firstLineChars="200" w:firstLine="640"/>
        <w:rPr>
          <w:rFonts w:ascii="仿宋_GB2312" w:eastAsia="仿宋_GB2312" w:hAnsi="仿宋_GB2312" w:cs="仿宋_GB2312" w:hint="eastAsia"/>
          <w:color w:val="000000"/>
          <w:sz w:val="32"/>
          <w:szCs w:val="32"/>
          <w:lang w:eastAsia="zh-CN"/>
        </w:rPr>
      </w:pPr>
      <w:r>
        <w:rPr>
          <w:rFonts w:eastAsia="楷体_GB2312" w:hint="eastAsia"/>
          <w:color w:val="000000"/>
          <w:sz w:val="32"/>
          <w:szCs w:val="32"/>
          <w:lang w:val="zh-CN"/>
        </w:rPr>
        <w:t>（一）</w:t>
      </w:r>
      <w:r>
        <w:rPr>
          <w:rFonts w:eastAsia="楷体_GB2312"/>
          <w:color w:val="000000"/>
          <w:sz w:val="32"/>
          <w:szCs w:val="32"/>
          <w:lang w:val="zh-CN"/>
        </w:rPr>
        <w:t>项目资金申报及批复情况</w:t>
      </w:r>
      <w:r>
        <w:rPr>
          <w:rFonts w:eastAsia="楷体_GB2312"/>
          <w:color w:val="C00000"/>
          <w:sz w:val="32"/>
          <w:szCs w:val="32"/>
          <w:lang w:val="zh-CN"/>
        </w:rPr>
        <w:t>。</w:t>
      </w:r>
      <w:r>
        <w:rPr>
          <w:rFonts w:eastAsia="仿宋_GB2312" w:cs="仿宋_GB2312" w:hint="eastAsia"/>
          <w:sz w:val="32"/>
          <w:szCs w:val="32"/>
          <w:lang w:val="zh-CN"/>
        </w:rPr>
        <w:t>为进一步落实教育攻坚的精神，加快普及我校高中阶段教育</w:t>
      </w:r>
      <w:r>
        <w:rPr>
          <w:rFonts w:eastAsia="仿宋_GB2312" w:cs="仿宋_GB2312" w:hint="eastAsia"/>
          <w:color w:val="000000"/>
          <w:sz w:val="32"/>
          <w:szCs w:val="32"/>
          <w:lang w:eastAsia="zh-CN"/>
        </w:rPr>
        <w:t>。</w:t>
      </w:r>
    </w:p>
    <w:p w14:paraId="085CBC9A" w14:textId="77777777" w:rsidR="00645072" w:rsidRDefault="00000000">
      <w:pPr>
        <w:widowControl w:val="0"/>
        <w:adjustRightInd w:val="0"/>
        <w:snapToGrid w:val="0"/>
        <w:spacing w:line="600" w:lineRule="exact"/>
        <w:ind w:firstLineChars="200" w:firstLine="640"/>
        <w:rPr>
          <w:rFonts w:eastAsia="仿宋_GB2312" w:cs="仿宋_GB2312"/>
          <w:sz w:val="32"/>
          <w:szCs w:val="32"/>
          <w:lang w:val="zh-CN"/>
        </w:rPr>
      </w:pPr>
      <w:r>
        <w:rPr>
          <w:rFonts w:eastAsia="楷体_GB2312"/>
          <w:color w:val="000000"/>
          <w:sz w:val="32"/>
          <w:szCs w:val="32"/>
          <w:lang w:val="zh-CN"/>
        </w:rPr>
        <w:t>（二）</w:t>
      </w:r>
      <w:r>
        <w:rPr>
          <w:rFonts w:eastAsia="仿宋_GB2312"/>
          <w:color w:val="000000"/>
          <w:sz w:val="32"/>
          <w:szCs w:val="32"/>
          <w:lang w:val="zh-CN"/>
        </w:rPr>
        <w:t>项目绩效目标。</w:t>
      </w:r>
      <w:r>
        <w:rPr>
          <w:rFonts w:eastAsia="仿宋_GB2312" w:hint="eastAsia"/>
          <w:color w:val="000000"/>
          <w:sz w:val="32"/>
          <w:szCs w:val="32"/>
        </w:rPr>
        <w:t>202</w:t>
      </w:r>
      <w:r>
        <w:rPr>
          <w:rFonts w:eastAsia="仿宋_GB2312" w:hint="eastAsia"/>
          <w:color w:val="000000"/>
          <w:sz w:val="32"/>
          <w:szCs w:val="32"/>
          <w:lang w:eastAsia="zh-CN"/>
        </w:rPr>
        <w:t>4</w:t>
      </w:r>
      <w:r>
        <w:rPr>
          <w:rFonts w:eastAsia="仿宋_GB2312" w:hint="eastAsia"/>
          <w:color w:val="000000"/>
          <w:sz w:val="32"/>
          <w:szCs w:val="32"/>
        </w:rPr>
        <w:t>年解决普通高中国家级免学费春期学</w:t>
      </w:r>
      <w:r>
        <w:rPr>
          <w:rFonts w:eastAsia="仿宋_GB2312" w:hint="eastAsia"/>
          <w:sz w:val="32"/>
          <w:szCs w:val="32"/>
        </w:rPr>
        <w:t>生</w:t>
      </w:r>
      <w:r>
        <w:rPr>
          <w:rFonts w:eastAsia="仿宋_GB2312" w:hint="eastAsia"/>
          <w:sz w:val="32"/>
          <w:szCs w:val="32"/>
        </w:rPr>
        <w:t>10</w:t>
      </w:r>
      <w:r>
        <w:rPr>
          <w:rFonts w:eastAsia="仿宋_GB2312" w:hint="eastAsia"/>
          <w:sz w:val="32"/>
          <w:szCs w:val="32"/>
          <w:lang w:eastAsia="zh-CN"/>
        </w:rPr>
        <w:t>86</w:t>
      </w:r>
      <w:r>
        <w:rPr>
          <w:rFonts w:eastAsia="仿宋_GB2312" w:hint="eastAsia"/>
          <w:sz w:val="32"/>
          <w:szCs w:val="32"/>
        </w:rPr>
        <w:t>人，秋期学生</w:t>
      </w:r>
      <w:r>
        <w:rPr>
          <w:rFonts w:eastAsia="仿宋_GB2312" w:hint="eastAsia"/>
          <w:sz w:val="32"/>
          <w:szCs w:val="32"/>
          <w:lang w:eastAsia="zh-CN"/>
        </w:rPr>
        <w:t>1060</w:t>
      </w:r>
      <w:r>
        <w:rPr>
          <w:rFonts w:eastAsia="仿宋_GB2312" w:hint="eastAsia"/>
          <w:sz w:val="32"/>
          <w:szCs w:val="32"/>
        </w:rPr>
        <w:t>人，资金申报合法合规，符合免学费资金管理办法。</w:t>
      </w:r>
    </w:p>
    <w:p w14:paraId="68BC1212" w14:textId="77777777" w:rsidR="00645072" w:rsidRDefault="00000000">
      <w:pPr>
        <w:widowControl w:val="0"/>
        <w:adjustRightInd w:val="0"/>
        <w:snapToGrid w:val="0"/>
        <w:spacing w:line="600" w:lineRule="exact"/>
        <w:ind w:firstLineChars="200" w:firstLine="640"/>
        <w:rPr>
          <w:rFonts w:eastAsia="仿宋_GB2312" w:cs="仿宋_GB2312"/>
          <w:sz w:val="32"/>
          <w:szCs w:val="32"/>
          <w:lang w:val="zh-CN"/>
        </w:rPr>
      </w:pPr>
      <w:r>
        <w:rPr>
          <w:rFonts w:eastAsia="楷体_GB2312"/>
          <w:sz w:val="32"/>
          <w:szCs w:val="32"/>
          <w:lang w:val="zh-CN"/>
        </w:rPr>
        <w:t>（</w:t>
      </w:r>
      <w:r>
        <w:rPr>
          <w:rFonts w:eastAsia="楷体_GB2312" w:hint="eastAsia"/>
          <w:sz w:val="32"/>
          <w:szCs w:val="32"/>
          <w:lang w:eastAsia="zh-CN"/>
        </w:rPr>
        <w:t>三</w:t>
      </w:r>
      <w:r>
        <w:rPr>
          <w:rFonts w:eastAsia="楷体_GB2312"/>
          <w:sz w:val="32"/>
          <w:szCs w:val="32"/>
          <w:lang w:val="zh-CN"/>
        </w:rPr>
        <w:t>）项目资金申报相符性。</w:t>
      </w:r>
      <w:r>
        <w:rPr>
          <w:rFonts w:eastAsia="楷体_GB2312" w:hint="eastAsia"/>
          <w:sz w:val="32"/>
          <w:szCs w:val="32"/>
          <w:lang w:val="zh-CN"/>
        </w:rPr>
        <w:t>对我校家庭经济困难学生享受国家免学费，</w:t>
      </w:r>
      <w:r>
        <w:rPr>
          <w:rFonts w:eastAsia="仿宋_GB2312" w:cs="仿宋_GB2312" w:hint="eastAsia"/>
          <w:sz w:val="32"/>
          <w:szCs w:val="32"/>
        </w:rPr>
        <w:t>对我校</w:t>
      </w:r>
      <w:r>
        <w:rPr>
          <w:rFonts w:eastAsia="仿宋_GB2312" w:cs="仿宋_GB2312" w:hint="eastAsia"/>
          <w:sz w:val="32"/>
          <w:szCs w:val="32"/>
          <w:lang w:eastAsia="zh-CN"/>
        </w:rPr>
        <w:t>2024</w:t>
      </w:r>
      <w:r>
        <w:rPr>
          <w:rFonts w:eastAsia="仿宋_GB2312" w:cs="仿宋_GB2312" w:hint="eastAsia"/>
          <w:sz w:val="32"/>
          <w:szCs w:val="32"/>
        </w:rPr>
        <w:t>年入学就读的具有正式学籍的学生实行免学费政策，弥补免学费后的资金缺口，解决高中学生因家庭经济困难面临失学困境</w:t>
      </w:r>
      <w:r>
        <w:rPr>
          <w:rFonts w:eastAsia="仿宋_GB2312" w:cs="仿宋_GB2312" w:hint="eastAsia"/>
          <w:sz w:val="32"/>
          <w:szCs w:val="32"/>
          <w:lang w:val="zh-CN"/>
        </w:rPr>
        <w:t>。</w:t>
      </w:r>
    </w:p>
    <w:p w14:paraId="120E2A3D" w14:textId="77777777" w:rsidR="00645072" w:rsidRDefault="00000000">
      <w:pPr>
        <w:adjustRightInd w:val="0"/>
        <w:snapToGrid w:val="0"/>
        <w:spacing w:line="600" w:lineRule="exact"/>
        <w:ind w:firstLineChars="200" w:firstLine="640"/>
        <w:rPr>
          <w:rFonts w:eastAsia="黑体"/>
          <w:sz w:val="32"/>
          <w:szCs w:val="32"/>
        </w:rPr>
      </w:pPr>
      <w:r>
        <w:rPr>
          <w:rFonts w:eastAsia="黑体"/>
          <w:sz w:val="32"/>
          <w:szCs w:val="32"/>
        </w:rPr>
        <w:t>二、项目实施及管理情况</w:t>
      </w:r>
    </w:p>
    <w:p w14:paraId="447716A4" w14:textId="77777777" w:rsidR="00645072" w:rsidRDefault="00000000">
      <w:pPr>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（一）资金计划、到位及使用情况。</w:t>
      </w:r>
    </w:p>
    <w:p w14:paraId="27AC5910" w14:textId="77777777" w:rsidR="00645072" w:rsidRDefault="00000000">
      <w:pPr>
        <w:adjustRightInd w:val="0"/>
        <w:snapToGrid w:val="0"/>
        <w:spacing w:line="600" w:lineRule="exact"/>
        <w:ind w:firstLine="720"/>
        <w:rPr>
          <w:rFonts w:eastAsia="仿宋_GB2312"/>
          <w:sz w:val="32"/>
          <w:szCs w:val="32"/>
          <w:lang w:val="zh-CN"/>
        </w:rPr>
      </w:pPr>
      <w:r>
        <w:rPr>
          <w:rFonts w:eastAsia="仿宋_GB2312" w:hint="eastAsia"/>
          <w:sz w:val="32"/>
          <w:szCs w:val="32"/>
        </w:rPr>
        <w:t>1</w:t>
      </w:r>
      <w:r>
        <w:rPr>
          <w:rFonts w:eastAsia="仿宋_GB2312" w:hint="eastAsia"/>
          <w:sz w:val="32"/>
          <w:szCs w:val="32"/>
        </w:rPr>
        <w:t>、</w:t>
      </w:r>
      <w:r>
        <w:rPr>
          <w:rFonts w:eastAsia="仿宋_GB2312"/>
          <w:sz w:val="32"/>
          <w:szCs w:val="32"/>
          <w:lang w:val="zh-CN"/>
        </w:rPr>
        <w:t>资金计划及到位。</w:t>
      </w:r>
    </w:p>
    <w:p w14:paraId="19E1793B" w14:textId="77777777" w:rsidR="00645072" w:rsidRDefault="00000000">
      <w:pPr>
        <w:adjustRightInd w:val="0"/>
        <w:snapToGrid w:val="0"/>
        <w:spacing w:line="600" w:lineRule="exact"/>
        <w:ind w:firstLineChars="200" w:firstLine="640"/>
        <w:rPr>
          <w:rFonts w:eastAsia="仿宋_GB2312"/>
          <w:sz w:val="32"/>
          <w:szCs w:val="32"/>
          <w:lang w:val="zh-CN"/>
        </w:rPr>
      </w:pPr>
      <w:r>
        <w:rPr>
          <w:rFonts w:eastAsia="仿宋_GB2312" w:cs="仿宋_GB2312" w:hint="eastAsia"/>
          <w:sz w:val="32"/>
          <w:szCs w:val="32"/>
          <w:lang w:val="zh-CN"/>
        </w:rPr>
        <w:t>免学费资金</w:t>
      </w:r>
      <w:r>
        <w:rPr>
          <w:rFonts w:eastAsia="仿宋_GB2312" w:cs="仿宋_GB2312" w:hint="eastAsia"/>
          <w:sz w:val="32"/>
          <w:szCs w:val="32"/>
          <w:lang w:val="zh-CN"/>
        </w:rPr>
        <w:t>20</w:t>
      </w:r>
      <w:r>
        <w:rPr>
          <w:rFonts w:eastAsia="仿宋_GB2312" w:cs="仿宋_GB2312" w:hint="eastAsia"/>
          <w:sz w:val="32"/>
          <w:szCs w:val="32"/>
        </w:rPr>
        <w:t>2</w:t>
      </w:r>
      <w:r>
        <w:rPr>
          <w:rFonts w:eastAsia="仿宋_GB2312" w:cs="仿宋_GB2312" w:hint="eastAsia"/>
          <w:sz w:val="32"/>
          <w:szCs w:val="32"/>
          <w:lang w:eastAsia="zh-CN"/>
        </w:rPr>
        <w:t>4</w:t>
      </w:r>
      <w:r>
        <w:rPr>
          <w:rFonts w:eastAsia="仿宋_GB2312" w:cs="仿宋_GB2312" w:hint="eastAsia"/>
          <w:sz w:val="32"/>
          <w:szCs w:val="32"/>
          <w:lang w:val="zh-CN"/>
        </w:rPr>
        <w:t>年度计划财政资金</w:t>
      </w:r>
      <w:r>
        <w:rPr>
          <w:rFonts w:eastAsia="仿宋_GB2312" w:cs="仿宋_GB2312" w:hint="eastAsia"/>
          <w:sz w:val="32"/>
          <w:szCs w:val="32"/>
          <w:lang w:eastAsia="zh-CN"/>
        </w:rPr>
        <w:t>98.716</w:t>
      </w:r>
      <w:r>
        <w:rPr>
          <w:rFonts w:eastAsia="仿宋_GB2312" w:cs="仿宋_GB2312" w:hint="eastAsia"/>
          <w:sz w:val="32"/>
          <w:szCs w:val="32"/>
        </w:rPr>
        <w:t>万元。实到</w:t>
      </w:r>
      <w:r>
        <w:rPr>
          <w:rFonts w:eastAsia="仿宋_GB2312" w:cs="仿宋_GB2312" w:hint="eastAsia"/>
          <w:sz w:val="32"/>
          <w:szCs w:val="32"/>
          <w:lang w:val="zh-CN"/>
        </w:rPr>
        <w:t>财政资</w:t>
      </w:r>
      <w:r>
        <w:rPr>
          <w:rFonts w:eastAsia="仿宋_GB2312" w:hint="eastAsia"/>
          <w:sz w:val="32"/>
          <w:szCs w:val="32"/>
          <w:lang w:val="zh-CN"/>
        </w:rPr>
        <w:t>金</w:t>
      </w:r>
      <w:r>
        <w:rPr>
          <w:rFonts w:eastAsia="仿宋_GB2312" w:hint="eastAsia"/>
          <w:sz w:val="32"/>
          <w:szCs w:val="32"/>
          <w:lang w:eastAsia="zh-CN"/>
        </w:rPr>
        <w:t>98.71</w:t>
      </w:r>
      <w:r>
        <w:rPr>
          <w:rFonts w:eastAsia="仿宋_GB2312" w:hint="eastAsia"/>
          <w:sz w:val="32"/>
          <w:szCs w:val="32"/>
        </w:rPr>
        <w:t>万元，</w:t>
      </w:r>
      <w:r>
        <w:rPr>
          <w:rFonts w:eastAsia="仿宋_GB2312" w:hint="eastAsia"/>
          <w:sz w:val="32"/>
          <w:szCs w:val="32"/>
          <w:lang w:eastAsia="zh-CN"/>
        </w:rPr>
        <w:t>其中县级配套免学费</w:t>
      </w:r>
      <w:r>
        <w:rPr>
          <w:rFonts w:eastAsia="仿宋_GB2312" w:hint="eastAsia"/>
          <w:sz w:val="32"/>
          <w:szCs w:val="32"/>
        </w:rPr>
        <w:t>资金</w:t>
      </w:r>
      <w:r>
        <w:rPr>
          <w:rFonts w:eastAsia="仿宋_GB2312" w:hint="eastAsia"/>
          <w:sz w:val="32"/>
          <w:szCs w:val="32"/>
          <w:lang w:eastAsia="zh-CN"/>
        </w:rPr>
        <w:t>44.42</w:t>
      </w:r>
      <w:r>
        <w:rPr>
          <w:rFonts w:eastAsia="仿宋_GB2312" w:cs="仿宋_GB2312" w:hint="eastAsia"/>
          <w:sz w:val="32"/>
          <w:szCs w:val="32"/>
        </w:rPr>
        <w:t>万元</w:t>
      </w:r>
      <w:r>
        <w:rPr>
          <w:rFonts w:eastAsia="仿宋_GB2312" w:cs="仿宋_GB2312" w:hint="eastAsia"/>
          <w:sz w:val="32"/>
          <w:szCs w:val="32"/>
          <w:lang w:eastAsia="zh-CN"/>
        </w:rPr>
        <w:t>，省级免学费资金</w:t>
      </w:r>
      <w:r>
        <w:rPr>
          <w:rFonts w:eastAsia="仿宋_GB2312" w:cs="仿宋_GB2312" w:hint="eastAsia"/>
          <w:sz w:val="32"/>
          <w:szCs w:val="32"/>
          <w:lang w:eastAsia="zh-CN"/>
        </w:rPr>
        <w:t>17.29</w:t>
      </w:r>
      <w:r>
        <w:rPr>
          <w:rFonts w:eastAsia="仿宋_GB2312" w:cs="仿宋_GB2312" w:hint="eastAsia"/>
          <w:sz w:val="32"/>
          <w:szCs w:val="32"/>
        </w:rPr>
        <w:t>万元</w:t>
      </w:r>
      <w:r>
        <w:rPr>
          <w:rFonts w:eastAsia="仿宋_GB2312" w:cs="仿宋_GB2312" w:hint="eastAsia"/>
          <w:sz w:val="32"/>
          <w:szCs w:val="32"/>
          <w:lang w:eastAsia="zh-CN"/>
        </w:rPr>
        <w:t>，中免学费资金</w:t>
      </w:r>
      <w:r>
        <w:rPr>
          <w:rFonts w:eastAsia="仿宋_GB2312" w:cs="仿宋_GB2312" w:hint="eastAsia"/>
          <w:sz w:val="32"/>
          <w:szCs w:val="32"/>
          <w:lang w:eastAsia="zh-CN"/>
        </w:rPr>
        <w:t>37.00</w:t>
      </w:r>
      <w:r>
        <w:rPr>
          <w:rFonts w:eastAsia="仿宋_GB2312" w:cs="仿宋_GB2312" w:hint="eastAsia"/>
          <w:sz w:val="32"/>
          <w:szCs w:val="32"/>
        </w:rPr>
        <w:t>万元</w:t>
      </w:r>
      <w:r>
        <w:rPr>
          <w:rFonts w:eastAsia="仿宋_GB2312" w:hint="eastAsia"/>
          <w:sz w:val="32"/>
          <w:szCs w:val="32"/>
        </w:rPr>
        <w:t>到位率</w:t>
      </w:r>
      <w:r>
        <w:rPr>
          <w:rFonts w:eastAsia="仿宋_GB2312" w:hint="eastAsia"/>
          <w:sz w:val="32"/>
          <w:szCs w:val="32"/>
        </w:rPr>
        <w:t>100%</w:t>
      </w:r>
      <w:r>
        <w:rPr>
          <w:rFonts w:eastAsia="仿宋_GB2312" w:hint="eastAsia"/>
          <w:sz w:val="32"/>
          <w:szCs w:val="32"/>
          <w:lang w:val="zh-CN"/>
        </w:rPr>
        <w:t>。</w:t>
      </w:r>
      <w:r>
        <w:rPr>
          <w:rFonts w:eastAsia="仿宋_GB2312" w:hint="eastAsia"/>
          <w:sz w:val="32"/>
          <w:szCs w:val="32"/>
          <w:lang w:val="zh-CN"/>
        </w:rPr>
        <w:t xml:space="preserve"> </w:t>
      </w:r>
    </w:p>
    <w:p w14:paraId="79F48BAB" w14:textId="77777777" w:rsidR="00645072" w:rsidRDefault="00000000">
      <w:pPr>
        <w:adjustRightInd w:val="0"/>
        <w:snapToGrid w:val="0"/>
        <w:spacing w:line="600" w:lineRule="exact"/>
        <w:ind w:firstLine="720"/>
        <w:rPr>
          <w:rFonts w:eastAsia="仿宋_GB2312"/>
          <w:sz w:val="32"/>
          <w:szCs w:val="32"/>
        </w:rPr>
      </w:pPr>
      <w:r>
        <w:rPr>
          <w:rFonts w:eastAsia="仿宋_GB2312"/>
          <w:sz w:val="32"/>
          <w:szCs w:val="32"/>
          <w:lang w:val="zh-CN"/>
        </w:rPr>
        <w:t>2</w:t>
      </w:r>
      <w:r>
        <w:rPr>
          <w:rFonts w:eastAsia="仿宋_GB2312" w:hint="eastAsia"/>
          <w:sz w:val="32"/>
          <w:szCs w:val="32"/>
          <w:lang w:val="zh-CN"/>
        </w:rPr>
        <w:t>、</w:t>
      </w:r>
      <w:r>
        <w:rPr>
          <w:rFonts w:eastAsia="仿宋_GB2312"/>
          <w:sz w:val="32"/>
          <w:szCs w:val="32"/>
          <w:lang w:val="zh-CN"/>
        </w:rPr>
        <w:t>资金使用。</w:t>
      </w:r>
      <w:r>
        <w:rPr>
          <w:rFonts w:eastAsia="仿宋_GB2312" w:hint="eastAsia"/>
          <w:sz w:val="32"/>
          <w:szCs w:val="32"/>
          <w:lang w:val="zh-CN"/>
        </w:rPr>
        <w:t>国家免学费资金</w:t>
      </w:r>
      <w:r>
        <w:rPr>
          <w:rFonts w:eastAsia="仿宋_GB2312" w:hint="eastAsia"/>
          <w:sz w:val="32"/>
          <w:szCs w:val="32"/>
          <w:lang w:val="zh-CN"/>
        </w:rPr>
        <w:t>2</w:t>
      </w:r>
      <w:r>
        <w:rPr>
          <w:rFonts w:eastAsia="仿宋_GB2312" w:hint="eastAsia"/>
          <w:sz w:val="32"/>
          <w:szCs w:val="32"/>
        </w:rPr>
        <w:t>02</w:t>
      </w:r>
      <w:r>
        <w:rPr>
          <w:rFonts w:eastAsia="仿宋_GB2312" w:hint="eastAsia"/>
          <w:sz w:val="32"/>
          <w:szCs w:val="32"/>
          <w:lang w:eastAsia="zh-CN"/>
        </w:rPr>
        <w:t>4</w:t>
      </w:r>
      <w:r>
        <w:rPr>
          <w:rFonts w:eastAsia="仿宋_GB2312" w:hint="eastAsia"/>
          <w:sz w:val="32"/>
          <w:szCs w:val="32"/>
          <w:lang w:val="zh-CN"/>
        </w:rPr>
        <w:t>年度实际支出</w:t>
      </w:r>
      <w:r>
        <w:rPr>
          <w:rFonts w:eastAsia="仿宋_GB2312" w:hint="eastAsia"/>
          <w:sz w:val="32"/>
          <w:szCs w:val="32"/>
          <w:lang w:eastAsia="zh-CN"/>
        </w:rPr>
        <w:t>98.71</w:t>
      </w:r>
      <w:r>
        <w:rPr>
          <w:rFonts w:eastAsia="仿宋_GB2312" w:hint="eastAsia"/>
          <w:sz w:val="32"/>
          <w:szCs w:val="32"/>
        </w:rPr>
        <w:t>万元，用于我校就读的具有正式学籍的学生实行免学费政</w:t>
      </w:r>
      <w:r>
        <w:rPr>
          <w:rFonts w:eastAsia="仿宋_GB2312" w:hint="eastAsia"/>
          <w:sz w:val="32"/>
          <w:szCs w:val="32"/>
        </w:rPr>
        <w:lastRenderedPageBreak/>
        <w:t>策，弥补免学费后的学校资金缺口。资金使用规范，符合预算要求。</w:t>
      </w:r>
      <w:r>
        <w:rPr>
          <w:rFonts w:eastAsia="仿宋_GB2312"/>
          <w:sz w:val="32"/>
          <w:szCs w:val="32"/>
        </w:rPr>
        <w:t>202</w:t>
      </w:r>
      <w:r>
        <w:rPr>
          <w:rFonts w:eastAsia="仿宋_GB2312" w:hint="eastAsia"/>
          <w:sz w:val="32"/>
          <w:szCs w:val="32"/>
          <w:lang w:eastAsia="zh-CN"/>
        </w:rPr>
        <w:t>4</w:t>
      </w:r>
      <w:r>
        <w:rPr>
          <w:rFonts w:eastAsia="仿宋_GB2312"/>
          <w:sz w:val="32"/>
          <w:szCs w:val="32"/>
        </w:rPr>
        <w:t>年度</w:t>
      </w:r>
      <w:r>
        <w:rPr>
          <w:rFonts w:eastAsia="仿宋_GB2312" w:hint="eastAsia"/>
          <w:sz w:val="32"/>
          <w:szCs w:val="32"/>
        </w:rPr>
        <w:t>项目</w:t>
      </w:r>
      <w:r>
        <w:rPr>
          <w:rFonts w:eastAsia="仿宋_GB2312"/>
          <w:sz w:val="32"/>
          <w:szCs w:val="32"/>
        </w:rPr>
        <w:t>资金支出</w:t>
      </w:r>
      <w:r>
        <w:rPr>
          <w:rFonts w:eastAsia="仿宋_GB2312" w:hint="eastAsia"/>
          <w:sz w:val="32"/>
          <w:szCs w:val="32"/>
        </w:rPr>
        <w:t>完成</w:t>
      </w:r>
      <w:r>
        <w:rPr>
          <w:rFonts w:eastAsia="仿宋_GB2312" w:hint="eastAsia"/>
          <w:sz w:val="32"/>
          <w:szCs w:val="32"/>
        </w:rPr>
        <w:t>100%</w:t>
      </w:r>
      <w:r>
        <w:rPr>
          <w:rFonts w:eastAsia="仿宋_GB2312" w:hint="eastAsia"/>
          <w:sz w:val="32"/>
          <w:szCs w:val="32"/>
        </w:rPr>
        <w:t>。</w:t>
      </w:r>
    </w:p>
    <w:p w14:paraId="359F2B03" w14:textId="77777777" w:rsidR="00645072" w:rsidRDefault="00000000">
      <w:pPr>
        <w:adjustRightInd w:val="0"/>
        <w:snapToGrid w:val="0"/>
        <w:spacing w:line="600" w:lineRule="exact"/>
        <w:rPr>
          <w:rFonts w:eastAsia="仿宋_GB2312"/>
          <w:sz w:val="32"/>
          <w:szCs w:val="32"/>
          <w:lang w:val="zh-CN"/>
        </w:rPr>
      </w:pPr>
      <w:r>
        <w:rPr>
          <w:rFonts w:eastAsia="仿宋_GB2312" w:hint="eastAsia"/>
          <w:sz w:val="32"/>
          <w:szCs w:val="32"/>
          <w:lang w:val="zh-CN"/>
        </w:rPr>
        <w:t xml:space="preserve">　　</w:t>
      </w:r>
      <w:r>
        <w:rPr>
          <w:rFonts w:eastAsia="仿宋_GB2312"/>
          <w:sz w:val="32"/>
          <w:szCs w:val="32"/>
          <w:lang w:val="zh-CN"/>
        </w:rPr>
        <w:t>（二）项目财务管理情况。</w:t>
      </w:r>
    </w:p>
    <w:p w14:paraId="3641F0BA" w14:textId="77777777" w:rsidR="00645072" w:rsidRDefault="00000000">
      <w:pPr>
        <w:adjustRightInd w:val="0"/>
        <w:snapToGrid w:val="0"/>
        <w:spacing w:line="540" w:lineRule="exact"/>
        <w:ind w:firstLine="720"/>
        <w:rPr>
          <w:rFonts w:eastAsia="仿宋_GB2312" w:cs="仿宋_GB2312"/>
          <w:sz w:val="32"/>
          <w:szCs w:val="32"/>
          <w:lang w:val="zh-CN"/>
        </w:rPr>
      </w:pPr>
      <w:r>
        <w:rPr>
          <w:rFonts w:eastAsia="仿宋_GB2312" w:hint="eastAsia"/>
          <w:sz w:val="32"/>
          <w:szCs w:val="32"/>
        </w:rPr>
        <w:t>为切实做好此项工作，我校成立了工作领导小组，负责学生资金的管理、审核和监督。</w:t>
      </w:r>
      <w:r>
        <w:rPr>
          <w:rFonts w:eastAsia="仿宋_GB2312" w:cs="仿宋_GB2312" w:hint="eastAsia"/>
          <w:sz w:val="32"/>
          <w:szCs w:val="32"/>
          <w:lang w:val="zh-CN"/>
        </w:rPr>
        <w:t>该项目严格遵守财务管理制度要求和会计核算及账务处理等相关规定。对照项目资金管理办法，严格执行了财务管理制度、财务处理及时、会计核算规范。加强内控监督，确保资金使用安全、规范和有效。</w:t>
      </w:r>
    </w:p>
    <w:p w14:paraId="1ABCD2DC" w14:textId="77777777" w:rsidR="00645072" w:rsidRDefault="00000000">
      <w:pPr>
        <w:adjustRightInd w:val="0"/>
        <w:snapToGrid w:val="0"/>
        <w:spacing w:line="600" w:lineRule="exact"/>
        <w:rPr>
          <w:rFonts w:eastAsia="仿宋_GB2312"/>
          <w:sz w:val="32"/>
          <w:szCs w:val="32"/>
          <w:lang w:val="zh-CN"/>
        </w:rPr>
      </w:pPr>
      <w:r>
        <w:rPr>
          <w:rFonts w:eastAsia="仿宋_GB2312" w:hint="eastAsia"/>
          <w:sz w:val="32"/>
          <w:szCs w:val="32"/>
          <w:lang w:val="zh-CN"/>
        </w:rPr>
        <w:t xml:space="preserve">　</w:t>
      </w:r>
      <w:r>
        <w:rPr>
          <w:rFonts w:eastAsia="仿宋_GB2312"/>
          <w:sz w:val="32"/>
          <w:szCs w:val="32"/>
          <w:lang w:val="zh-CN"/>
        </w:rPr>
        <w:t>（三）项目组织实施情况。</w:t>
      </w:r>
    </w:p>
    <w:p w14:paraId="58F1F9BE" w14:textId="77777777" w:rsidR="00645072" w:rsidRDefault="00000000">
      <w:pPr>
        <w:adjustRightInd w:val="0"/>
        <w:snapToGrid w:val="0"/>
        <w:spacing w:line="600" w:lineRule="exact"/>
        <w:ind w:firstLine="720"/>
        <w:rPr>
          <w:rFonts w:eastAsia="楷体_GB2312"/>
          <w:sz w:val="32"/>
          <w:szCs w:val="32"/>
          <w:lang w:val="zh-CN"/>
        </w:rPr>
      </w:pPr>
      <w:r>
        <w:rPr>
          <w:rFonts w:eastAsia="仿宋_GB2312" w:hint="eastAsia"/>
          <w:sz w:val="32"/>
          <w:szCs w:val="32"/>
        </w:rPr>
        <w:t>学校对项目资金坚持“严格程序、规范管理、实事求是、公正负责”的工作态度，合理使用资金，使资助经费真正用于家庭经济困难的学生身上，帮助我校家庭经济困难的学生顺利完成学业。</w:t>
      </w:r>
    </w:p>
    <w:p w14:paraId="5606D439" w14:textId="77777777" w:rsidR="00645072" w:rsidRDefault="00000000">
      <w:pPr>
        <w:adjustRightInd w:val="0"/>
        <w:snapToGrid w:val="0"/>
        <w:spacing w:line="600" w:lineRule="exact"/>
        <w:ind w:firstLine="720"/>
        <w:rPr>
          <w:rFonts w:eastAsia="黑体"/>
          <w:sz w:val="32"/>
          <w:szCs w:val="32"/>
        </w:rPr>
      </w:pPr>
      <w:r>
        <w:rPr>
          <w:rFonts w:eastAsia="黑体"/>
          <w:sz w:val="32"/>
          <w:szCs w:val="32"/>
        </w:rPr>
        <w:t>三、目标完成情况</w:t>
      </w:r>
      <w:r>
        <w:rPr>
          <w:rFonts w:eastAsia="黑体"/>
          <w:sz w:val="32"/>
          <w:szCs w:val="32"/>
        </w:rPr>
        <w:tab/>
      </w:r>
    </w:p>
    <w:p w14:paraId="5F08859E" w14:textId="77777777" w:rsidR="00645072" w:rsidRDefault="00000000">
      <w:pPr>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（一）目标任务量完成情况。</w:t>
      </w:r>
    </w:p>
    <w:p w14:paraId="64FAE25A" w14:textId="77777777" w:rsidR="00645072" w:rsidRDefault="00000000">
      <w:pPr>
        <w:adjustRightInd w:val="0"/>
        <w:snapToGrid w:val="0"/>
        <w:spacing w:line="576" w:lineRule="exact"/>
        <w:ind w:firstLine="720"/>
        <w:rPr>
          <w:rFonts w:eastAsia="仿宋_GB2312"/>
          <w:sz w:val="32"/>
          <w:szCs w:val="32"/>
          <w:lang w:val="zh-CN"/>
        </w:rPr>
      </w:pPr>
      <w:r>
        <w:rPr>
          <w:rFonts w:eastAsia="仿宋_GB2312" w:cs="仿宋_GB2312" w:hint="eastAsia"/>
          <w:sz w:val="32"/>
          <w:szCs w:val="32"/>
          <w:lang w:val="zh-CN"/>
        </w:rPr>
        <w:t>对</w:t>
      </w:r>
      <w:r>
        <w:rPr>
          <w:rFonts w:eastAsia="仿宋_GB2312" w:cs="仿宋_GB2312" w:hint="eastAsia"/>
          <w:sz w:val="32"/>
          <w:szCs w:val="32"/>
        </w:rPr>
        <w:t>高中学生实行免学费政策，弥补了学校实行免学费政策后的资金缺口。</w:t>
      </w:r>
    </w:p>
    <w:p w14:paraId="07CA7C60" w14:textId="77777777" w:rsidR="00645072" w:rsidRDefault="00000000">
      <w:pPr>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（二）目标质量完成情况。</w:t>
      </w:r>
    </w:p>
    <w:p w14:paraId="7E123501" w14:textId="77777777" w:rsidR="00645072" w:rsidRDefault="00000000">
      <w:pPr>
        <w:adjustRightInd w:val="0"/>
        <w:snapToGrid w:val="0"/>
        <w:spacing w:line="576" w:lineRule="exact"/>
        <w:ind w:firstLineChars="200" w:firstLine="640"/>
        <w:rPr>
          <w:rFonts w:eastAsia="仿宋_GB2312" w:cs="仿宋_GB2312"/>
          <w:sz w:val="32"/>
          <w:szCs w:val="32"/>
        </w:rPr>
      </w:pPr>
      <w:r>
        <w:rPr>
          <w:rFonts w:eastAsia="仿宋_GB2312" w:cs="仿宋_GB2312" w:hint="eastAsia"/>
          <w:sz w:val="32"/>
          <w:szCs w:val="32"/>
        </w:rPr>
        <w:t>各个家庭</w:t>
      </w:r>
      <w:r>
        <w:rPr>
          <w:rFonts w:eastAsia="仿宋_GB2312" w:cs="仿宋_GB2312"/>
          <w:sz w:val="32"/>
          <w:szCs w:val="32"/>
        </w:rPr>
        <w:t>经济困难</w:t>
      </w:r>
      <w:r>
        <w:rPr>
          <w:rFonts w:eastAsia="仿宋_GB2312" w:cs="仿宋_GB2312" w:hint="eastAsia"/>
          <w:sz w:val="32"/>
          <w:szCs w:val="32"/>
        </w:rPr>
        <w:t>均能</w:t>
      </w:r>
      <w:r>
        <w:rPr>
          <w:rFonts w:eastAsia="仿宋_GB2312" w:cs="仿宋_GB2312"/>
          <w:sz w:val="32"/>
          <w:szCs w:val="32"/>
        </w:rPr>
        <w:t>正常</w:t>
      </w:r>
      <w:r>
        <w:rPr>
          <w:rFonts w:eastAsia="仿宋_GB2312" w:cs="仿宋_GB2312" w:hint="eastAsia"/>
          <w:sz w:val="32"/>
          <w:szCs w:val="32"/>
        </w:rPr>
        <w:t>入学</w:t>
      </w:r>
      <w:r>
        <w:rPr>
          <w:rFonts w:eastAsia="仿宋_GB2312" w:cs="仿宋_GB2312"/>
          <w:sz w:val="32"/>
          <w:szCs w:val="32"/>
        </w:rPr>
        <w:t>，</w:t>
      </w:r>
      <w:r>
        <w:rPr>
          <w:rFonts w:eastAsia="仿宋_GB2312" w:cs="仿宋_GB2312" w:hint="eastAsia"/>
          <w:sz w:val="32"/>
          <w:szCs w:val="32"/>
        </w:rPr>
        <w:t>资助受益学生满意度</w:t>
      </w:r>
      <w:r>
        <w:rPr>
          <w:rFonts w:eastAsia="仿宋_GB2312" w:cs="仿宋_GB2312" w:hint="eastAsia"/>
          <w:sz w:val="32"/>
          <w:szCs w:val="32"/>
        </w:rPr>
        <w:t xml:space="preserve"> 9</w:t>
      </w:r>
      <w:r>
        <w:rPr>
          <w:rFonts w:eastAsia="仿宋_GB2312" w:cs="仿宋_GB2312" w:hint="eastAsia"/>
          <w:sz w:val="32"/>
          <w:szCs w:val="32"/>
          <w:lang w:eastAsia="zh-CN"/>
        </w:rPr>
        <w:t>7</w:t>
      </w:r>
      <w:r>
        <w:rPr>
          <w:rFonts w:eastAsia="仿宋_GB2312" w:cs="仿宋_GB2312" w:hint="eastAsia"/>
          <w:sz w:val="32"/>
          <w:szCs w:val="32"/>
        </w:rPr>
        <w:t xml:space="preserve">% </w:t>
      </w:r>
      <w:r>
        <w:rPr>
          <w:rFonts w:eastAsia="仿宋_GB2312" w:cs="仿宋_GB2312" w:hint="eastAsia"/>
          <w:sz w:val="32"/>
          <w:szCs w:val="32"/>
        </w:rPr>
        <w:t>，社会满意度</w:t>
      </w:r>
      <w:r>
        <w:rPr>
          <w:rFonts w:eastAsia="仿宋_GB2312" w:cs="仿宋_GB2312" w:hint="eastAsia"/>
          <w:sz w:val="32"/>
          <w:szCs w:val="32"/>
        </w:rPr>
        <w:t>9</w:t>
      </w:r>
      <w:r>
        <w:rPr>
          <w:rFonts w:eastAsia="仿宋_GB2312" w:cs="仿宋_GB2312" w:hint="eastAsia"/>
          <w:sz w:val="32"/>
          <w:szCs w:val="32"/>
          <w:lang w:eastAsia="zh-CN"/>
        </w:rPr>
        <w:t>6</w:t>
      </w:r>
      <w:r>
        <w:rPr>
          <w:rFonts w:eastAsia="仿宋_GB2312" w:cs="仿宋_GB2312" w:hint="eastAsia"/>
          <w:sz w:val="32"/>
          <w:szCs w:val="32"/>
        </w:rPr>
        <w:t>%</w:t>
      </w:r>
      <w:r>
        <w:rPr>
          <w:rFonts w:eastAsia="仿宋_GB2312" w:cs="仿宋_GB2312" w:hint="eastAsia"/>
          <w:sz w:val="32"/>
          <w:szCs w:val="32"/>
        </w:rPr>
        <w:t>。</w:t>
      </w:r>
    </w:p>
    <w:p w14:paraId="1B88682B" w14:textId="77777777" w:rsidR="00645072" w:rsidRDefault="00000000">
      <w:pPr>
        <w:adjustRightInd w:val="0"/>
        <w:snapToGrid w:val="0"/>
        <w:spacing w:line="600" w:lineRule="exact"/>
        <w:ind w:firstLine="720"/>
        <w:rPr>
          <w:rFonts w:eastAsia="仿宋_GB2312"/>
          <w:sz w:val="32"/>
          <w:szCs w:val="32"/>
          <w:lang w:val="zh-CN"/>
        </w:rPr>
      </w:pPr>
      <w:r>
        <w:rPr>
          <w:rFonts w:eastAsia="仿宋_GB2312"/>
          <w:sz w:val="32"/>
          <w:szCs w:val="32"/>
          <w:lang w:val="zh-CN"/>
        </w:rPr>
        <w:t>（三）目标进度完成情况。</w:t>
      </w:r>
    </w:p>
    <w:p w14:paraId="5B10F663" w14:textId="77777777" w:rsidR="00645072" w:rsidRDefault="00000000">
      <w:pPr>
        <w:adjustRightInd w:val="0"/>
        <w:snapToGrid w:val="0"/>
        <w:spacing w:line="576" w:lineRule="exact"/>
        <w:ind w:firstLineChars="200" w:firstLine="640"/>
        <w:rPr>
          <w:rFonts w:eastAsia="仿宋_GB2312" w:cs="仿宋_GB2312"/>
          <w:sz w:val="32"/>
          <w:szCs w:val="32"/>
          <w:lang w:val="zh-CN"/>
        </w:rPr>
      </w:pPr>
      <w:r>
        <w:rPr>
          <w:rFonts w:eastAsia="仿宋_GB2312" w:cs="仿宋_GB2312" w:hint="eastAsia"/>
          <w:sz w:val="32"/>
          <w:szCs w:val="32"/>
        </w:rPr>
        <w:t>202</w:t>
      </w:r>
      <w:r>
        <w:rPr>
          <w:rFonts w:eastAsia="仿宋_GB2312" w:cs="仿宋_GB2312" w:hint="eastAsia"/>
          <w:sz w:val="32"/>
          <w:szCs w:val="32"/>
          <w:lang w:eastAsia="zh-CN"/>
        </w:rPr>
        <w:t>4</w:t>
      </w:r>
      <w:r>
        <w:rPr>
          <w:rFonts w:eastAsia="仿宋_GB2312" w:cs="仿宋_GB2312" w:hint="eastAsia"/>
          <w:sz w:val="32"/>
          <w:szCs w:val="32"/>
        </w:rPr>
        <w:t>年该项目已全面完成</w:t>
      </w:r>
      <w:r>
        <w:rPr>
          <w:rFonts w:eastAsia="仿宋_GB2312" w:cs="仿宋_GB2312" w:hint="eastAsia"/>
          <w:sz w:val="32"/>
          <w:szCs w:val="32"/>
          <w:lang w:val="zh-CN"/>
        </w:rPr>
        <w:t>。</w:t>
      </w:r>
    </w:p>
    <w:p w14:paraId="34C919B8" w14:textId="77777777" w:rsidR="00645072" w:rsidRDefault="00000000">
      <w:pPr>
        <w:adjustRightInd w:val="0"/>
        <w:snapToGrid w:val="0"/>
        <w:spacing w:line="600" w:lineRule="exact"/>
        <w:ind w:firstLine="720"/>
        <w:rPr>
          <w:rFonts w:eastAsia="黑体"/>
          <w:sz w:val="32"/>
          <w:szCs w:val="32"/>
        </w:rPr>
      </w:pPr>
      <w:r>
        <w:rPr>
          <w:rFonts w:eastAsia="黑体"/>
          <w:sz w:val="32"/>
          <w:szCs w:val="32"/>
        </w:rPr>
        <w:lastRenderedPageBreak/>
        <w:t>四、项目效益情况</w:t>
      </w:r>
    </w:p>
    <w:p w14:paraId="21EC74F2" w14:textId="77777777" w:rsidR="00645072" w:rsidRDefault="00000000">
      <w:pPr>
        <w:adjustRightInd w:val="0"/>
        <w:snapToGrid w:val="0"/>
        <w:spacing w:line="576" w:lineRule="exact"/>
        <w:ind w:firstLineChars="200" w:firstLine="640"/>
        <w:rPr>
          <w:rFonts w:eastAsia="仿宋_GB2312"/>
          <w:sz w:val="32"/>
          <w:szCs w:val="32"/>
          <w:lang w:val="zh-CN"/>
        </w:rPr>
      </w:pPr>
      <w:r>
        <w:rPr>
          <w:rFonts w:eastAsia="仿宋_GB2312" w:cs="仿宋_GB2312" w:hint="eastAsia"/>
          <w:sz w:val="32"/>
          <w:szCs w:val="32"/>
          <w:lang w:val="zh-CN"/>
        </w:rPr>
        <w:t>我校</w:t>
      </w:r>
      <w:r>
        <w:rPr>
          <w:rFonts w:eastAsia="仿宋_GB2312" w:cs="仿宋_GB2312"/>
          <w:sz w:val="32"/>
          <w:szCs w:val="32"/>
          <w:lang w:val="zh-CN"/>
        </w:rPr>
        <w:t>成立了评价小组，</w:t>
      </w:r>
      <w:r>
        <w:rPr>
          <w:rFonts w:eastAsia="仿宋_GB2312" w:cs="仿宋_GB2312" w:hint="eastAsia"/>
          <w:sz w:val="32"/>
          <w:szCs w:val="32"/>
          <w:lang w:val="zh-CN"/>
        </w:rPr>
        <w:t>由校长任组长，总务</w:t>
      </w:r>
      <w:r>
        <w:rPr>
          <w:rFonts w:eastAsia="仿宋_GB2312" w:cs="仿宋_GB2312" w:hint="eastAsia"/>
          <w:sz w:val="32"/>
          <w:szCs w:val="32"/>
        </w:rPr>
        <w:t>处、政教处具体考核，</w:t>
      </w:r>
      <w:r>
        <w:rPr>
          <w:rFonts w:eastAsia="仿宋_GB2312" w:cs="仿宋_GB2312" w:hint="eastAsia"/>
          <w:sz w:val="32"/>
          <w:szCs w:val="32"/>
          <w:lang w:val="zh-CN"/>
        </w:rPr>
        <w:t>采取</w:t>
      </w:r>
      <w:r>
        <w:rPr>
          <w:rFonts w:eastAsia="仿宋_GB2312" w:cs="仿宋_GB2312" w:hint="eastAsia"/>
          <w:sz w:val="32"/>
          <w:szCs w:val="32"/>
        </w:rPr>
        <w:t>事前工作部署，过程监督落实，</w:t>
      </w:r>
      <w:r>
        <w:rPr>
          <w:rFonts w:eastAsia="仿宋_GB2312" w:cs="仿宋_GB2312" w:hint="eastAsia"/>
          <w:sz w:val="32"/>
          <w:szCs w:val="32"/>
          <w:lang w:val="zh-CN"/>
        </w:rPr>
        <w:t>事后资料查看，对项目进行评价。</w:t>
      </w:r>
      <w:r>
        <w:rPr>
          <w:rFonts w:eastAsia="仿宋_GB2312" w:hint="eastAsia"/>
          <w:sz w:val="32"/>
          <w:szCs w:val="32"/>
          <w:lang w:val="zh-CN"/>
        </w:rPr>
        <w:t>国家免学费的实施，让贫困学生消除了后顾之忧，能够完成自己的学业，不能让任何一个学生由于贫困而失学，</w:t>
      </w:r>
      <w:r>
        <w:rPr>
          <w:rFonts w:eastAsia="仿宋_GB2312" w:cs="仿宋_GB2312" w:hint="eastAsia"/>
          <w:sz w:val="32"/>
          <w:szCs w:val="32"/>
          <w:lang w:val="zh-CN"/>
        </w:rPr>
        <w:t>辍学</w:t>
      </w:r>
      <w:r>
        <w:rPr>
          <w:rFonts w:eastAsia="仿宋_GB2312" w:hint="eastAsia"/>
          <w:sz w:val="32"/>
          <w:szCs w:val="32"/>
          <w:lang w:val="zh-CN"/>
        </w:rPr>
        <w:t>。免学费</w:t>
      </w:r>
      <w:r>
        <w:rPr>
          <w:rFonts w:eastAsia="仿宋_GB2312" w:hint="eastAsia"/>
          <w:sz w:val="32"/>
          <w:szCs w:val="32"/>
        </w:rPr>
        <w:t>工作体现党和政府关怀的民心工程，我们本着严肃认真的态度，细致耐心地做好各项工作，为改变每个贫困家庭孩子的命运做出应有的贡献。</w:t>
      </w:r>
      <w:r>
        <w:rPr>
          <w:rFonts w:eastAsia="仿宋_GB2312" w:cs="仿宋_GB2312" w:hint="eastAsia"/>
          <w:sz w:val="32"/>
          <w:szCs w:val="32"/>
        </w:rPr>
        <w:t>学生满意度</w:t>
      </w:r>
      <w:r>
        <w:rPr>
          <w:rFonts w:eastAsia="仿宋_GB2312" w:cs="仿宋_GB2312" w:hint="eastAsia"/>
          <w:sz w:val="32"/>
          <w:szCs w:val="32"/>
        </w:rPr>
        <w:t xml:space="preserve"> 9</w:t>
      </w:r>
      <w:r>
        <w:rPr>
          <w:rFonts w:eastAsia="仿宋_GB2312" w:cs="仿宋_GB2312" w:hint="eastAsia"/>
          <w:sz w:val="32"/>
          <w:szCs w:val="32"/>
          <w:lang w:eastAsia="zh-CN"/>
        </w:rPr>
        <w:t>7</w:t>
      </w:r>
      <w:r>
        <w:rPr>
          <w:rFonts w:eastAsia="仿宋_GB2312" w:cs="仿宋_GB2312" w:hint="eastAsia"/>
          <w:sz w:val="32"/>
          <w:szCs w:val="32"/>
        </w:rPr>
        <w:t xml:space="preserve">% </w:t>
      </w:r>
      <w:r>
        <w:rPr>
          <w:rFonts w:eastAsia="仿宋_GB2312" w:cs="仿宋_GB2312" w:hint="eastAsia"/>
          <w:sz w:val="32"/>
          <w:szCs w:val="32"/>
        </w:rPr>
        <w:t>，社会满意度</w:t>
      </w:r>
      <w:r>
        <w:rPr>
          <w:rFonts w:eastAsia="仿宋_GB2312" w:cs="仿宋_GB2312" w:hint="eastAsia"/>
          <w:sz w:val="32"/>
          <w:szCs w:val="32"/>
        </w:rPr>
        <w:t>9</w:t>
      </w:r>
      <w:r>
        <w:rPr>
          <w:rFonts w:eastAsia="仿宋_GB2312" w:cs="仿宋_GB2312" w:hint="eastAsia"/>
          <w:sz w:val="32"/>
          <w:szCs w:val="32"/>
          <w:lang w:eastAsia="zh-CN"/>
        </w:rPr>
        <w:t>6</w:t>
      </w:r>
      <w:r>
        <w:rPr>
          <w:rFonts w:eastAsia="仿宋_GB2312" w:cs="仿宋_GB2312" w:hint="eastAsia"/>
          <w:sz w:val="32"/>
          <w:szCs w:val="32"/>
        </w:rPr>
        <w:t>%</w:t>
      </w:r>
      <w:r>
        <w:rPr>
          <w:rFonts w:eastAsia="仿宋_GB2312" w:cs="仿宋_GB2312" w:hint="eastAsia"/>
          <w:sz w:val="32"/>
          <w:szCs w:val="32"/>
        </w:rPr>
        <w:t>。</w:t>
      </w:r>
    </w:p>
    <w:p w14:paraId="074F3E3C" w14:textId="77777777" w:rsidR="00645072" w:rsidRDefault="00000000">
      <w:pPr>
        <w:adjustRightInd w:val="0"/>
        <w:snapToGrid w:val="0"/>
        <w:spacing w:line="600" w:lineRule="exact"/>
        <w:ind w:firstLine="720"/>
        <w:rPr>
          <w:rFonts w:eastAsia="黑体"/>
          <w:sz w:val="32"/>
          <w:szCs w:val="32"/>
        </w:rPr>
      </w:pPr>
      <w:r>
        <w:rPr>
          <w:rFonts w:eastAsia="黑体"/>
          <w:sz w:val="32"/>
          <w:szCs w:val="32"/>
        </w:rPr>
        <w:t>五、</w:t>
      </w:r>
      <w:r>
        <w:rPr>
          <w:rFonts w:eastAsia="黑体" w:hint="eastAsia"/>
          <w:sz w:val="32"/>
          <w:szCs w:val="32"/>
          <w:lang w:eastAsia="zh-CN"/>
        </w:rPr>
        <w:t>评价结论</w:t>
      </w:r>
      <w:r>
        <w:rPr>
          <w:rFonts w:eastAsia="黑体"/>
          <w:sz w:val="32"/>
          <w:szCs w:val="32"/>
        </w:rPr>
        <w:t>及建议</w:t>
      </w:r>
    </w:p>
    <w:p w14:paraId="061340DE" w14:textId="77777777" w:rsidR="00645072" w:rsidRDefault="00000000">
      <w:pPr>
        <w:pStyle w:val="a6"/>
        <w:spacing w:before="0" w:beforeAutospacing="0" w:after="0" w:afterAutospacing="0" w:line="420" w:lineRule="atLeast"/>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lang w:val="zh-CN"/>
        </w:rPr>
        <w:t>（</w:t>
      </w:r>
      <w:r>
        <w:rPr>
          <w:rFonts w:ascii="Times New Roman" w:eastAsia="楷体_GB2312" w:hAnsi="Times New Roman" w:cs="Times New Roman"/>
          <w:sz w:val="32"/>
          <w:szCs w:val="32"/>
        </w:rPr>
        <w:t>一</w:t>
      </w:r>
      <w:r>
        <w:rPr>
          <w:rFonts w:ascii="Times New Roman" w:eastAsia="楷体_GB2312" w:hAnsi="Times New Roman" w:cs="Times New Roman"/>
          <w:sz w:val="32"/>
          <w:szCs w:val="32"/>
          <w:lang w:val="zh-CN"/>
        </w:rPr>
        <w:t>）</w:t>
      </w:r>
      <w:r>
        <w:rPr>
          <w:rFonts w:ascii="Times New Roman" w:eastAsia="楷体_GB2312" w:hAnsi="Times New Roman" w:cs="Times New Roman"/>
          <w:sz w:val="32"/>
          <w:szCs w:val="32"/>
        </w:rPr>
        <w:t>评价结论。</w:t>
      </w:r>
    </w:p>
    <w:p w14:paraId="2BAC398D" w14:textId="77777777" w:rsidR="00645072" w:rsidRDefault="00000000">
      <w:pPr>
        <w:adjustRightInd w:val="0"/>
        <w:snapToGrid w:val="0"/>
        <w:spacing w:line="540" w:lineRule="exact"/>
        <w:ind w:firstLine="720"/>
        <w:rPr>
          <w:rFonts w:eastAsia="仿宋_GB2312" w:cs="仿宋_GB2312"/>
          <w:sz w:val="32"/>
          <w:szCs w:val="32"/>
        </w:rPr>
      </w:pPr>
      <w:r>
        <w:rPr>
          <w:rFonts w:eastAsia="仿宋_GB2312" w:hint="eastAsia"/>
          <w:sz w:val="32"/>
          <w:szCs w:val="32"/>
          <w:lang w:val="zh-CN"/>
        </w:rPr>
        <w:t>国家免学费的实施，</w:t>
      </w:r>
      <w:r>
        <w:rPr>
          <w:rFonts w:eastAsia="仿宋_GB2312" w:cs="仿宋_GB2312" w:hint="eastAsia"/>
          <w:sz w:val="32"/>
          <w:szCs w:val="32"/>
          <w:lang w:val="zh-CN"/>
        </w:rPr>
        <w:t>减轻贫困学生家庭经济压力，</w:t>
      </w:r>
      <w:r>
        <w:rPr>
          <w:rFonts w:eastAsia="仿宋_GB2312" w:hint="eastAsia"/>
          <w:sz w:val="32"/>
          <w:szCs w:val="32"/>
          <w:lang w:val="zh-CN"/>
        </w:rPr>
        <w:t>让贫困学生消除了学习的后顾之忧，能够顺利完成自己的学业。不让任何一个学子因贫困而失学、</w:t>
      </w:r>
      <w:r>
        <w:rPr>
          <w:rFonts w:eastAsia="仿宋_GB2312" w:cs="仿宋_GB2312" w:hint="eastAsia"/>
          <w:sz w:val="32"/>
          <w:szCs w:val="32"/>
          <w:lang w:val="zh-CN"/>
        </w:rPr>
        <w:t>辍学，</w:t>
      </w:r>
      <w:r>
        <w:rPr>
          <w:rFonts w:eastAsia="仿宋_GB2312" w:hint="eastAsia"/>
          <w:sz w:val="32"/>
          <w:szCs w:val="32"/>
        </w:rPr>
        <w:t>体现党和政府关怀，认真做好免学费的各项工作，为改变每个贫困家庭孩子的命运做出应有的贡献。</w:t>
      </w:r>
      <w:r>
        <w:rPr>
          <w:rFonts w:eastAsia="仿宋_GB2312" w:cs="仿宋_GB2312" w:hint="eastAsia"/>
          <w:sz w:val="32"/>
          <w:szCs w:val="32"/>
        </w:rPr>
        <w:t>学生满意达</w:t>
      </w:r>
      <w:r>
        <w:rPr>
          <w:rFonts w:eastAsia="仿宋_GB2312" w:cs="仿宋_GB2312" w:hint="eastAsia"/>
          <w:sz w:val="32"/>
          <w:szCs w:val="32"/>
        </w:rPr>
        <w:t>98%</w:t>
      </w:r>
      <w:r>
        <w:rPr>
          <w:rFonts w:eastAsia="仿宋_GB2312" w:cs="仿宋_GB2312" w:hint="eastAsia"/>
          <w:sz w:val="32"/>
          <w:szCs w:val="32"/>
        </w:rPr>
        <w:t>，家长满意度达</w:t>
      </w:r>
      <w:r>
        <w:rPr>
          <w:rFonts w:eastAsia="仿宋_GB2312" w:cs="仿宋_GB2312" w:hint="eastAsia"/>
          <w:sz w:val="32"/>
          <w:szCs w:val="32"/>
        </w:rPr>
        <w:t>98%</w:t>
      </w:r>
      <w:r>
        <w:rPr>
          <w:rFonts w:eastAsia="仿宋_GB2312" w:cs="仿宋_GB2312" w:hint="eastAsia"/>
          <w:sz w:val="32"/>
          <w:szCs w:val="32"/>
        </w:rPr>
        <w:t>。</w:t>
      </w:r>
    </w:p>
    <w:p w14:paraId="092892D8" w14:textId="77777777" w:rsidR="00645072" w:rsidRDefault="00000000">
      <w:pPr>
        <w:numPr>
          <w:ilvl w:val="0"/>
          <w:numId w:val="13"/>
        </w:numPr>
        <w:snapToGrid w:val="0"/>
        <w:spacing w:line="600" w:lineRule="exact"/>
        <w:ind w:firstLineChars="200" w:firstLine="640"/>
        <w:rPr>
          <w:rFonts w:eastAsia="楷体_GB2312"/>
          <w:sz w:val="32"/>
          <w:szCs w:val="32"/>
          <w:lang w:val="zh-CN"/>
        </w:rPr>
      </w:pPr>
      <w:r>
        <w:rPr>
          <w:rFonts w:eastAsia="楷体_GB2312"/>
          <w:sz w:val="32"/>
          <w:szCs w:val="32"/>
          <w:lang w:val="zh-CN"/>
        </w:rPr>
        <w:t>存在的问题。</w:t>
      </w:r>
    </w:p>
    <w:p w14:paraId="749619EB" w14:textId="77777777" w:rsidR="00645072" w:rsidRDefault="00000000">
      <w:pPr>
        <w:widowControl w:val="0"/>
        <w:adjustRightInd w:val="0"/>
        <w:snapToGrid w:val="0"/>
        <w:spacing w:line="540" w:lineRule="exact"/>
        <w:ind w:firstLineChars="200" w:firstLine="640"/>
        <w:rPr>
          <w:rFonts w:eastAsia="仿宋_GB2312"/>
          <w:sz w:val="32"/>
          <w:szCs w:val="32"/>
        </w:rPr>
      </w:pPr>
      <w:r>
        <w:rPr>
          <w:rFonts w:eastAsia="仿宋_GB2312" w:hint="eastAsia"/>
          <w:sz w:val="32"/>
          <w:szCs w:val="32"/>
        </w:rPr>
        <w:t>1.</w:t>
      </w:r>
      <w:r>
        <w:rPr>
          <w:rFonts w:eastAsia="仿宋_GB2312" w:hint="eastAsia"/>
          <w:sz w:val="32"/>
          <w:szCs w:val="32"/>
        </w:rPr>
        <w:t>极个别学生碍于面子不愿申报。</w:t>
      </w:r>
    </w:p>
    <w:p w14:paraId="3D6D4814" w14:textId="77777777" w:rsidR="00645072" w:rsidRDefault="00000000">
      <w:pPr>
        <w:widowControl w:val="0"/>
        <w:adjustRightInd w:val="0"/>
        <w:snapToGrid w:val="0"/>
        <w:spacing w:line="540" w:lineRule="exact"/>
        <w:ind w:firstLineChars="200" w:firstLine="640"/>
        <w:rPr>
          <w:rFonts w:eastAsia="仿宋_GB2312"/>
          <w:sz w:val="32"/>
          <w:szCs w:val="32"/>
        </w:rPr>
      </w:pPr>
      <w:r>
        <w:rPr>
          <w:rFonts w:eastAsia="仿宋_GB2312" w:hint="eastAsia"/>
          <w:sz w:val="32"/>
          <w:szCs w:val="32"/>
        </w:rPr>
        <w:t>2.</w:t>
      </w:r>
      <w:r>
        <w:rPr>
          <w:rFonts w:eastAsia="仿宋_GB2312" w:hint="eastAsia"/>
          <w:sz w:val="32"/>
          <w:szCs w:val="32"/>
        </w:rPr>
        <w:t>跨市、跨县的特殊困难群体学生有个别不清楚自己的贫困属性而未申报。</w:t>
      </w:r>
    </w:p>
    <w:p w14:paraId="2472FCE9" w14:textId="77777777" w:rsidR="00645072" w:rsidRDefault="00000000">
      <w:pPr>
        <w:pStyle w:val="a5"/>
        <w:widowControl w:val="0"/>
        <w:ind w:leftChars="0" w:left="0" w:firstLineChars="200" w:firstLine="640"/>
        <w:rPr>
          <w:rFonts w:eastAsia="仿宋_GB2312"/>
          <w:lang w:eastAsia="zh-CN"/>
        </w:rPr>
      </w:pPr>
      <w:r>
        <w:rPr>
          <w:rFonts w:eastAsia="仿宋_GB2312" w:hint="eastAsia"/>
          <w:sz w:val="32"/>
          <w:szCs w:val="32"/>
          <w:lang w:eastAsia="zh-CN"/>
        </w:rPr>
        <w:t>3.</w:t>
      </w:r>
      <w:r>
        <w:rPr>
          <w:rFonts w:eastAsia="仿宋_GB2312" w:hint="eastAsia"/>
          <w:sz w:val="32"/>
          <w:szCs w:val="32"/>
          <w:lang w:eastAsia="zh-CN"/>
        </w:rPr>
        <w:t>特殊困难群体是一个动态的数据，存在资助评审结束了又新增了部分特殊困难群体学生未享受资助的情况。</w:t>
      </w:r>
    </w:p>
    <w:p w14:paraId="6A5D41B8" w14:textId="77777777" w:rsidR="00645072" w:rsidRDefault="00000000">
      <w:pPr>
        <w:numPr>
          <w:ilvl w:val="0"/>
          <w:numId w:val="13"/>
        </w:numPr>
        <w:snapToGrid w:val="0"/>
        <w:spacing w:line="600" w:lineRule="exact"/>
        <w:ind w:firstLineChars="200" w:firstLine="640"/>
        <w:rPr>
          <w:rFonts w:eastAsia="楷体_GB2312"/>
          <w:sz w:val="32"/>
          <w:szCs w:val="32"/>
          <w:lang w:val="zh-CN"/>
        </w:rPr>
      </w:pPr>
      <w:r>
        <w:rPr>
          <w:rFonts w:eastAsia="楷体_GB2312"/>
          <w:sz w:val="32"/>
          <w:szCs w:val="32"/>
          <w:lang w:val="zh-CN"/>
        </w:rPr>
        <w:lastRenderedPageBreak/>
        <w:t>相关建议。</w:t>
      </w:r>
    </w:p>
    <w:p w14:paraId="16AF3033" w14:textId="77777777" w:rsidR="00645072" w:rsidRDefault="00000000">
      <w:pPr>
        <w:adjustRightInd w:val="0"/>
        <w:snapToGrid w:val="0"/>
        <w:spacing w:line="540" w:lineRule="exact"/>
        <w:ind w:firstLineChars="200" w:firstLine="640"/>
        <w:rPr>
          <w:rFonts w:eastAsia="仿宋_GB2312"/>
          <w:sz w:val="32"/>
          <w:szCs w:val="32"/>
        </w:rPr>
      </w:pPr>
      <w:r>
        <w:rPr>
          <w:rFonts w:eastAsia="楷体_GB2312" w:hint="eastAsia"/>
          <w:sz w:val="32"/>
          <w:szCs w:val="32"/>
          <w:lang w:eastAsia="zh-CN"/>
        </w:rPr>
        <w:t xml:space="preserve"> </w:t>
      </w:r>
      <w:r>
        <w:rPr>
          <w:rFonts w:eastAsia="仿宋_GB2312" w:hint="eastAsia"/>
          <w:sz w:val="32"/>
          <w:szCs w:val="32"/>
        </w:rPr>
        <w:t>1.</w:t>
      </w:r>
      <w:r>
        <w:rPr>
          <w:rFonts w:eastAsia="仿宋_GB2312" w:hint="eastAsia"/>
          <w:sz w:val="32"/>
          <w:szCs w:val="32"/>
        </w:rPr>
        <w:t>学校加强国家资助政策的宣传力度，做到让贫困学生应享尽享。</w:t>
      </w:r>
    </w:p>
    <w:p w14:paraId="59D8CDC5" w14:textId="77777777" w:rsidR="00645072" w:rsidRDefault="00000000">
      <w:pPr>
        <w:adjustRightInd w:val="0"/>
        <w:snapToGrid w:val="0"/>
        <w:spacing w:line="540" w:lineRule="exact"/>
        <w:ind w:firstLine="720"/>
        <w:rPr>
          <w:rFonts w:eastAsia="仿宋_GB2312"/>
          <w:sz w:val="32"/>
          <w:szCs w:val="32"/>
        </w:rPr>
      </w:pPr>
      <w:r>
        <w:rPr>
          <w:rFonts w:eastAsia="仿宋_GB2312" w:hint="eastAsia"/>
          <w:sz w:val="32"/>
          <w:szCs w:val="32"/>
        </w:rPr>
        <w:t>2.</w:t>
      </w:r>
      <w:r>
        <w:rPr>
          <w:rFonts w:eastAsia="仿宋_GB2312" w:hint="eastAsia"/>
          <w:sz w:val="32"/>
          <w:szCs w:val="32"/>
        </w:rPr>
        <w:t>乡镇加大对特殊困难群体家庭的资助宣传力度，让其家庭成员知晓自己的贫困属性。</w:t>
      </w:r>
    </w:p>
    <w:p w14:paraId="6D5AF613" w14:textId="77777777" w:rsidR="00645072" w:rsidRDefault="00645072">
      <w:pPr>
        <w:snapToGrid w:val="0"/>
        <w:spacing w:line="600" w:lineRule="exact"/>
        <w:ind w:leftChars="200" w:left="480"/>
        <w:rPr>
          <w:rFonts w:eastAsia="楷体_GB2312"/>
          <w:sz w:val="32"/>
          <w:szCs w:val="32"/>
          <w:lang w:eastAsia="zh-CN"/>
        </w:rPr>
      </w:pPr>
    </w:p>
    <w:p w14:paraId="559F2C3D" w14:textId="77777777" w:rsidR="00645072" w:rsidRDefault="00645072">
      <w:pPr>
        <w:adjustRightInd w:val="0"/>
        <w:snapToGrid w:val="0"/>
        <w:spacing w:line="540" w:lineRule="exact"/>
        <w:ind w:firstLineChars="1500" w:firstLine="4800"/>
        <w:rPr>
          <w:rFonts w:eastAsia="仿宋_GB2312"/>
          <w:sz w:val="32"/>
          <w:szCs w:val="32"/>
          <w:lang w:eastAsia="zh-CN"/>
        </w:rPr>
      </w:pPr>
    </w:p>
    <w:p w14:paraId="56710B62" w14:textId="77777777" w:rsidR="00645072" w:rsidRDefault="00000000">
      <w:pPr>
        <w:pStyle w:val="a8"/>
        <w:spacing w:line="576" w:lineRule="exact"/>
        <w:jc w:val="both"/>
        <w:rPr>
          <w:rFonts w:ascii="Times New Roman" w:eastAsia="方正小标宋简体" w:hAnsi="Times New Roman"/>
          <w:sz w:val="44"/>
          <w:szCs w:val="44"/>
          <w:lang w:eastAsia="zh-CN"/>
        </w:rPr>
      </w:pPr>
      <w:r>
        <w:rPr>
          <w:rFonts w:ascii="Times New Roman" w:eastAsia="方正小标宋简体" w:hAnsi="Times New Roman" w:hint="eastAsia"/>
          <w:sz w:val="44"/>
          <w:szCs w:val="44"/>
          <w:lang w:eastAsia="zh-CN"/>
        </w:rPr>
        <w:t xml:space="preserve">　　　　　</w:t>
      </w:r>
    </w:p>
    <w:p w14:paraId="49CE85AB" w14:textId="77777777" w:rsidR="00645072" w:rsidRDefault="00000000">
      <w:pPr>
        <w:pStyle w:val="a8"/>
        <w:spacing w:line="576" w:lineRule="exact"/>
        <w:jc w:val="both"/>
        <w:rPr>
          <w:rFonts w:ascii="Times New Roman" w:eastAsia="方正小标宋简体" w:hAnsi="Times New Roman"/>
          <w:sz w:val="44"/>
          <w:szCs w:val="44"/>
        </w:rPr>
      </w:pPr>
      <w:r>
        <w:rPr>
          <w:rFonts w:ascii="Times New Roman" w:eastAsia="方正小标宋简体" w:hAnsi="Times New Roman" w:hint="eastAsia"/>
          <w:sz w:val="44"/>
          <w:szCs w:val="44"/>
          <w:lang w:eastAsia="zh-CN"/>
        </w:rPr>
        <w:t xml:space="preserve">　　　　　　</w:t>
      </w:r>
      <w:r>
        <w:rPr>
          <w:rFonts w:ascii="Times New Roman" w:eastAsia="方正小标宋简体" w:hAnsi="Times New Roman" w:hint="eastAsia"/>
          <w:sz w:val="44"/>
          <w:szCs w:val="44"/>
        </w:rPr>
        <w:t>四川省江安中学校</w:t>
      </w:r>
    </w:p>
    <w:p w14:paraId="12EACD83" w14:textId="77777777" w:rsidR="00645072" w:rsidRDefault="00000000">
      <w:pPr>
        <w:pStyle w:val="a8"/>
        <w:spacing w:line="576" w:lineRule="exact"/>
        <w:jc w:val="center"/>
        <w:rPr>
          <w:rFonts w:ascii="Times New Roman" w:eastAsia="方正小标宋简体" w:hAnsi="Times New Roman"/>
          <w:sz w:val="44"/>
          <w:szCs w:val="44"/>
        </w:rPr>
      </w:pPr>
      <w:r>
        <w:rPr>
          <w:rFonts w:ascii="Times New Roman" w:eastAsia="方正小标宋简体" w:hAnsi="Times New Roman" w:cs="方正小标宋简体" w:hint="eastAsia"/>
          <w:sz w:val="44"/>
          <w:szCs w:val="44"/>
        </w:rPr>
        <w:t>20</w:t>
      </w:r>
      <w:r>
        <w:rPr>
          <w:rFonts w:ascii="Times New Roman" w:eastAsia="方正小标宋简体" w:hAnsi="Times New Roman" w:cs="方正小标宋简体" w:hint="eastAsia"/>
          <w:sz w:val="44"/>
          <w:szCs w:val="44"/>
          <w:lang w:val="en-US" w:eastAsia="zh-CN"/>
        </w:rPr>
        <w:t>24</w:t>
      </w:r>
      <w:r>
        <w:rPr>
          <w:rFonts w:ascii="Times New Roman" w:eastAsia="方正小标宋简体" w:hAnsi="Times New Roman" w:cs="方正小标宋简体" w:hint="eastAsia"/>
          <w:sz w:val="44"/>
          <w:szCs w:val="44"/>
        </w:rPr>
        <w:t>年普通高中拔尖创新人才培育补助项目绩效自评报告</w:t>
      </w:r>
    </w:p>
    <w:p w14:paraId="54DACCA4" w14:textId="77777777" w:rsidR="00645072" w:rsidRDefault="00645072">
      <w:pPr>
        <w:adjustRightInd w:val="0"/>
        <w:snapToGrid w:val="0"/>
        <w:ind w:firstLine="720"/>
        <w:rPr>
          <w:rFonts w:eastAsia="黑体" w:cs="黑体"/>
          <w:color w:val="000000"/>
          <w:sz w:val="32"/>
          <w:szCs w:val="32"/>
        </w:rPr>
      </w:pPr>
    </w:p>
    <w:p w14:paraId="68E9964D" w14:textId="77777777" w:rsidR="00645072" w:rsidRDefault="00000000">
      <w:pPr>
        <w:adjustRightInd w:val="0"/>
        <w:snapToGrid w:val="0"/>
        <w:spacing w:line="600" w:lineRule="exact"/>
        <w:ind w:firstLine="720"/>
        <w:rPr>
          <w:rFonts w:eastAsia="黑体"/>
          <w:color w:val="000000"/>
          <w:sz w:val="32"/>
          <w:szCs w:val="32"/>
          <w:lang w:val="zh-CN"/>
        </w:rPr>
      </w:pPr>
      <w:r>
        <w:rPr>
          <w:rFonts w:eastAsia="黑体" w:cs="黑体" w:hint="eastAsia"/>
          <w:color w:val="000000"/>
          <w:sz w:val="32"/>
          <w:szCs w:val="32"/>
        </w:rPr>
        <w:t>一、</w:t>
      </w:r>
      <w:r>
        <w:rPr>
          <w:rFonts w:eastAsia="黑体" w:cs="黑体" w:hint="eastAsia"/>
          <w:color w:val="000000"/>
          <w:sz w:val="32"/>
          <w:szCs w:val="32"/>
          <w:lang w:val="zh-CN"/>
        </w:rPr>
        <w:t>项目基本情况</w:t>
      </w:r>
    </w:p>
    <w:p w14:paraId="6438094C" w14:textId="77777777" w:rsidR="00645072" w:rsidRDefault="00000000">
      <w:pPr>
        <w:adjustRightInd w:val="0"/>
        <w:snapToGrid w:val="0"/>
        <w:spacing w:line="600" w:lineRule="exact"/>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项目名称：普通高中拔尖创新人才培育补助项目         </w:t>
      </w:r>
    </w:p>
    <w:p w14:paraId="54C99614" w14:textId="77777777" w:rsidR="00645072" w:rsidRDefault="00000000">
      <w:pPr>
        <w:adjustRightInd w:val="0"/>
        <w:snapToGrid w:val="0"/>
        <w:spacing w:line="600" w:lineRule="exact"/>
        <w:ind w:firstLine="720"/>
        <w:rPr>
          <w:rFonts w:ascii="仿宋_GB2312" w:eastAsia="仿宋_GB2312" w:cs="黑体"/>
          <w:color w:val="000000"/>
          <w:sz w:val="32"/>
          <w:szCs w:val="32"/>
        </w:rPr>
      </w:pPr>
      <w:r>
        <w:rPr>
          <w:rFonts w:ascii="仿宋_GB2312" w:eastAsia="仿宋_GB2312" w:cs="黑体" w:hint="eastAsia"/>
          <w:color w:val="000000"/>
          <w:sz w:val="32"/>
          <w:szCs w:val="32"/>
        </w:rPr>
        <w:t>项目金额：</w:t>
      </w:r>
      <w:r>
        <w:rPr>
          <w:rFonts w:ascii="仿宋_GB2312" w:eastAsia="仿宋_GB2312" w:cs="黑体" w:hint="eastAsia"/>
          <w:color w:val="000000"/>
          <w:sz w:val="32"/>
          <w:szCs w:val="32"/>
          <w:lang w:eastAsia="zh-CN"/>
        </w:rPr>
        <w:t>90.18</w:t>
      </w:r>
      <w:r>
        <w:rPr>
          <w:rFonts w:ascii="仿宋_GB2312" w:eastAsia="仿宋_GB2312" w:cs="黑体" w:hint="eastAsia"/>
          <w:color w:val="000000"/>
          <w:sz w:val="32"/>
          <w:szCs w:val="32"/>
        </w:rPr>
        <w:t>万元</w:t>
      </w:r>
    </w:p>
    <w:p w14:paraId="548F6591" w14:textId="77777777" w:rsidR="00645072" w:rsidRDefault="00000000">
      <w:pPr>
        <w:adjustRightInd w:val="0"/>
        <w:snapToGrid w:val="0"/>
        <w:spacing w:line="600" w:lineRule="exact"/>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主管部门：江安县教育和体育局                  </w:t>
      </w:r>
    </w:p>
    <w:p w14:paraId="1C383F86" w14:textId="77777777" w:rsidR="00645072" w:rsidRDefault="00000000">
      <w:pPr>
        <w:adjustRightInd w:val="0"/>
        <w:snapToGrid w:val="0"/>
        <w:spacing w:line="600" w:lineRule="exact"/>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实施单位：四川省江安中学校                  </w:t>
      </w:r>
    </w:p>
    <w:p w14:paraId="34E9B4F9" w14:textId="77777777" w:rsidR="00645072" w:rsidRDefault="00000000">
      <w:pPr>
        <w:pStyle w:val="a8"/>
        <w:spacing w:line="600" w:lineRule="exact"/>
        <w:ind w:firstLineChars="200" w:firstLine="640"/>
        <w:rPr>
          <w:rFonts w:ascii="Times New Roman" w:hAnsi="Times New Roman"/>
          <w:kern w:val="2"/>
          <w:sz w:val="32"/>
          <w:szCs w:val="32"/>
        </w:rPr>
      </w:pPr>
      <w:r>
        <w:rPr>
          <w:rFonts w:ascii="仿宋_GB2312" w:eastAsia="仿宋_GB2312" w:cs="黑体" w:hint="eastAsia"/>
          <w:sz w:val="32"/>
          <w:szCs w:val="32"/>
        </w:rPr>
        <w:t>实施年度：</w:t>
      </w:r>
      <w:r>
        <w:rPr>
          <w:rFonts w:ascii="仿宋_GB2312" w:eastAsia="仿宋_GB2312" w:hAnsi="Calibri" w:cs="黑体" w:hint="eastAsia"/>
          <w:kern w:val="2"/>
          <w:sz w:val="32"/>
          <w:szCs w:val="32"/>
        </w:rPr>
        <w:t>202</w:t>
      </w:r>
      <w:r>
        <w:rPr>
          <w:rFonts w:ascii="仿宋_GB2312" w:eastAsia="仿宋_GB2312" w:hAnsi="Calibri" w:cs="黑体" w:hint="eastAsia"/>
          <w:kern w:val="2"/>
          <w:sz w:val="32"/>
          <w:szCs w:val="32"/>
          <w:lang w:val="en-US" w:eastAsia="zh-CN"/>
        </w:rPr>
        <w:t>4</w:t>
      </w:r>
      <w:r>
        <w:rPr>
          <w:rFonts w:ascii="仿宋_GB2312" w:eastAsia="仿宋_GB2312" w:hAnsi="Calibri" w:cs="黑体" w:hint="eastAsia"/>
          <w:kern w:val="2"/>
          <w:sz w:val="32"/>
          <w:szCs w:val="32"/>
        </w:rPr>
        <w:t>年</w:t>
      </w:r>
      <w:r>
        <w:rPr>
          <w:rFonts w:ascii="仿宋_GB2312" w:eastAsia="仿宋_GB2312" w:cs="黑体" w:hint="eastAsia"/>
          <w:sz w:val="32"/>
          <w:szCs w:val="32"/>
        </w:rPr>
        <w:t xml:space="preserve">        </w:t>
      </w:r>
    </w:p>
    <w:p w14:paraId="04D07E44" w14:textId="77777777" w:rsidR="00645072" w:rsidRDefault="00000000">
      <w:pPr>
        <w:adjustRightInd w:val="0"/>
        <w:snapToGrid w:val="0"/>
        <w:spacing w:line="600" w:lineRule="exact"/>
        <w:ind w:firstLine="720"/>
        <w:rPr>
          <w:rFonts w:eastAsia="黑体"/>
          <w:color w:val="000000"/>
          <w:sz w:val="32"/>
          <w:szCs w:val="32"/>
          <w:lang w:val="zh-CN"/>
        </w:rPr>
      </w:pPr>
      <w:r>
        <w:rPr>
          <w:rFonts w:eastAsia="黑体" w:cs="黑体" w:hint="eastAsia"/>
          <w:color w:val="000000"/>
          <w:sz w:val="32"/>
          <w:szCs w:val="32"/>
        </w:rPr>
        <w:t>二、</w:t>
      </w:r>
      <w:r>
        <w:rPr>
          <w:rFonts w:eastAsia="黑体" w:cs="黑体" w:hint="eastAsia"/>
          <w:color w:val="000000"/>
          <w:sz w:val="32"/>
          <w:szCs w:val="32"/>
          <w:lang w:val="zh-CN"/>
        </w:rPr>
        <w:t>项目概况</w:t>
      </w:r>
    </w:p>
    <w:p w14:paraId="4D88A6F5" w14:textId="77777777" w:rsidR="00645072" w:rsidRDefault="00000000">
      <w:pPr>
        <w:adjustRightInd w:val="0"/>
        <w:snapToGrid w:val="0"/>
        <w:spacing w:line="600" w:lineRule="exact"/>
        <w:ind w:firstLine="720"/>
        <w:rPr>
          <w:rFonts w:ascii="楷体_GB2312" w:eastAsia="楷体_GB2312" w:hAnsi="楷体_GB2312" w:cs="楷体_GB2312" w:hint="eastAsia"/>
          <w:color w:val="000000"/>
          <w:sz w:val="32"/>
          <w:szCs w:val="32"/>
          <w:lang w:val="zh-CN"/>
        </w:rPr>
      </w:pPr>
      <w:r>
        <w:rPr>
          <w:rFonts w:ascii="楷体_GB2312" w:eastAsia="楷体_GB2312" w:hAnsi="楷体_GB2312" w:cs="楷体_GB2312" w:hint="eastAsia"/>
          <w:color w:val="000000"/>
          <w:sz w:val="32"/>
          <w:szCs w:val="32"/>
          <w:lang w:val="zh-CN"/>
        </w:rPr>
        <w:t>（一）政策情况</w:t>
      </w:r>
    </w:p>
    <w:p w14:paraId="0E79DDF2" w14:textId="77777777" w:rsidR="00645072" w:rsidRDefault="00000000">
      <w:pPr>
        <w:pStyle w:val="a6"/>
        <w:spacing w:before="0" w:beforeAutospacing="0" w:after="0" w:afterAutospacing="0" w:line="580" w:lineRule="exact"/>
        <w:ind w:firstLine="420"/>
        <w:rPr>
          <w:rFonts w:cs="Times New Roman"/>
          <w:color w:val="FF0000"/>
          <w:lang w:val="zh-CN"/>
        </w:rPr>
      </w:pPr>
      <w:r>
        <w:rPr>
          <w:rFonts w:eastAsia="仿宋_GB2312" w:cs="仿宋_GB2312" w:hint="eastAsia"/>
          <w:color w:val="000000"/>
          <w:sz w:val="32"/>
          <w:szCs w:val="32"/>
          <w:lang w:val="zh-CN"/>
        </w:rPr>
        <w:t>为加快实现江安教育战略目标、促进教育质量提升，培养优秀拔尖创新人才，江安县人民政府办公室印发《江安县拔</w:t>
      </w:r>
      <w:r>
        <w:rPr>
          <w:rFonts w:eastAsia="仿宋_GB2312" w:cs="仿宋_GB2312" w:hint="eastAsia"/>
          <w:color w:val="000000"/>
          <w:sz w:val="32"/>
          <w:szCs w:val="32"/>
          <w:lang w:val="zh-CN"/>
        </w:rPr>
        <w:lastRenderedPageBreak/>
        <w:t>尖创新人才培养实施方案》，根据江教体（</w:t>
      </w:r>
      <w:r>
        <w:rPr>
          <w:rFonts w:eastAsia="仿宋_GB2312" w:cs="仿宋_GB2312" w:hint="eastAsia"/>
          <w:color w:val="000000"/>
          <w:sz w:val="32"/>
          <w:szCs w:val="32"/>
          <w:lang w:eastAsia="zh-CN"/>
        </w:rPr>
        <w:t>2023</w:t>
      </w:r>
      <w:r>
        <w:rPr>
          <w:rFonts w:eastAsia="仿宋_GB2312" w:cs="仿宋_GB2312" w:hint="eastAsia"/>
          <w:color w:val="000000"/>
          <w:sz w:val="32"/>
          <w:szCs w:val="32"/>
          <w:lang w:val="zh-CN"/>
        </w:rPr>
        <w:t>）</w:t>
      </w:r>
      <w:r>
        <w:rPr>
          <w:rFonts w:eastAsia="仿宋_GB2312" w:cs="仿宋_GB2312" w:hint="eastAsia"/>
          <w:color w:val="000000"/>
          <w:sz w:val="32"/>
          <w:szCs w:val="32"/>
          <w:lang w:eastAsia="zh-CN"/>
        </w:rPr>
        <w:t>211</w:t>
      </w:r>
      <w:r>
        <w:rPr>
          <w:rFonts w:eastAsia="仿宋_GB2312" w:cs="仿宋_GB2312" w:hint="eastAsia"/>
          <w:color w:val="000000"/>
          <w:sz w:val="32"/>
          <w:szCs w:val="32"/>
          <w:lang w:eastAsia="zh-CN"/>
        </w:rPr>
        <w:t>号、江财预（</w:t>
      </w:r>
      <w:r>
        <w:rPr>
          <w:rFonts w:eastAsia="仿宋_GB2312" w:cs="仿宋_GB2312" w:hint="eastAsia"/>
          <w:color w:val="000000"/>
          <w:sz w:val="32"/>
          <w:szCs w:val="32"/>
          <w:lang w:eastAsia="zh-CN"/>
        </w:rPr>
        <w:t>2024</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565</w:t>
      </w:r>
      <w:r>
        <w:rPr>
          <w:rFonts w:eastAsia="仿宋_GB2312" w:cs="仿宋_GB2312" w:hint="eastAsia"/>
          <w:color w:val="000000"/>
          <w:sz w:val="32"/>
          <w:szCs w:val="32"/>
          <w:lang w:eastAsia="zh-CN"/>
        </w:rPr>
        <w:t>号</w:t>
      </w:r>
      <w:r>
        <w:rPr>
          <w:rFonts w:ascii="仿宋_GB2312" w:eastAsia="仿宋_GB2312" w:cs="仿宋_GB2312"/>
          <w:color w:val="000000"/>
          <w:sz w:val="32"/>
          <w:szCs w:val="32"/>
          <w:lang w:bidi="ar"/>
        </w:rPr>
        <w:t>我校对</w:t>
      </w:r>
      <w:r>
        <w:rPr>
          <w:rFonts w:ascii="仿宋_GB2312" w:eastAsia="仿宋_GB2312" w:cs="黑体" w:hint="eastAsia"/>
          <w:color w:val="000000"/>
          <w:sz w:val="32"/>
          <w:szCs w:val="32"/>
        </w:rPr>
        <w:t>普通高中拔尖创新人才培育补助</w:t>
      </w:r>
      <w:r>
        <w:rPr>
          <w:rFonts w:ascii="仿宋_GB2312" w:eastAsia="仿宋_GB2312" w:cs="仿宋_GB2312"/>
          <w:color w:val="000000"/>
          <w:sz w:val="32"/>
          <w:szCs w:val="32"/>
          <w:lang w:bidi="ar"/>
        </w:rPr>
        <w:t>经费按时进行了申报，得到上级部门按时批复，符合资金管理办法等相关规定。</w:t>
      </w:r>
    </w:p>
    <w:p w14:paraId="744457B1" w14:textId="77777777" w:rsidR="00645072" w:rsidRDefault="00000000">
      <w:pPr>
        <w:adjustRightInd w:val="0"/>
        <w:snapToGrid w:val="0"/>
        <w:spacing w:line="600" w:lineRule="exact"/>
        <w:ind w:firstLineChars="200" w:firstLine="640"/>
        <w:rPr>
          <w:rFonts w:eastAsia="仿宋_GB2312" w:cs="仿宋_GB2312"/>
          <w:color w:val="000000"/>
          <w:sz w:val="32"/>
          <w:szCs w:val="32"/>
        </w:rPr>
      </w:pPr>
      <w:r>
        <w:rPr>
          <w:rFonts w:eastAsia="仿宋_GB2312" w:cs="仿宋_GB2312" w:hint="eastAsia"/>
          <w:color w:val="000000"/>
          <w:sz w:val="32"/>
          <w:szCs w:val="32"/>
        </w:rPr>
        <w:t>1</w:t>
      </w:r>
      <w:r>
        <w:rPr>
          <w:rFonts w:eastAsia="仿宋_GB2312" w:cs="仿宋_GB2312" w:hint="eastAsia"/>
          <w:color w:val="000000"/>
          <w:sz w:val="32"/>
          <w:szCs w:val="32"/>
        </w:rPr>
        <w:t>、</w:t>
      </w:r>
      <w:r>
        <w:rPr>
          <w:rFonts w:eastAsia="仿宋_GB2312" w:cs="仿宋_GB2312" w:hint="eastAsia"/>
          <w:color w:val="000000"/>
          <w:sz w:val="32"/>
          <w:szCs w:val="32"/>
          <w:lang w:val="zh-CN"/>
        </w:rPr>
        <w:t>项目资金申报及批复情况。根据《江安县拔尖创新人才培养实施方案》，江安县教育局《关于解决普通高中拔尖创新人才培育补助资金的请示》，经县人民政府同意解决该项经费</w:t>
      </w:r>
      <w:r>
        <w:rPr>
          <w:rFonts w:eastAsia="仿宋_GB2312" w:cs="仿宋_GB2312" w:hint="eastAsia"/>
          <w:color w:val="000000"/>
          <w:sz w:val="32"/>
          <w:szCs w:val="32"/>
          <w:lang w:eastAsia="zh-CN"/>
        </w:rPr>
        <w:t>90.18</w:t>
      </w:r>
      <w:r>
        <w:rPr>
          <w:rFonts w:eastAsia="仿宋_GB2312" w:cs="仿宋_GB2312" w:hint="eastAsia"/>
          <w:color w:val="000000"/>
          <w:sz w:val="32"/>
          <w:szCs w:val="32"/>
        </w:rPr>
        <w:t>万元。项目由江安中学校进行实施，项目资金申报合法合规。</w:t>
      </w:r>
    </w:p>
    <w:p w14:paraId="7CE505C7" w14:textId="77777777" w:rsidR="00645072" w:rsidRDefault="00000000">
      <w:pPr>
        <w:adjustRightInd w:val="0"/>
        <w:snapToGrid w:val="0"/>
        <w:spacing w:line="600" w:lineRule="exact"/>
        <w:ind w:firstLineChars="200" w:firstLine="640"/>
        <w:rPr>
          <w:rFonts w:eastAsia="仿宋_GB2312"/>
          <w:color w:val="FF0000"/>
          <w:sz w:val="32"/>
          <w:szCs w:val="32"/>
          <w:highlight w:val="yellow"/>
        </w:rPr>
      </w:pPr>
      <w:r>
        <w:rPr>
          <w:rFonts w:eastAsia="仿宋_GB2312" w:cs="仿宋_GB2312" w:hint="eastAsia"/>
          <w:color w:val="000000"/>
          <w:sz w:val="32"/>
          <w:szCs w:val="32"/>
        </w:rPr>
        <w:t>2</w:t>
      </w:r>
      <w:r>
        <w:rPr>
          <w:rFonts w:eastAsia="仿宋_GB2312" w:cs="仿宋_GB2312" w:hint="eastAsia"/>
          <w:color w:val="000000"/>
          <w:sz w:val="32"/>
          <w:szCs w:val="32"/>
        </w:rPr>
        <w:t>、</w:t>
      </w:r>
      <w:r>
        <w:rPr>
          <w:rFonts w:eastAsia="仿宋_GB2312" w:cs="仿宋_GB2312" w:hint="eastAsia"/>
          <w:color w:val="000000"/>
          <w:sz w:val="32"/>
          <w:szCs w:val="32"/>
          <w:lang w:val="zh-CN"/>
        </w:rPr>
        <w:t>项目绩效目标情况。项目主要是资助高中优秀学生学习生活补助，提高教育教学质量。该项目为事后进行项目资金申报。</w:t>
      </w:r>
    </w:p>
    <w:p w14:paraId="791B9375" w14:textId="77777777" w:rsidR="00645072" w:rsidRDefault="00000000">
      <w:pPr>
        <w:adjustRightInd w:val="0"/>
        <w:snapToGrid w:val="0"/>
        <w:spacing w:line="600" w:lineRule="exact"/>
        <w:ind w:firstLineChars="200" w:firstLine="640"/>
        <w:rPr>
          <w:rFonts w:ascii="楷体_GB2312" w:eastAsia="楷体_GB2312" w:hAnsi="楷体_GB2312" w:cs="楷体_GB2312" w:hint="eastAsia"/>
          <w:color w:val="000000"/>
          <w:sz w:val="32"/>
          <w:szCs w:val="32"/>
          <w:lang w:val="zh-CN"/>
        </w:rPr>
      </w:pPr>
      <w:r>
        <w:rPr>
          <w:rFonts w:ascii="楷体_GB2312" w:eastAsia="楷体_GB2312" w:hAnsi="楷体_GB2312" w:cs="楷体_GB2312" w:hint="eastAsia"/>
          <w:color w:val="000000"/>
          <w:sz w:val="32"/>
          <w:szCs w:val="32"/>
          <w:lang w:val="zh-CN"/>
        </w:rPr>
        <w:t>（二）资金分配使用</w:t>
      </w:r>
    </w:p>
    <w:p w14:paraId="31F4EC8F" w14:textId="77777777" w:rsidR="00645072" w:rsidRDefault="00000000">
      <w:pPr>
        <w:widowControl w:val="0"/>
        <w:adjustRightInd w:val="0"/>
        <w:snapToGrid w:val="0"/>
        <w:spacing w:line="600" w:lineRule="exact"/>
        <w:ind w:firstLine="720"/>
        <w:rPr>
          <w:rFonts w:eastAsia="仿宋_GB2312" w:cs="仿宋_GB2312"/>
          <w:color w:val="000000"/>
          <w:sz w:val="32"/>
          <w:szCs w:val="32"/>
        </w:rPr>
      </w:pPr>
      <w:r>
        <w:rPr>
          <w:rFonts w:eastAsia="仿宋_GB2312" w:hint="eastAsia"/>
          <w:color w:val="000000"/>
          <w:sz w:val="32"/>
          <w:szCs w:val="32"/>
        </w:rPr>
        <w:t>1</w:t>
      </w:r>
      <w:r>
        <w:rPr>
          <w:rFonts w:eastAsia="仿宋_GB2312" w:hint="eastAsia"/>
          <w:color w:val="000000"/>
          <w:sz w:val="32"/>
          <w:szCs w:val="32"/>
        </w:rPr>
        <w:t>、</w:t>
      </w:r>
      <w:r>
        <w:rPr>
          <w:rFonts w:eastAsia="仿宋_GB2312" w:cs="仿宋_GB2312" w:hint="eastAsia"/>
          <w:color w:val="000000"/>
          <w:sz w:val="32"/>
          <w:szCs w:val="32"/>
          <w:lang w:val="zh-CN"/>
        </w:rPr>
        <w:t>资金计划及到位。该项目资金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年度实际到位县级财政资金</w:t>
      </w:r>
      <w:r>
        <w:rPr>
          <w:rFonts w:eastAsia="仿宋_GB2312" w:cs="仿宋_GB2312" w:hint="eastAsia"/>
          <w:color w:val="000000"/>
          <w:sz w:val="32"/>
          <w:szCs w:val="32"/>
        </w:rPr>
        <w:t>9</w:t>
      </w:r>
      <w:r>
        <w:rPr>
          <w:rFonts w:eastAsia="仿宋_GB2312" w:cs="仿宋_GB2312" w:hint="eastAsia"/>
          <w:color w:val="000000"/>
          <w:sz w:val="32"/>
          <w:szCs w:val="32"/>
          <w:lang w:eastAsia="zh-CN"/>
        </w:rPr>
        <w:t>0.18</w:t>
      </w:r>
      <w:r>
        <w:rPr>
          <w:rFonts w:eastAsia="仿宋_GB2312" w:cs="仿宋_GB2312" w:hint="eastAsia"/>
          <w:color w:val="000000"/>
          <w:sz w:val="32"/>
          <w:szCs w:val="32"/>
        </w:rPr>
        <w:t>万元</w:t>
      </w:r>
      <w:r>
        <w:rPr>
          <w:rFonts w:eastAsia="仿宋_GB2312" w:cs="仿宋_GB2312" w:hint="eastAsia"/>
          <w:color w:val="000000"/>
          <w:sz w:val="32"/>
          <w:szCs w:val="32"/>
          <w:lang w:val="zh-CN"/>
        </w:rPr>
        <w:t>，</w:t>
      </w:r>
      <w:r>
        <w:rPr>
          <w:rFonts w:eastAsia="仿宋_GB2312" w:cs="仿宋_GB2312" w:hint="eastAsia"/>
          <w:color w:val="000000"/>
          <w:sz w:val="32"/>
          <w:szCs w:val="32"/>
        </w:rPr>
        <w:t>财政资金占比</w:t>
      </w:r>
      <w:r>
        <w:rPr>
          <w:rFonts w:eastAsia="仿宋_GB2312" w:cs="仿宋_GB2312" w:hint="eastAsia"/>
          <w:color w:val="000000"/>
          <w:sz w:val="32"/>
          <w:szCs w:val="32"/>
          <w:lang w:eastAsia="zh-CN"/>
        </w:rPr>
        <w:t>100</w:t>
      </w:r>
      <w:r>
        <w:rPr>
          <w:rFonts w:eastAsia="仿宋_GB2312" w:cs="仿宋_GB2312" w:hint="eastAsia"/>
          <w:color w:val="000000"/>
          <w:sz w:val="32"/>
          <w:szCs w:val="32"/>
        </w:rPr>
        <w:t>%</w:t>
      </w:r>
      <w:r>
        <w:rPr>
          <w:rFonts w:eastAsia="仿宋_GB2312" w:cs="仿宋_GB2312" w:hint="eastAsia"/>
          <w:color w:val="000000"/>
          <w:sz w:val="32"/>
          <w:szCs w:val="32"/>
        </w:rPr>
        <w:t>，财政资金及时到位。</w:t>
      </w:r>
    </w:p>
    <w:p w14:paraId="1C2409EF" w14:textId="77777777" w:rsidR="00645072" w:rsidRDefault="00000000">
      <w:pPr>
        <w:widowControl w:val="0"/>
        <w:adjustRightInd w:val="0"/>
        <w:snapToGrid w:val="0"/>
        <w:spacing w:line="600" w:lineRule="exact"/>
        <w:ind w:firstLine="720"/>
        <w:rPr>
          <w:rFonts w:eastAsia="仿宋_GB2312"/>
          <w:color w:val="000000"/>
          <w:sz w:val="32"/>
          <w:szCs w:val="32"/>
          <w:lang w:val="zh-CN"/>
        </w:rPr>
      </w:pPr>
      <w:r>
        <w:rPr>
          <w:rFonts w:eastAsia="仿宋_GB2312" w:hint="eastAsia"/>
          <w:color w:val="000000"/>
          <w:sz w:val="32"/>
          <w:szCs w:val="32"/>
        </w:rPr>
        <w:t>2</w:t>
      </w:r>
      <w:r>
        <w:rPr>
          <w:rFonts w:eastAsia="仿宋_GB2312" w:hint="eastAsia"/>
          <w:color w:val="000000"/>
          <w:sz w:val="32"/>
          <w:szCs w:val="32"/>
        </w:rPr>
        <w:t>、</w:t>
      </w:r>
      <w:r>
        <w:rPr>
          <w:rFonts w:eastAsia="仿宋_GB2312" w:cs="仿宋_GB2312" w:hint="eastAsia"/>
          <w:color w:val="000000"/>
          <w:sz w:val="32"/>
          <w:szCs w:val="32"/>
          <w:lang w:val="zh-CN"/>
        </w:rPr>
        <w:t>资金使用。该项目资金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年度实际实际支出</w:t>
      </w:r>
      <w:r>
        <w:rPr>
          <w:rFonts w:eastAsia="仿宋_GB2312" w:cs="仿宋_GB2312" w:hint="eastAsia"/>
          <w:color w:val="000000"/>
          <w:sz w:val="32"/>
          <w:szCs w:val="32"/>
          <w:lang w:eastAsia="zh-CN"/>
        </w:rPr>
        <w:t>90.18</w:t>
      </w:r>
      <w:r>
        <w:rPr>
          <w:rFonts w:eastAsia="仿宋_GB2312" w:cs="仿宋_GB2312" w:hint="eastAsia"/>
          <w:color w:val="000000"/>
          <w:sz w:val="32"/>
          <w:szCs w:val="32"/>
        </w:rPr>
        <w:t>万元</w:t>
      </w:r>
      <w:r>
        <w:rPr>
          <w:rFonts w:eastAsia="仿宋_GB2312" w:cs="仿宋_GB2312" w:hint="eastAsia"/>
          <w:color w:val="000000"/>
          <w:sz w:val="32"/>
          <w:szCs w:val="32"/>
          <w:lang w:val="zh-CN"/>
        </w:rPr>
        <w:t>，用于资助高中优秀学生学习生活补助，资金已全额支付。</w:t>
      </w:r>
    </w:p>
    <w:p w14:paraId="2D9DE374" w14:textId="77777777" w:rsidR="00645072" w:rsidRDefault="00000000">
      <w:pPr>
        <w:widowControl w:val="0"/>
        <w:adjustRightInd w:val="0"/>
        <w:snapToGrid w:val="0"/>
        <w:spacing w:line="600" w:lineRule="exact"/>
        <w:ind w:firstLineChars="200" w:firstLine="640"/>
        <w:rPr>
          <w:rFonts w:eastAsia="楷体_GB2312" w:cs="楷体_GB2312"/>
          <w:color w:val="000000"/>
          <w:sz w:val="32"/>
          <w:szCs w:val="32"/>
          <w:lang w:val="zh-CN"/>
        </w:rPr>
      </w:pPr>
      <w:r>
        <w:rPr>
          <w:rFonts w:eastAsia="楷体_GB2312" w:cs="楷体_GB2312" w:hint="eastAsia"/>
          <w:color w:val="000000"/>
          <w:sz w:val="32"/>
          <w:szCs w:val="32"/>
        </w:rPr>
        <w:t>3</w:t>
      </w:r>
      <w:r>
        <w:rPr>
          <w:rFonts w:eastAsia="楷体_GB2312" w:cs="楷体_GB2312" w:hint="eastAsia"/>
          <w:color w:val="000000"/>
          <w:sz w:val="32"/>
          <w:szCs w:val="32"/>
        </w:rPr>
        <w:t>、</w:t>
      </w:r>
      <w:r>
        <w:rPr>
          <w:rFonts w:eastAsia="楷体_GB2312" w:cs="楷体_GB2312" w:hint="eastAsia"/>
          <w:color w:val="000000"/>
          <w:sz w:val="32"/>
          <w:szCs w:val="32"/>
          <w:lang w:val="zh-CN"/>
        </w:rPr>
        <w:t>项目资金管理情况</w:t>
      </w:r>
    </w:p>
    <w:p w14:paraId="1D2B9383" w14:textId="77777777" w:rsidR="00645072" w:rsidRDefault="00000000">
      <w:pPr>
        <w:widowControl w:val="0"/>
        <w:spacing w:line="600" w:lineRule="exact"/>
        <w:ind w:firstLineChars="200" w:firstLine="640"/>
        <w:rPr>
          <w:rFonts w:eastAsia="仿宋_GB2312" w:cs="仿宋_GB2312"/>
          <w:color w:val="000000"/>
          <w:sz w:val="32"/>
          <w:szCs w:val="32"/>
          <w:lang w:val="zh-CN"/>
        </w:rPr>
      </w:pPr>
      <w:r>
        <w:rPr>
          <w:rFonts w:eastAsia="仿宋_GB2312" w:cs="仿宋_GB2312" w:hint="eastAsia"/>
          <w:color w:val="000000"/>
          <w:sz w:val="32"/>
          <w:szCs w:val="32"/>
          <w:lang w:val="zh-CN"/>
        </w:rPr>
        <w:t>项目单位内部财务制度完善、机构健全，会计核算及</w:t>
      </w:r>
      <w:r>
        <w:rPr>
          <w:rFonts w:eastAsia="仿宋_GB2312" w:cs="仿宋_GB2312" w:hint="eastAsia"/>
          <w:color w:val="000000"/>
          <w:sz w:val="32"/>
          <w:szCs w:val="32"/>
          <w:lang w:val="zh-CN"/>
        </w:rPr>
        <w:lastRenderedPageBreak/>
        <w:t>时、规范。符合《江安县拔尖创新人才培养实施方案》使用规定。</w:t>
      </w:r>
      <w:r>
        <w:rPr>
          <w:rFonts w:ascii="仿宋" w:eastAsia="仿宋" w:hAnsi="仿宋" w:cs="仿宋" w:hint="eastAsia"/>
          <w:color w:val="000000"/>
          <w:sz w:val="32"/>
          <w:szCs w:val="32"/>
        </w:rPr>
        <w:t>我校按教体局的补助实施办法，制定本校具体实施方案，并</w:t>
      </w:r>
      <w:r>
        <w:rPr>
          <w:rFonts w:eastAsia="仿宋_GB2312" w:cs="仿宋_GB2312" w:hint="eastAsia"/>
          <w:color w:val="000000"/>
          <w:sz w:val="32"/>
          <w:szCs w:val="32"/>
        </w:rPr>
        <w:t>负责补助到人</w:t>
      </w:r>
      <w:r>
        <w:rPr>
          <w:rFonts w:ascii="仿宋" w:eastAsia="仿宋" w:hAnsi="仿宋" w:cs="仿宋" w:hint="eastAsia"/>
          <w:color w:val="000000"/>
          <w:sz w:val="32"/>
          <w:szCs w:val="32"/>
        </w:rPr>
        <w:t>。</w:t>
      </w:r>
    </w:p>
    <w:p w14:paraId="2BC6CF2D"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s="楷体_GB2312" w:hint="eastAsia"/>
          <w:color w:val="000000"/>
          <w:sz w:val="32"/>
          <w:szCs w:val="32"/>
          <w:lang w:val="zh-CN"/>
        </w:rPr>
        <w:t>（三）项目组织实施情况</w:t>
      </w:r>
    </w:p>
    <w:p w14:paraId="0506A8E0" w14:textId="77777777" w:rsidR="00645072" w:rsidRDefault="00000000">
      <w:pPr>
        <w:widowControl w:val="0"/>
        <w:spacing w:line="600" w:lineRule="exact"/>
        <w:ind w:firstLineChars="200" w:firstLine="640"/>
        <w:rPr>
          <w:rFonts w:eastAsia="仿宋_GB2312" w:cs="仿宋_GB2312"/>
          <w:color w:val="000000"/>
          <w:sz w:val="32"/>
          <w:szCs w:val="32"/>
          <w:lang w:val="zh-CN"/>
        </w:rPr>
      </w:pPr>
      <w:r>
        <w:rPr>
          <w:rFonts w:eastAsia="仿宋_GB2312" w:cs="仿宋_GB2312" w:hint="eastAsia"/>
          <w:color w:val="000000"/>
          <w:sz w:val="32"/>
          <w:szCs w:val="32"/>
          <w:lang w:val="zh-CN"/>
        </w:rPr>
        <w:t>该项目由我校实施，负责资助</w:t>
      </w:r>
      <w:r>
        <w:rPr>
          <w:rFonts w:eastAsia="仿宋_GB2312" w:hint="eastAsia"/>
          <w:sz w:val="32"/>
          <w:szCs w:val="48"/>
          <w:lang w:eastAsia="zh-CN"/>
        </w:rPr>
        <w:t>江安中学</w:t>
      </w:r>
      <w:r>
        <w:rPr>
          <w:rFonts w:eastAsia="仿宋_GB2312"/>
          <w:sz w:val="32"/>
          <w:szCs w:val="48"/>
        </w:rPr>
        <w:t>当年招收的所有优秀学生</w:t>
      </w:r>
      <w:r>
        <w:rPr>
          <w:rFonts w:eastAsia="仿宋_GB2312" w:cs="仿宋_GB2312" w:hint="eastAsia"/>
          <w:color w:val="000000"/>
          <w:sz w:val="32"/>
          <w:szCs w:val="32"/>
          <w:lang w:val="zh-CN"/>
        </w:rPr>
        <w:t>学习生活补助，由我校总务处、督导室等处室进行资金监管。</w:t>
      </w:r>
    </w:p>
    <w:p w14:paraId="6B893D57" w14:textId="77777777" w:rsidR="00645072" w:rsidRDefault="00000000">
      <w:pPr>
        <w:adjustRightInd w:val="0"/>
        <w:snapToGrid w:val="0"/>
        <w:spacing w:line="600" w:lineRule="exact"/>
        <w:ind w:firstLine="720"/>
        <w:rPr>
          <w:rFonts w:eastAsia="黑体"/>
          <w:color w:val="000000"/>
          <w:sz w:val="32"/>
          <w:szCs w:val="32"/>
        </w:rPr>
      </w:pPr>
      <w:r>
        <w:rPr>
          <w:rFonts w:eastAsia="黑体" w:cs="黑体" w:hint="eastAsia"/>
          <w:color w:val="000000"/>
          <w:sz w:val="32"/>
          <w:szCs w:val="32"/>
        </w:rPr>
        <w:t>三、项目绩效目标完成情况</w:t>
      </w:r>
      <w:r>
        <w:rPr>
          <w:rFonts w:eastAsia="黑体"/>
          <w:color w:val="000000"/>
          <w:sz w:val="32"/>
          <w:szCs w:val="32"/>
        </w:rPr>
        <w:tab/>
      </w:r>
    </w:p>
    <w:p w14:paraId="0B0313A4"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s="楷体_GB2312" w:hint="eastAsia"/>
          <w:color w:val="000000"/>
          <w:sz w:val="32"/>
          <w:szCs w:val="32"/>
          <w:lang w:val="zh-CN"/>
        </w:rPr>
        <w:t>（一）目标任务量完成情况。</w:t>
      </w:r>
    </w:p>
    <w:p w14:paraId="101536C0" w14:textId="77777777" w:rsidR="00645072" w:rsidRDefault="00000000">
      <w:pPr>
        <w:adjustRightInd w:val="0"/>
        <w:snapToGrid w:val="0"/>
        <w:spacing w:line="600" w:lineRule="exact"/>
        <w:ind w:firstLineChars="200" w:firstLine="640"/>
        <w:rPr>
          <w:rFonts w:eastAsia="仿宋_GB2312"/>
          <w:color w:val="000000"/>
          <w:sz w:val="32"/>
          <w:szCs w:val="32"/>
          <w:lang w:val="zh-CN"/>
        </w:rPr>
      </w:pPr>
      <w:r>
        <w:rPr>
          <w:rFonts w:eastAsia="仿宋_GB2312" w:cs="仿宋_GB2312" w:hint="eastAsia"/>
          <w:color w:val="000000"/>
          <w:sz w:val="32"/>
          <w:szCs w:val="32"/>
          <w:lang w:val="zh-CN"/>
        </w:rPr>
        <w:t>该项目</w:t>
      </w:r>
      <w:r>
        <w:rPr>
          <w:rFonts w:eastAsia="仿宋_GB2312" w:cs="仿宋_GB2312" w:hint="eastAsia"/>
          <w:color w:val="000000"/>
          <w:sz w:val="32"/>
          <w:szCs w:val="32"/>
        </w:rPr>
        <w:t>共计</w:t>
      </w:r>
      <w:r>
        <w:rPr>
          <w:rFonts w:eastAsia="仿宋_GB2312" w:cs="仿宋_GB2312" w:hint="eastAsia"/>
          <w:color w:val="000000"/>
          <w:sz w:val="32"/>
          <w:szCs w:val="32"/>
          <w:lang w:val="zh-CN"/>
        </w:rPr>
        <w:t>资</w:t>
      </w:r>
      <w:r>
        <w:rPr>
          <w:rFonts w:eastAsia="仿宋_GB2312" w:cs="仿宋_GB2312" w:hint="eastAsia"/>
          <w:color w:val="000000"/>
          <w:sz w:val="32"/>
          <w:szCs w:val="32"/>
        </w:rPr>
        <w:t>助金额</w:t>
      </w:r>
      <w:r>
        <w:rPr>
          <w:rFonts w:eastAsia="仿宋_GB2312" w:cs="仿宋_GB2312" w:hint="eastAsia"/>
          <w:color w:val="000000"/>
          <w:sz w:val="32"/>
          <w:szCs w:val="32"/>
          <w:lang w:eastAsia="zh-CN"/>
        </w:rPr>
        <w:t>90.18</w:t>
      </w:r>
      <w:r>
        <w:rPr>
          <w:rFonts w:eastAsia="仿宋_GB2312" w:cs="仿宋_GB2312" w:hint="eastAsia"/>
          <w:color w:val="000000"/>
          <w:sz w:val="32"/>
          <w:szCs w:val="32"/>
        </w:rPr>
        <w:t>万元，</w:t>
      </w:r>
      <w:r>
        <w:rPr>
          <w:rFonts w:eastAsia="仿宋_GB2312" w:cs="仿宋_GB2312" w:hint="eastAsia"/>
          <w:color w:val="000000"/>
          <w:sz w:val="32"/>
          <w:szCs w:val="32"/>
          <w:lang w:eastAsia="zh-CN"/>
        </w:rPr>
        <w:t>已经全部</w:t>
      </w:r>
      <w:r>
        <w:rPr>
          <w:rFonts w:eastAsia="仿宋_GB2312" w:cs="仿宋_GB2312" w:hint="eastAsia"/>
          <w:color w:val="000000"/>
          <w:sz w:val="32"/>
          <w:szCs w:val="32"/>
          <w:lang w:val="zh-CN"/>
        </w:rPr>
        <w:t>用于资助高中优秀学生学习生活补助，</w:t>
      </w:r>
      <w:r>
        <w:rPr>
          <w:rFonts w:eastAsia="仿宋_GB2312" w:cs="仿宋_GB2312" w:hint="eastAsia"/>
          <w:color w:val="000000"/>
          <w:sz w:val="32"/>
          <w:szCs w:val="32"/>
        </w:rPr>
        <w:t>全面提升了我校教育教学质量</w:t>
      </w:r>
      <w:r>
        <w:rPr>
          <w:rFonts w:eastAsia="仿宋_GB2312" w:cs="仿宋_GB2312" w:hint="eastAsia"/>
          <w:color w:val="000000"/>
          <w:sz w:val="32"/>
          <w:szCs w:val="32"/>
          <w:lang w:val="zh-CN"/>
        </w:rPr>
        <w:t>。</w:t>
      </w:r>
    </w:p>
    <w:p w14:paraId="18E211C2"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s="楷体_GB2312" w:hint="eastAsia"/>
          <w:color w:val="000000"/>
          <w:sz w:val="32"/>
          <w:szCs w:val="32"/>
          <w:lang w:val="zh-CN"/>
        </w:rPr>
        <w:t>（二）目标质量完成情况。</w:t>
      </w:r>
    </w:p>
    <w:p w14:paraId="33D0072F" w14:textId="77777777" w:rsidR="00645072" w:rsidRDefault="00000000">
      <w:pPr>
        <w:widowControl w:val="0"/>
        <w:spacing w:line="560" w:lineRule="exact"/>
        <w:ind w:firstLineChars="200" w:firstLine="640"/>
        <w:rPr>
          <w:color w:val="FF0000"/>
          <w:lang w:val="zh-CN"/>
        </w:rPr>
      </w:pPr>
      <w:r>
        <w:rPr>
          <w:rFonts w:eastAsia="仿宋_GB2312" w:cs="仿宋_GB2312" w:hint="eastAsia"/>
          <w:color w:val="000000"/>
          <w:sz w:val="32"/>
          <w:szCs w:val="32"/>
          <w:lang w:val="zh-CN"/>
        </w:rPr>
        <w:t>我校教学质量全面提升，</w:t>
      </w:r>
      <w:r>
        <w:rPr>
          <w:rFonts w:eastAsia="仿宋_GB2312" w:cs="仿宋_GB2312" w:hint="eastAsia"/>
          <w:color w:val="000000"/>
          <w:sz w:val="32"/>
          <w:szCs w:val="32"/>
          <w:lang w:eastAsia="zh-CN"/>
        </w:rPr>
        <w:t>2024</w:t>
      </w:r>
      <w:r>
        <w:rPr>
          <w:rFonts w:eastAsia="仿宋_GB2312" w:cs="仿宋_GB2312" w:hint="eastAsia"/>
          <w:color w:val="000000"/>
          <w:sz w:val="32"/>
          <w:szCs w:val="32"/>
          <w:lang w:eastAsia="zh-CN"/>
        </w:rPr>
        <w:t>年，我校中、高考成绩优秀，均在同类学校中名列前茅。高考本科上线</w:t>
      </w:r>
      <w:r>
        <w:rPr>
          <w:rFonts w:eastAsia="仿宋_GB2312" w:cs="仿宋_GB2312" w:hint="eastAsia"/>
          <w:color w:val="000000"/>
          <w:sz w:val="32"/>
          <w:szCs w:val="32"/>
          <w:lang w:eastAsia="zh-CN"/>
        </w:rPr>
        <w:t>1109</w:t>
      </w:r>
      <w:r>
        <w:rPr>
          <w:rFonts w:eastAsia="仿宋_GB2312" w:cs="仿宋_GB2312" w:hint="eastAsia"/>
          <w:color w:val="000000"/>
          <w:sz w:val="32"/>
          <w:szCs w:val="32"/>
          <w:lang w:eastAsia="zh-CN"/>
        </w:rPr>
        <w:t>人，重本上线</w:t>
      </w:r>
      <w:r>
        <w:rPr>
          <w:rFonts w:eastAsia="仿宋_GB2312" w:cs="仿宋_GB2312" w:hint="eastAsia"/>
          <w:color w:val="000000"/>
          <w:sz w:val="32"/>
          <w:szCs w:val="32"/>
          <w:lang w:eastAsia="zh-CN"/>
        </w:rPr>
        <w:t>305</w:t>
      </w:r>
      <w:r>
        <w:rPr>
          <w:rFonts w:eastAsia="仿宋_GB2312" w:cs="仿宋_GB2312" w:hint="eastAsia"/>
          <w:color w:val="000000"/>
          <w:sz w:val="32"/>
          <w:szCs w:val="32"/>
          <w:lang w:eastAsia="zh-CN"/>
        </w:rPr>
        <w:t>人，其中：考入清华大学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人，考入浙江大学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人，考入中国</w:t>
      </w:r>
      <w:r>
        <w:rPr>
          <w:rFonts w:ascii="方正仿宋_GB2312" w:eastAsia="方正仿宋_GB2312" w:hAnsi="方正仿宋_GB2312" w:cs="方正仿宋_GB2312" w:hint="eastAsia"/>
          <w:sz w:val="32"/>
          <w:szCs w:val="32"/>
          <w:lang w:eastAsia="zh-CN"/>
        </w:rPr>
        <w:t>人</w:t>
      </w:r>
      <w:r>
        <w:rPr>
          <w:rFonts w:eastAsia="仿宋_GB2312" w:cs="仿宋_GB2312" w:hint="eastAsia"/>
          <w:color w:val="000000"/>
          <w:sz w:val="32"/>
          <w:szCs w:val="32"/>
          <w:lang w:eastAsia="zh-CN"/>
        </w:rPr>
        <w:t>民大学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人，考入西安交通大学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人，考入</w:t>
      </w:r>
      <w:r>
        <w:rPr>
          <w:rFonts w:eastAsia="仿宋_GB2312" w:cs="仿宋_GB2312" w:hint="eastAsia"/>
          <w:color w:val="000000"/>
          <w:sz w:val="32"/>
          <w:szCs w:val="32"/>
          <w:lang w:eastAsia="zh-CN"/>
        </w:rPr>
        <w:t>985</w:t>
      </w:r>
      <w:r>
        <w:rPr>
          <w:rFonts w:eastAsia="仿宋_GB2312" w:cs="仿宋_GB2312" w:hint="eastAsia"/>
          <w:color w:val="000000"/>
          <w:sz w:val="32"/>
          <w:szCs w:val="32"/>
          <w:lang w:eastAsia="zh-CN"/>
        </w:rPr>
        <w:t>院校</w:t>
      </w:r>
      <w:r>
        <w:rPr>
          <w:rFonts w:eastAsia="仿宋_GB2312" w:cs="仿宋_GB2312" w:hint="eastAsia"/>
          <w:color w:val="000000"/>
          <w:sz w:val="32"/>
          <w:szCs w:val="32"/>
          <w:lang w:eastAsia="zh-CN"/>
        </w:rPr>
        <w:t>23</w:t>
      </w:r>
      <w:r>
        <w:rPr>
          <w:rFonts w:eastAsia="仿宋_GB2312" w:cs="仿宋_GB2312" w:hint="eastAsia"/>
          <w:color w:val="000000"/>
          <w:sz w:val="32"/>
          <w:szCs w:val="32"/>
          <w:lang w:eastAsia="zh-CN"/>
        </w:rPr>
        <w:t>人，考入</w:t>
      </w:r>
      <w:r>
        <w:rPr>
          <w:rFonts w:eastAsia="仿宋_GB2312" w:cs="仿宋_GB2312" w:hint="eastAsia"/>
          <w:color w:val="000000"/>
          <w:sz w:val="32"/>
          <w:szCs w:val="32"/>
          <w:lang w:eastAsia="zh-CN"/>
        </w:rPr>
        <w:t>211</w:t>
      </w:r>
      <w:r>
        <w:rPr>
          <w:rFonts w:eastAsia="仿宋_GB2312" w:cs="仿宋_GB2312" w:hint="eastAsia"/>
          <w:color w:val="000000"/>
          <w:sz w:val="32"/>
          <w:szCs w:val="32"/>
          <w:lang w:eastAsia="zh-CN"/>
        </w:rPr>
        <w:t>院校</w:t>
      </w:r>
      <w:r>
        <w:rPr>
          <w:rFonts w:eastAsia="仿宋_GB2312" w:cs="仿宋_GB2312" w:hint="eastAsia"/>
          <w:color w:val="000000"/>
          <w:sz w:val="32"/>
          <w:szCs w:val="32"/>
          <w:lang w:eastAsia="zh-CN"/>
        </w:rPr>
        <w:t>64</w:t>
      </w:r>
      <w:r>
        <w:rPr>
          <w:rFonts w:eastAsia="仿宋_GB2312" w:cs="仿宋_GB2312" w:hint="eastAsia"/>
          <w:color w:val="000000"/>
          <w:sz w:val="32"/>
          <w:szCs w:val="32"/>
          <w:lang w:eastAsia="zh-CN"/>
        </w:rPr>
        <w:t>人，</w:t>
      </w:r>
      <w:r>
        <w:rPr>
          <w:rFonts w:eastAsia="仿宋_GB2312" w:cs="仿宋_GB2312" w:hint="eastAsia"/>
          <w:color w:val="000000"/>
          <w:sz w:val="32"/>
          <w:szCs w:val="32"/>
          <w:lang w:eastAsia="zh-CN"/>
        </w:rPr>
        <w:t>985</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211</w:t>
      </w:r>
      <w:r>
        <w:rPr>
          <w:rFonts w:eastAsia="仿宋_GB2312" w:cs="仿宋_GB2312" w:hint="eastAsia"/>
          <w:color w:val="000000"/>
          <w:sz w:val="32"/>
          <w:szCs w:val="32"/>
          <w:lang w:eastAsia="zh-CN"/>
        </w:rPr>
        <w:t>录取在全市同类学校名列前茅，教学成绩再创新高，赢得社会好口碑。</w:t>
      </w:r>
    </w:p>
    <w:p w14:paraId="4EB06965" w14:textId="77777777" w:rsidR="00645072" w:rsidRDefault="00000000">
      <w:pPr>
        <w:widowControl w:val="0"/>
        <w:numPr>
          <w:ilvl w:val="0"/>
          <w:numId w:val="14"/>
        </w:numPr>
        <w:adjustRightInd w:val="0"/>
        <w:snapToGrid w:val="0"/>
        <w:spacing w:line="600" w:lineRule="exact"/>
        <w:ind w:firstLineChars="200" w:firstLine="640"/>
        <w:rPr>
          <w:rFonts w:eastAsia="楷体_GB2312" w:cs="楷体_GB2312"/>
          <w:color w:val="000000"/>
          <w:sz w:val="32"/>
          <w:szCs w:val="32"/>
          <w:lang w:val="zh-CN"/>
        </w:rPr>
      </w:pPr>
      <w:r>
        <w:rPr>
          <w:rFonts w:eastAsia="楷体_GB2312" w:cs="楷体_GB2312" w:hint="eastAsia"/>
          <w:color w:val="000000"/>
          <w:sz w:val="32"/>
          <w:szCs w:val="32"/>
          <w:lang w:val="zh-CN"/>
        </w:rPr>
        <w:t>目标进度完成情况。</w:t>
      </w:r>
    </w:p>
    <w:p w14:paraId="60C820EE" w14:textId="77777777" w:rsidR="00645072" w:rsidRDefault="00000000">
      <w:pPr>
        <w:widowControl w:val="0"/>
        <w:adjustRightInd w:val="0"/>
        <w:snapToGrid w:val="0"/>
        <w:spacing w:line="600" w:lineRule="exact"/>
        <w:rPr>
          <w:rFonts w:eastAsia="楷体_GB2312"/>
          <w:color w:val="000000"/>
          <w:sz w:val="32"/>
          <w:szCs w:val="32"/>
          <w:lang w:val="zh-CN"/>
        </w:rPr>
      </w:pPr>
      <w:r>
        <w:rPr>
          <w:rFonts w:eastAsia="楷体_GB2312" w:cs="楷体_GB2312" w:hint="eastAsia"/>
          <w:color w:val="000000"/>
          <w:sz w:val="32"/>
          <w:szCs w:val="32"/>
        </w:rPr>
        <w:t xml:space="preserve">    </w:t>
      </w:r>
      <w:r>
        <w:rPr>
          <w:rFonts w:eastAsia="仿宋_GB2312" w:cs="仿宋_GB2312" w:hint="eastAsia"/>
          <w:color w:val="000000"/>
          <w:sz w:val="32"/>
          <w:szCs w:val="32"/>
          <w:lang w:val="zh-CN"/>
        </w:rPr>
        <w:t>已全面完成。</w:t>
      </w:r>
    </w:p>
    <w:p w14:paraId="78A4311C" w14:textId="77777777" w:rsidR="00645072" w:rsidRDefault="00000000">
      <w:pPr>
        <w:adjustRightInd w:val="0"/>
        <w:snapToGrid w:val="0"/>
        <w:spacing w:line="600" w:lineRule="exact"/>
        <w:ind w:firstLineChars="200" w:firstLine="640"/>
        <w:rPr>
          <w:rFonts w:eastAsia="黑体" w:cs="黑体"/>
          <w:color w:val="000000"/>
          <w:sz w:val="32"/>
          <w:szCs w:val="32"/>
        </w:rPr>
      </w:pPr>
      <w:r>
        <w:rPr>
          <w:rFonts w:eastAsia="黑体" w:cs="黑体" w:hint="eastAsia"/>
          <w:color w:val="000000"/>
          <w:sz w:val="32"/>
          <w:szCs w:val="32"/>
        </w:rPr>
        <w:t>四、项目绩效评价工作开展情况</w:t>
      </w:r>
    </w:p>
    <w:p w14:paraId="4DFCF987" w14:textId="77777777" w:rsidR="00645072" w:rsidRDefault="00000000">
      <w:pPr>
        <w:adjustRightInd w:val="0"/>
        <w:snapToGrid w:val="0"/>
        <w:spacing w:line="600" w:lineRule="exact"/>
        <w:ind w:firstLineChars="200" w:firstLine="640"/>
        <w:rPr>
          <w:rFonts w:eastAsia="仿宋_GB2312" w:cs="仿宋_GB2312"/>
          <w:color w:val="000000"/>
          <w:sz w:val="32"/>
          <w:szCs w:val="32"/>
          <w:lang w:val="zh-CN"/>
        </w:rPr>
      </w:pPr>
      <w:r>
        <w:rPr>
          <w:rFonts w:eastAsia="仿宋_GB2312" w:cs="仿宋_GB2312" w:hint="eastAsia"/>
          <w:color w:val="000000"/>
          <w:sz w:val="32"/>
          <w:szCs w:val="32"/>
          <w:lang w:val="zh-CN"/>
        </w:rPr>
        <w:lastRenderedPageBreak/>
        <w:t>该项目成立</w:t>
      </w:r>
      <w:r>
        <w:rPr>
          <w:rFonts w:eastAsia="仿宋_GB2312" w:cs="仿宋_GB2312"/>
          <w:color w:val="000000"/>
          <w:sz w:val="32"/>
          <w:szCs w:val="32"/>
          <w:lang w:val="zh-CN"/>
        </w:rPr>
        <w:t>了绩效评价小组，</w:t>
      </w:r>
      <w:r>
        <w:rPr>
          <w:rFonts w:eastAsia="仿宋_GB2312" w:cs="仿宋_GB2312" w:hint="eastAsia"/>
          <w:color w:val="000000"/>
          <w:sz w:val="32"/>
          <w:szCs w:val="32"/>
          <w:lang w:val="zh-CN"/>
        </w:rPr>
        <w:t>由校长任评价组长。采取事后资料分析法进行评价。</w:t>
      </w:r>
    </w:p>
    <w:p w14:paraId="7CFDA1B5" w14:textId="77777777" w:rsidR="00645072" w:rsidRDefault="00000000">
      <w:pPr>
        <w:adjustRightInd w:val="0"/>
        <w:snapToGrid w:val="0"/>
        <w:spacing w:line="600" w:lineRule="exact"/>
        <w:ind w:firstLineChars="200" w:firstLine="640"/>
        <w:rPr>
          <w:rFonts w:eastAsia="黑体"/>
          <w:color w:val="000000"/>
          <w:sz w:val="32"/>
          <w:szCs w:val="32"/>
        </w:rPr>
      </w:pPr>
      <w:r>
        <w:rPr>
          <w:rFonts w:eastAsia="黑体" w:cs="黑体" w:hint="eastAsia"/>
          <w:color w:val="000000"/>
          <w:sz w:val="32"/>
          <w:szCs w:val="32"/>
        </w:rPr>
        <w:t>五、项目评价结果（或主要绩效）</w:t>
      </w:r>
    </w:p>
    <w:p w14:paraId="29318BA6" w14:textId="77777777" w:rsidR="00645072" w:rsidRDefault="00000000">
      <w:pPr>
        <w:adjustRightInd w:val="0"/>
        <w:snapToGrid w:val="0"/>
        <w:spacing w:line="600" w:lineRule="exact"/>
        <w:ind w:firstLineChars="200" w:firstLine="640"/>
        <w:rPr>
          <w:rFonts w:eastAsia="仿宋_GB2312"/>
          <w:color w:val="000000"/>
          <w:sz w:val="32"/>
          <w:szCs w:val="32"/>
          <w:lang w:val="zh-CN"/>
        </w:rPr>
      </w:pPr>
      <w:r>
        <w:rPr>
          <w:rFonts w:eastAsia="仿宋_GB2312" w:cs="仿宋_GB2312" w:hint="eastAsia"/>
          <w:color w:val="000000"/>
          <w:sz w:val="32"/>
          <w:szCs w:val="32"/>
          <w:lang w:val="zh-CN"/>
        </w:rPr>
        <w:t>项目的实施全面提高了我校教育教学质量。受助奖励</w:t>
      </w:r>
      <w:r>
        <w:rPr>
          <w:rFonts w:eastAsia="仿宋_GB2312" w:cs="仿宋_GB2312" w:hint="eastAsia"/>
          <w:color w:val="000000"/>
          <w:sz w:val="32"/>
          <w:szCs w:val="32"/>
        </w:rPr>
        <w:t>学生满意度</w:t>
      </w:r>
      <w:r>
        <w:rPr>
          <w:rFonts w:eastAsia="仿宋_GB2312" w:cs="仿宋_GB2312" w:hint="eastAsia"/>
          <w:color w:val="000000"/>
          <w:sz w:val="32"/>
          <w:szCs w:val="32"/>
          <w:lang w:eastAsia="zh-CN"/>
        </w:rPr>
        <w:t>97</w:t>
      </w:r>
      <w:r>
        <w:rPr>
          <w:rFonts w:eastAsia="仿宋_GB2312" w:cs="仿宋_GB2312" w:hint="eastAsia"/>
          <w:color w:val="000000"/>
          <w:sz w:val="32"/>
          <w:szCs w:val="32"/>
        </w:rPr>
        <w:t xml:space="preserve">% </w:t>
      </w:r>
      <w:r>
        <w:rPr>
          <w:rFonts w:eastAsia="仿宋_GB2312" w:cs="仿宋_GB2312" w:hint="eastAsia"/>
          <w:color w:val="000000"/>
          <w:sz w:val="32"/>
          <w:szCs w:val="32"/>
        </w:rPr>
        <w:t>，家长及社会满意度</w:t>
      </w:r>
      <w:r>
        <w:rPr>
          <w:rFonts w:eastAsia="仿宋_GB2312" w:cs="仿宋_GB2312" w:hint="eastAsia"/>
          <w:color w:val="000000"/>
          <w:sz w:val="32"/>
          <w:szCs w:val="32"/>
        </w:rPr>
        <w:t xml:space="preserve"> </w:t>
      </w:r>
      <w:r>
        <w:rPr>
          <w:rFonts w:eastAsia="仿宋_GB2312" w:cs="仿宋_GB2312" w:hint="eastAsia"/>
          <w:color w:val="000000"/>
          <w:sz w:val="32"/>
          <w:szCs w:val="32"/>
          <w:lang w:eastAsia="zh-CN"/>
        </w:rPr>
        <w:t>97</w:t>
      </w:r>
      <w:r>
        <w:rPr>
          <w:rFonts w:eastAsia="仿宋_GB2312" w:cs="仿宋_GB2312" w:hint="eastAsia"/>
          <w:color w:val="000000"/>
          <w:sz w:val="32"/>
          <w:szCs w:val="32"/>
        </w:rPr>
        <w:t xml:space="preserve"> %</w:t>
      </w:r>
      <w:r>
        <w:rPr>
          <w:rFonts w:eastAsia="仿宋_GB2312" w:cs="仿宋_GB2312" w:hint="eastAsia"/>
          <w:color w:val="000000"/>
          <w:sz w:val="32"/>
          <w:szCs w:val="32"/>
        </w:rPr>
        <w:t>。</w:t>
      </w:r>
    </w:p>
    <w:p w14:paraId="6CC7328C" w14:textId="77777777" w:rsidR="00645072" w:rsidRDefault="00000000">
      <w:pPr>
        <w:adjustRightInd w:val="0"/>
        <w:snapToGrid w:val="0"/>
        <w:spacing w:line="600" w:lineRule="exact"/>
        <w:ind w:firstLine="720"/>
        <w:rPr>
          <w:rFonts w:eastAsia="黑体"/>
          <w:color w:val="000000"/>
          <w:sz w:val="32"/>
          <w:szCs w:val="32"/>
        </w:rPr>
      </w:pPr>
      <w:r>
        <w:rPr>
          <w:rFonts w:eastAsia="黑体" w:cs="黑体" w:hint="eastAsia"/>
          <w:color w:val="000000"/>
          <w:sz w:val="32"/>
          <w:szCs w:val="32"/>
        </w:rPr>
        <w:t>六、问题整改及建议</w:t>
      </w:r>
    </w:p>
    <w:p w14:paraId="30EB1D7F" w14:textId="77777777" w:rsidR="00645072" w:rsidRDefault="00000000">
      <w:pPr>
        <w:snapToGrid w:val="0"/>
        <w:spacing w:line="600" w:lineRule="exact"/>
        <w:ind w:firstLineChars="200" w:firstLine="640"/>
        <w:rPr>
          <w:rFonts w:eastAsia="楷体_GB2312" w:cs="楷体_GB2312"/>
          <w:color w:val="000000"/>
          <w:sz w:val="32"/>
          <w:szCs w:val="32"/>
          <w:lang w:val="zh-CN"/>
        </w:rPr>
      </w:pPr>
      <w:r>
        <w:rPr>
          <w:rFonts w:eastAsia="楷体_GB2312" w:cs="楷体_GB2312" w:hint="eastAsia"/>
          <w:color w:val="000000"/>
          <w:sz w:val="32"/>
          <w:szCs w:val="32"/>
          <w:lang w:val="zh-CN"/>
        </w:rPr>
        <w:t>（一）存在的问题。</w:t>
      </w:r>
    </w:p>
    <w:p w14:paraId="46D755B2" w14:textId="77777777" w:rsidR="00645072" w:rsidRDefault="00000000">
      <w:pPr>
        <w:adjustRightInd w:val="0"/>
        <w:snapToGrid w:val="0"/>
        <w:spacing w:line="600" w:lineRule="exact"/>
        <w:ind w:firstLineChars="200" w:firstLine="640"/>
        <w:rPr>
          <w:rFonts w:eastAsia="仿宋_GB2312" w:cs="仿宋_GB2312"/>
          <w:color w:val="000000"/>
          <w:sz w:val="32"/>
          <w:szCs w:val="32"/>
          <w:lang w:val="zh-CN"/>
        </w:rPr>
      </w:pPr>
      <w:r>
        <w:rPr>
          <w:rFonts w:eastAsia="仿宋_GB2312" w:cs="仿宋_GB2312" w:hint="eastAsia"/>
          <w:color w:val="000000"/>
          <w:sz w:val="32"/>
          <w:szCs w:val="32"/>
          <w:lang w:val="zh-CN"/>
        </w:rPr>
        <w:t>坚持“五育”并举全面发展素质教育，艺术体育特长生未纳入。</w:t>
      </w:r>
    </w:p>
    <w:p w14:paraId="4DFF6F38" w14:textId="77777777" w:rsidR="00645072" w:rsidRDefault="00000000">
      <w:pPr>
        <w:numPr>
          <w:ilvl w:val="0"/>
          <w:numId w:val="15"/>
        </w:numPr>
        <w:adjustRightInd w:val="0"/>
        <w:snapToGrid w:val="0"/>
        <w:spacing w:line="600" w:lineRule="exact"/>
        <w:ind w:firstLineChars="200" w:firstLine="640"/>
        <w:rPr>
          <w:rFonts w:eastAsia="楷体_GB2312" w:cs="楷体_GB2312"/>
          <w:color w:val="000000"/>
          <w:sz w:val="32"/>
          <w:szCs w:val="32"/>
          <w:lang w:val="zh-CN"/>
        </w:rPr>
      </w:pPr>
      <w:r>
        <w:rPr>
          <w:rFonts w:eastAsia="楷体_GB2312" w:cs="楷体_GB2312" w:hint="eastAsia"/>
          <w:color w:val="000000"/>
          <w:sz w:val="32"/>
          <w:szCs w:val="32"/>
          <w:lang w:val="zh-CN"/>
        </w:rPr>
        <w:t>整改措施。</w:t>
      </w:r>
    </w:p>
    <w:p w14:paraId="5B5AA437" w14:textId="77777777" w:rsidR="00645072" w:rsidRDefault="00000000">
      <w:pPr>
        <w:adjustRightInd w:val="0"/>
        <w:snapToGrid w:val="0"/>
        <w:spacing w:line="600" w:lineRule="exact"/>
        <w:ind w:firstLineChars="200" w:firstLine="640"/>
        <w:rPr>
          <w:rFonts w:eastAsia="仿宋_GB2312" w:cs="仿宋_GB2312"/>
          <w:color w:val="000000"/>
          <w:sz w:val="32"/>
          <w:szCs w:val="32"/>
          <w:lang w:val="zh-CN"/>
        </w:rPr>
      </w:pPr>
      <w:r>
        <w:rPr>
          <w:rFonts w:eastAsia="仿宋_GB2312" w:cs="仿宋_GB2312" w:hint="eastAsia"/>
          <w:color w:val="000000"/>
          <w:sz w:val="32"/>
          <w:szCs w:val="32"/>
          <w:lang w:val="zh-CN"/>
        </w:rPr>
        <w:t>适当增加艺术体育特长生名额。</w:t>
      </w:r>
    </w:p>
    <w:p w14:paraId="3F5AA8E6" w14:textId="77777777" w:rsidR="00645072" w:rsidRDefault="00000000">
      <w:pPr>
        <w:numPr>
          <w:ilvl w:val="0"/>
          <w:numId w:val="15"/>
        </w:numPr>
        <w:adjustRightInd w:val="0"/>
        <w:snapToGrid w:val="0"/>
        <w:spacing w:line="600" w:lineRule="exact"/>
        <w:ind w:firstLineChars="200" w:firstLine="640"/>
        <w:rPr>
          <w:rFonts w:eastAsia="楷体_GB2312" w:cs="楷体_GB2312"/>
          <w:color w:val="000000"/>
          <w:sz w:val="32"/>
          <w:szCs w:val="32"/>
          <w:lang w:val="zh-CN"/>
        </w:rPr>
      </w:pPr>
      <w:r>
        <w:rPr>
          <w:rFonts w:eastAsia="楷体_GB2312" w:cs="楷体_GB2312" w:hint="eastAsia"/>
          <w:color w:val="000000"/>
          <w:sz w:val="32"/>
          <w:szCs w:val="32"/>
          <w:lang w:val="zh-CN"/>
        </w:rPr>
        <w:t>相关建议。</w:t>
      </w:r>
    </w:p>
    <w:p w14:paraId="140E4E02" w14:textId="77777777" w:rsidR="00645072" w:rsidRDefault="00000000">
      <w:pPr>
        <w:adjustRightInd w:val="0"/>
        <w:snapToGrid w:val="0"/>
        <w:spacing w:line="600" w:lineRule="exact"/>
        <w:ind w:firstLineChars="200" w:firstLine="640"/>
        <w:rPr>
          <w:rFonts w:eastAsia="仿宋_GB2312" w:cs="仿宋_GB2312"/>
          <w:color w:val="000000"/>
          <w:sz w:val="32"/>
          <w:szCs w:val="32"/>
          <w:lang w:val="zh-CN"/>
        </w:rPr>
      </w:pPr>
      <w:r>
        <w:rPr>
          <w:rFonts w:eastAsia="仿宋_GB2312" w:cs="仿宋_GB2312" w:hint="eastAsia"/>
          <w:color w:val="000000"/>
          <w:sz w:val="32"/>
          <w:szCs w:val="32"/>
          <w:lang w:val="zh-CN"/>
        </w:rPr>
        <w:t>适当增加艺术体育特长生名额。</w:t>
      </w:r>
    </w:p>
    <w:p w14:paraId="03D35D06" w14:textId="77777777" w:rsidR="00645072" w:rsidRDefault="00645072">
      <w:pPr>
        <w:adjustRightInd w:val="0"/>
        <w:snapToGrid w:val="0"/>
        <w:spacing w:line="600" w:lineRule="exact"/>
        <w:ind w:firstLineChars="200" w:firstLine="640"/>
        <w:rPr>
          <w:rFonts w:ascii="仿宋_GB2312" w:eastAsia="仿宋_GB2312"/>
          <w:sz w:val="32"/>
          <w:szCs w:val="32"/>
        </w:rPr>
      </w:pPr>
    </w:p>
    <w:p w14:paraId="5EA46ECB" w14:textId="77777777" w:rsidR="00645072" w:rsidRDefault="00645072">
      <w:pPr>
        <w:pStyle w:val="a8"/>
        <w:widowControl w:val="0"/>
        <w:spacing w:line="560" w:lineRule="exact"/>
        <w:ind w:firstLineChars="200" w:firstLine="880"/>
        <w:jc w:val="center"/>
        <w:rPr>
          <w:rFonts w:ascii="Times New Roman" w:eastAsia="方正小标宋简体" w:hAnsi="Times New Roman"/>
          <w:sz w:val="44"/>
          <w:szCs w:val="44"/>
          <w:lang w:val="en-US"/>
        </w:rPr>
      </w:pPr>
    </w:p>
    <w:p w14:paraId="653B43C0" w14:textId="77777777" w:rsidR="00645072" w:rsidRDefault="00645072">
      <w:pPr>
        <w:pStyle w:val="a8"/>
        <w:widowControl w:val="0"/>
        <w:spacing w:line="560" w:lineRule="exact"/>
        <w:ind w:firstLineChars="200" w:firstLine="880"/>
        <w:jc w:val="center"/>
        <w:rPr>
          <w:rFonts w:ascii="Times New Roman" w:eastAsia="方正小标宋简体" w:hAnsi="Times New Roman"/>
          <w:sz w:val="44"/>
          <w:szCs w:val="44"/>
          <w:lang w:val="en-US"/>
        </w:rPr>
      </w:pPr>
    </w:p>
    <w:p w14:paraId="2DA30D12" w14:textId="77777777" w:rsidR="00645072" w:rsidRDefault="00000000">
      <w:pPr>
        <w:pStyle w:val="a8"/>
        <w:widowControl w:val="0"/>
        <w:spacing w:line="560" w:lineRule="exact"/>
        <w:ind w:firstLineChars="200" w:firstLine="880"/>
        <w:jc w:val="center"/>
        <w:rPr>
          <w:rFonts w:ascii="Times New Roman" w:eastAsia="方正小标宋简体" w:hAnsi="Times New Roman"/>
          <w:sz w:val="44"/>
          <w:szCs w:val="44"/>
          <w:lang w:val="en-US"/>
        </w:rPr>
      </w:pPr>
      <w:r>
        <w:rPr>
          <w:rFonts w:ascii="Times New Roman" w:eastAsia="方正小标宋简体" w:hAnsi="Times New Roman" w:hint="eastAsia"/>
          <w:sz w:val="44"/>
          <w:szCs w:val="44"/>
          <w:lang w:val="en-US"/>
        </w:rPr>
        <w:t>四川省江安中学校</w:t>
      </w:r>
    </w:p>
    <w:p w14:paraId="633929BA" w14:textId="77777777" w:rsidR="00645072" w:rsidRDefault="00000000">
      <w:pPr>
        <w:pStyle w:val="a8"/>
        <w:widowControl w:val="0"/>
        <w:spacing w:line="560" w:lineRule="exact"/>
        <w:ind w:firstLineChars="200" w:firstLine="880"/>
        <w:jc w:val="center"/>
        <w:rPr>
          <w:rFonts w:ascii="Times New Roman" w:eastAsia="方正小标宋简体" w:hAnsi="Times New Roman"/>
          <w:sz w:val="44"/>
          <w:szCs w:val="44"/>
          <w:lang w:val="en-US"/>
        </w:rPr>
      </w:pPr>
      <w:r>
        <w:rPr>
          <w:rFonts w:ascii="Times New Roman" w:eastAsia="方正小标宋简体" w:hAnsi="Times New Roman" w:hint="eastAsia"/>
          <w:sz w:val="44"/>
          <w:szCs w:val="44"/>
          <w:lang w:val="en-US"/>
        </w:rPr>
        <w:t>202</w:t>
      </w:r>
      <w:r>
        <w:rPr>
          <w:rFonts w:ascii="Times New Roman" w:eastAsia="方正小标宋简体" w:hAnsi="Times New Roman" w:hint="eastAsia"/>
          <w:sz w:val="44"/>
          <w:szCs w:val="44"/>
          <w:lang w:val="en-US" w:eastAsia="zh-CN"/>
        </w:rPr>
        <w:t>4</w:t>
      </w:r>
      <w:r>
        <w:rPr>
          <w:rFonts w:ascii="Times New Roman" w:eastAsia="方正小标宋简体" w:hAnsi="Times New Roman" w:hint="eastAsia"/>
          <w:sz w:val="44"/>
          <w:szCs w:val="44"/>
          <w:lang w:val="en-US"/>
        </w:rPr>
        <w:t>年网络信息使用</w:t>
      </w:r>
      <w:r>
        <w:rPr>
          <w:rFonts w:ascii="Times New Roman" w:eastAsia="方正小标宋简体" w:hAnsi="Times New Roman"/>
          <w:sz w:val="44"/>
          <w:szCs w:val="44"/>
          <w:lang w:val="en-US"/>
        </w:rPr>
        <w:t>项目支出绩效</w:t>
      </w:r>
    </w:p>
    <w:p w14:paraId="2302BBA2" w14:textId="77777777" w:rsidR="00645072" w:rsidRDefault="00000000">
      <w:pPr>
        <w:pStyle w:val="a8"/>
        <w:widowControl w:val="0"/>
        <w:spacing w:line="560" w:lineRule="exact"/>
        <w:ind w:firstLineChars="200" w:firstLine="880"/>
        <w:jc w:val="center"/>
        <w:rPr>
          <w:rFonts w:ascii="Times New Roman" w:eastAsia="方正小标宋简体" w:hAnsi="Times New Roman"/>
          <w:sz w:val="44"/>
          <w:szCs w:val="44"/>
          <w:lang w:val="en-US"/>
        </w:rPr>
      </w:pPr>
      <w:r>
        <w:rPr>
          <w:rFonts w:ascii="Times New Roman" w:eastAsia="方正小标宋简体" w:hAnsi="Times New Roman"/>
          <w:sz w:val="44"/>
          <w:szCs w:val="44"/>
          <w:lang w:val="en-US"/>
        </w:rPr>
        <w:t>自评报告</w:t>
      </w:r>
    </w:p>
    <w:p w14:paraId="3AE50161"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t xml:space="preserve">项目名称：网络信息使用费项目         </w:t>
      </w:r>
    </w:p>
    <w:p w14:paraId="7E72C3AC"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t>项目金额：</w:t>
      </w:r>
      <w:r>
        <w:rPr>
          <w:rFonts w:ascii="仿宋" w:eastAsia="仿宋" w:hAnsi="仿宋" w:cs="仿宋" w:hint="eastAsia"/>
          <w:color w:val="000000"/>
          <w:sz w:val="32"/>
          <w:szCs w:val="32"/>
          <w:lang w:eastAsia="zh-CN"/>
        </w:rPr>
        <w:t>6.4</w:t>
      </w:r>
      <w:r>
        <w:rPr>
          <w:rFonts w:ascii="仿宋" w:eastAsia="仿宋" w:hAnsi="仿宋" w:cs="仿宋" w:hint="eastAsia"/>
          <w:color w:val="000000"/>
          <w:sz w:val="32"/>
          <w:szCs w:val="32"/>
        </w:rPr>
        <w:t>万元</w:t>
      </w:r>
    </w:p>
    <w:p w14:paraId="13C98ABC"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t xml:space="preserve">主管部门：江安县教育和体育局                  </w:t>
      </w:r>
    </w:p>
    <w:p w14:paraId="35DBFB7B"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rPr>
        <w:lastRenderedPageBreak/>
        <w:t xml:space="preserve">实施单位：四川省江安中学校                  </w:t>
      </w:r>
    </w:p>
    <w:p w14:paraId="534B6577" w14:textId="77777777" w:rsidR="00645072" w:rsidRDefault="00000000">
      <w:pPr>
        <w:widowControl w:val="0"/>
        <w:adjustRightInd w:val="0"/>
        <w:snapToGrid w:val="0"/>
        <w:spacing w:line="560" w:lineRule="exact"/>
        <w:ind w:firstLineChars="200" w:firstLine="640"/>
        <w:rPr>
          <w:rFonts w:ascii="仿宋" w:eastAsia="仿宋" w:hAnsi="仿宋" w:cs="仿宋" w:hint="eastAsia"/>
          <w:kern w:val="2"/>
          <w:sz w:val="32"/>
          <w:szCs w:val="32"/>
        </w:rPr>
      </w:pPr>
      <w:r>
        <w:rPr>
          <w:rFonts w:ascii="仿宋" w:eastAsia="仿宋" w:hAnsi="仿宋" w:cs="仿宋" w:hint="eastAsia"/>
          <w:sz w:val="32"/>
          <w:szCs w:val="32"/>
        </w:rPr>
        <w:t>实施年度：</w:t>
      </w:r>
      <w:r>
        <w:rPr>
          <w:rFonts w:ascii="仿宋" w:eastAsia="仿宋" w:hAnsi="仿宋" w:cs="仿宋" w:hint="eastAsia"/>
          <w:kern w:val="2"/>
          <w:sz w:val="32"/>
          <w:szCs w:val="32"/>
        </w:rPr>
        <w:t>202</w:t>
      </w:r>
      <w:r>
        <w:rPr>
          <w:rFonts w:ascii="仿宋" w:eastAsia="仿宋" w:hAnsi="仿宋" w:cs="仿宋" w:hint="eastAsia"/>
          <w:kern w:val="2"/>
          <w:sz w:val="32"/>
          <w:szCs w:val="32"/>
          <w:lang w:eastAsia="zh-CN"/>
        </w:rPr>
        <w:t>4</w:t>
      </w:r>
      <w:r>
        <w:rPr>
          <w:rFonts w:ascii="仿宋" w:eastAsia="仿宋" w:hAnsi="仿宋" w:cs="仿宋" w:hint="eastAsia"/>
          <w:kern w:val="2"/>
          <w:sz w:val="32"/>
          <w:szCs w:val="32"/>
        </w:rPr>
        <w:t xml:space="preserve">年 </w:t>
      </w:r>
      <w:r>
        <w:rPr>
          <w:rFonts w:ascii="仿宋" w:eastAsia="仿宋" w:hAnsi="仿宋" w:cs="仿宋" w:hint="eastAsia"/>
          <w:sz w:val="32"/>
          <w:szCs w:val="32"/>
        </w:rPr>
        <w:t xml:space="preserve">  </w:t>
      </w:r>
    </w:p>
    <w:p w14:paraId="0E806086" w14:textId="77777777" w:rsidR="00645072" w:rsidRDefault="00000000">
      <w:pPr>
        <w:widowControl w:val="0"/>
        <w:adjustRightInd w:val="0"/>
        <w:snapToGrid w:val="0"/>
        <w:spacing w:line="560" w:lineRule="exact"/>
        <w:ind w:firstLineChars="200" w:firstLine="640"/>
        <w:rPr>
          <w:rFonts w:eastAsia="黑体"/>
          <w:color w:val="000000"/>
          <w:sz w:val="32"/>
          <w:szCs w:val="32"/>
          <w:lang w:val="zh-CN"/>
        </w:rPr>
      </w:pPr>
      <w:r>
        <w:rPr>
          <w:rFonts w:eastAsia="黑体"/>
          <w:color w:val="000000"/>
          <w:sz w:val="32"/>
          <w:szCs w:val="32"/>
        </w:rPr>
        <w:t>一、</w:t>
      </w:r>
      <w:r>
        <w:rPr>
          <w:rFonts w:eastAsia="黑体"/>
          <w:color w:val="000000"/>
          <w:sz w:val="32"/>
          <w:szCs w:val="32"/>
          <w:lang w:val="zh-CN"/>
        </w:rPr>
        <w:t>项目概况</w:t>
      </w:r>
    </w:p>
    <w:p w14:paraId="6E03A36F" w14:textId="77777777" w:rsidR="00645072" w:rsidRDefault="00000000">
      <w:pPr>
        <w:widowControl w:val="0"/>
        <w:spacing w:line="560"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为促进</w:t>
      </w:r>
      <w:r>
        <w:rPr>
          <w:rFonts w:ascii="仿宋_GB2312" w:eastAsia="仿宋_GB2312" w:hAnsi="仿宋_GB2312" w:cs="仿宋_GB2312" w:hint="eastAsia"/>
          <w:color w:val="000000"/>
          <w:sz w:val="32"/>
          <w:szCs w:val="32"/>
          <w:lang w:eastAsia="zh-CN"/>
        </w:rPr>
        <w:t>四川省江安中学校</w:t>
      </w:r>
      <w:r>
        <w:rPr>
          <w:rFonts w:ascii="仿宋_GB2312" w:eastAsia="仿宋_GB2312" w:hAnsi="仿宋_GB2312" w:cs="仿宋_GB2312" w:hint="eastAsia"/>
          <w:color w:val="000000"/>
          <w:sz w:val="32"/>
          <w:szCs w:val="32"/>
        </w:rPr>
        <w:t>高质量发展，提高教学质量和教师教学专业技能，使</w:t>
      </w:r>
      <w:r>
        <w:rPr>
          <w:rFonts w:ascii="仿宋_GB2312" w:eastAsia="仿宋_GB2312" w:hAnsi="仿宋_GB2312" w:cs="仿宋_GB2312" w:hint="eastAsia"/>
          <w:color w:val="000000"/>
          <w:sz w:val="32"/>
          <w:szCs w:val="32"/>
          <w:lang w:eastAsia="zh-CN"/>
        </w:rPr>
        <w:t>每年高考</w:t>
      </w:r>
      <w:r>
        <w:rPr>
          <w:rFonts w:ascii="仿宋_GB2312" w:eastAsia="仿宋_GB2312" w:hAnsi="仿宋_GB2312" w:cs="仿宋_GB2312" w:hint="eastAsia"/>
          <w:color w:val="000000"/>
          <w:sz w:val="32"/>
          <w:szCs w:val="32"/>
        </w:rPr>
        <w:t>重本</w:t>
      </w:r>
      <w:r>
        <w:rPr>
          <w:rFonts w:ascii="仿宋_GB2312" w:eastAsia="仿宋_GB2312" w:hAnsi="仿宋_GB2312" w:cs="仿宋_GB2312" w:hint="eastAsia"/>
          <w:color w:val="000000"/>
          <w:sz w:val="32"/>
          <w:szCs w:val="32"/>
          <w:lang w:eastAsia="zh-CN"/>
        </w:rPr>
        <w:t>率</w:t>
      </w:r>
      <w:r>
        <w:rPr>
          <w:rFonts w:ascii="仿宋_GB2312" w:eastAsia="仿宋_GB2312" w:hAnsi="仿宋_GB2312" w:cs="仿宋_GB2312" w:hint="eastAsia"/>
          <w:color w:val="000000"/>
          <w:sz w:val="32"/>
          <w:szCs w:val="32"/>
        </w:rPr>
        <w:t>以及名校人数逐年递增</w:t>
      </w:r>
      <w:r>
        <w:rPr>
          <w:rFonts w:ascii="仿宋_GB2312" w:eastAsia="仿宋_GB2312" w:hAnsi="仿宋_GB2312" w:cs="仿宋_GB2312" w:hint="eastAsia"/>
          <w:color w:val="000000"/>
          <w:sz w:val="32"/>
          <w:szCs w:val="32"/>
          <w:lang w:eastAsia="zh-CN"/>
        </w:rPr>
        <w:t>，</w:t>
      </w:r>
      <w:r>
        <w:rPr>
          <w:rFonts w:ascii="仿宋_GB2312" w:eastAsia="仿宋_GB2312" w:hAnsi="仿宋_GB2312" w:cs="仿宋_GB2312" w:hint="eastAsia"/>
          <w:color w:val="000000"/>
          <w:sz w:val="32"/>
          <w:szCs w:val="32"/>
        </w:rPr>
        <w:t>因此引进成都七中网络直播教学，让学生</w:t>
      </w:r>
      <w:r>
        <w:rPr>
          <w:rFonts w:ascii="仿宋_GB2312" w:eastAsia="仿宋_GB2312" w:hAnsi="仿宋_GB2312" w:cs="仿宋_GB2312" w:hint="eastAsia"/>
          <w:color w:val="000000"/>
          <w:sz w:val="32"/>
          <w:szCs w:val="32"/>
          <w:lang w:eastAsia="zh-CN"/>
        </w:rPr>
        <w:t>能</w:t>
      </w:r>
      <w:r>
        <w:rPr>
          <w:rFonts w:ascii="仿宋_GB2312" w:eastAsia="仿宋_GB2312" w:hAnsi="仿宋_GB2312" w:cs="仿宋_GB2312" w:hint="eastAsia"/>
          <w:color w:val="000000"/>
          <w:sz w:val="32"/>
          <w:szCs w:val="32"/>
        </w:rPr>
        <w:t>享受</w:t>
      </w:r>
      <w:r>
        <w:rPr>
          <w:rFonts w:ascii="仿宋_GB2312" w:eastAsia="仿宋_GB2312" w:hAnsi="仿宋_GB2312" w:cs="仿宋_GB2312" w:hint="eastAsia"/>
          <w:color w:val="000000"/>
          <w:sz w:val="32"/>
          <w:szCs w:val="32"/>
          <w:lang w:eastAsia="zh-CN"/>
        </w:rPr>
        <w:t>到优质</w:t>
      </w:r>
      <w:r>
        <w:rPr>
          <w:rFonts w:ascii="仿宋_GB2312" w:eastAsia="仿宋_GB2312" w:hAnsi="仿宋_GB2312" w:cs="仿宋_GB2312" w:hint="eastAsia"/>
          <w:color w:val="000000"/>
          <w:sz w:val="32"/>
          <w:szCs w:val="32"/>
        </w:rPr>
        <w:t>的教育资源。</w:t>
      </w:r>
    </w:p>
    <w:p w14:paraId="1CA1C05A" w14:textId="77777777" w:rsidR="00645072" w:rsidRDefault="00000000">
      <w:pPr>
        <w:widowControl w:val="0"/>
        <w:spacing w:line="560" w:lineRule="exact"/>
        <w:ind w:firstLineChars="200" w:firstLine="640"/>
        <w:rPr>
          <w:rFonts w:ascii="仿宋" w:eastAsia="仿宋" w:hAnsi="仿宋" w:cs="仿宋" w:hint="eastAsia"/>
          <w:sz w:val="32"/>
          <w:szCs w:val="32"/>
          <w:lang w:val="zh-CN"/>
        </w:rPr>
      </w:pPr>
      <w:r>
        <w:rPr>
          <w:rFonts w:ascii="楷体" w:eastAsia="楷体" w:hAnsi="楷体" w:cs="楷体" w:hint="eastAsia"/>
          <w:color w:val="000000"/>
          <w:sz w:val="32"/>
          <w:szCs w:val="32"/>
          <w:lang w:val="zh-CN"/>
        </w:rPr>
        <w:t>（</w:t>
      </w:r>
      <w:r>
        <w:rPr>
          <w:rFonts w:ascii="楷体" w:eastAsia="楷体" w:hAnsi="楷体" w:cs="楷体" w:hint="eastAsia"/>
          <w:color w:val="000000"/>
          <w:sz w:val="32"/>
          <w:szCs w:val="32"/>
          <w:lang w:eastAsia="zh-CN"/>
        </w:rPr>
        <w:t>一</w:t>
      </w:r>
      <w:r>
        <w:rPr>
          <w:rFonts w:ascii="楷体" w:eastAsia="楷体" w:hAnsi="楷体" w:cs="楷体" w:hint="eastAsia"/>
          <w:color w:val="000000"/>
          <w:sz w:val="32"/>
          <w:szCs w:val="32"/>
          <w:lang w:val="zh-CN"/>
        </w:rPr>
        <w:t>）项目资金申报及批复情况。</w:t>
      </w:r>
      <w:r>
        <w:rPr>
          <w:rFonts w:ascii="仿宋" w:eastAsia="仿宋" w:hAnsi="仿宋" w:cs="仿宋" w:hint="eastAsia"/>
          <w:color w:val="000000"/>
          <w:sz w:val="32"/>
          <w:szCs w:val="32"/>
        </w:rPr>
        <w:t>经</w:t>
      </w:r>
      <w:r>
        <w:rPr>
          <w:rFonts w:ascii="仿宋" w:eastAsia="仿宋" w:hAnsi="仿宋" w:cs="仿宋" w:hint="eastAsia"/>
          <w:color w:val="000000"/>
          <w:sz w:val="32"/>
          <w:szCs w:val="32"/>
          <w:lang w:eastAsia="zh-CN"/>
        </w:rPr>
        <w:t>县委、</w:t>
      </w:r>
      <w:r>
        <w:rPr>
          <w:rFonts w:ascii="仿宋" w:eastAsia="仿宋" w:hAnsi="仿宋" w:cs="仿宋" w:hint="eastAsia"/>
          <w:color w:val="000000"/>
          <w:sz w:val="32"/>
          <w:szCs w:val="32"/>
        </w:rPr>
        <w:t>县</w:t>
      </w:r>
      <w:r>
        <w:rPr>
          <w:rFonts w:ascii="仿宋" w:eastAsia="仿宋" w:hAnsi="仿宋" w:cs="仿宋" w:hint="eastAsia"/>
          <w:sz w:val="32"/>
          <w:szCs w:val="32"/>
        </w:rPr>
        <w:t>府同意后纳入年初预算。</w:t>
      </w:r>
      <w:r>
        <w:rPr>
          <w:rFonts w:ascii="仿宋" w:eastAsia="仿宋" w:hAnsi="仿宋" w:cs="仿宋" w:hint="eastAsia"/>
          <w:sz w:val="32"/>
          <w:szCs w:val="32"/>
          <w:lang w:val="zh-CN"/>
        </w:rPr>
        <w:t>该项目编入年初预算，网络</w:t>
      </w:r>
      <w:r>
        <w:rPr>
          <w:rFonts w:ascii="仿宋" w:eastAsia="仿宋" w:hAnsi="仿宋" w:cs="仿宋" w:hint="eastAsia"/>
          <w:color w:val="000000"/>
          <w:sz w:val="32"/>
          <w:szCs w:val="32"/>
        </w:rPr>
        <w:t>信息</w:t>
      </w:r>
      <w:r>
        <w:rPr>
          <w:rFonts w:ascii="仿宋" w:eastAsia="仿宋" w:hAnsi="仿宋" w:cs="仿宋" w:hint="eastAsia"/>
          <w:sz w:val="32"/>
          <w:szCs w:val="32"/>
          <w:lang w:val="zh-CN"/>
        </w:rPr>
        <w:t>使用费预算</w:t>
      </w:r>
      <w:r>
        <w:rPr>
          <w:rFonts w:ascii="仿宋" w:eastAsia="仿宋" w:hAnsi="仿宋" w:cs="仿宋" w:hint="eastAsia"/>
          <w:sz w:val="32"/>
          <w:szCs w:val="32"/>
        </w:rPr>
        <w:t>50万元</w:t>
      </w:r>
      <w:r>
        <w:rPr>
          <w:rFonts w:ascii="仿宋" w:eastAsia="仿宋" w:hAnsi="仿宋" w:cs="仿宋" w:hint="eastAsia"/>
          <w:sz w:val="32"/>
          <w:szCs w:val="32"/>
          <w:lang w:val="zh-CN"/>
        </w:rPr>
        <w:t>。</w:t>
      </w:r>
      <w:r>
        <w:rPr>
          <w:rFonts w:ascii="仿宋" w:eastAsia="仿宋" w:hAnsi="仿宋" w:cs="仿宋" w:hint="eastAsia"/>
          <w:sz w:val="32"/>
          <w:szCs w:val="32"/>
          <w:lang w:eastAsia="zh-CN"/>
        </w:rPr>
        <w:t>符合资金管理办法等相关规定。</w:t>
      </w:r>
    </w:p>
    <w:p w14:paraId="045D0D3F" w14:textId="77777777" w:rsidR="00645072" w:rsidRDefault="00000000">
      <w:pPr>
        <w:widowControl w:val="0"/>
        <w:spacing w:line="560" w:lineRule="exact"/>
        <w:ind w:firstLineChars="200" w:firstLine="640"/>
        <w:rPr>
          <w:rFonts w:ascii="仿宋" w:eastAsia="仿宋" w:hAnsi="仿宋" w:cs="仿宋" w:hint="eastAsia"/>
          <w:color w:val="000000"/>
          <w:sz w:val="32"/>
          <w:szCs w:val="32"/>
          <w:lang w:val="zh-CN"/>
        </w:rPr>
      </w:pPr>
      <w:r>
        <w:rPr>
          <w:rFonts w:ascii="楷体" w:eastAsia="楷体" w:hAnsi="楷体" w:cs="楷体" w:hint="eastAsia"/>
          <w:color w:val="000000"/>
          <w:sz w:val="32"/>
          <w:szCs w:val="32"/>
          <w:lang w:val="zh-CN"/>
        </w:rPr>
        <w:t>（</w:t>
      </w:r>
      <w:r>
        <w:rPr>
          <w:rFonts w:ascii="楷体" w:eastAsia="楷体" w:hAnsi="楷体" w:cs="楷体" w:hint="eastAsia"/>
          <w:color w:val="000000"/>
          <w:sz w:val="32"/>
          <w:szCs w:val="32"/>
          <w:lang w:eastAsia="zh-CN"/>
        </w:rPr>
        <w:t>二</w:t>
      </w:r>
      <w:r>
        <w:rPr>
          <w:rFonts w:ascii="楷体" w:eastAsia="楷体" w:hAnsi="楷体" w:cs="楷体" w:hint="eastAsia"/>
          <w:color w:val="000000"/>
          <w:sz w:val="32"/>
          <w:szCs w:val="32"/>
          <w:lang w:val="zh-CN"/>
        </w:rPr>
        <w:t>）项目绩效目标情况。</w:t>
      </w:r>
      <w:r>
        <w:rPr>
          <w:rFonts w:ascii="仿宋" w:eastAsia="仿宋" w:hAnsi="仿宋" w:cs="仿宋" w:hint="eastAsia"/>
          <w:color w:val="000000"/>
          <w:sz w:val="32"/>
          <w:szCs w:val="32"/>
        </w:rPr>
        <w:t>教学期间网络运行流畅，教师专业技能、教学质量得到提升，重本和本科上线人数逐年上升，考入全国一流名校人数、重本和本科升学人数得到明显提升。</w:t>
      </w:r>
    </w:p>
    <w:p w14:paraId="00D1E77B" w14:textId="77777777" w:rsidR="00645072" w:rsidRDefault="00000000">
      <w:pPr>
        <w:adjustRightInd w:val="0"/>
        <w:snapToGrid w:val="0"/>
        <w:spacing w:line="580" w:lineRule="exact"/>
        <w:ind w:firstLine="720"/>
        <w:rPr>
          <w:rFonts w:eastAsia="仿宋_GB2312" w:cs="仿宋_GB2312"/>
          <w:color w:val="FF0000"/>
          <w:sz w:val="32"/>
          <w:szCs w:val="32"/>
        </w:rPr>
      </w:pPr>
      <w:r>
        <w:rPr>
          <w:rFonts w:ascii="楷体" w:eastAsia="楷体" w:hAnsi="楷体" w:cs="楷体" w:hint="eastAsia"/>
          <w:color w:val="000000"/>
          <w:sz w:val="32"/>
          <w:szCs w:val="32"/>
          <w:lang w:val="zh-CN"/>
        </w:rPr>
        <w:t>（</w:t>
      </w:r>
      <w:r>
        <w:rPr>
          <w:rFonts w:ascii="楷体" w:eastAsia="楷体" w:hAnsi="楷体" w:cs="楷体" w:hint="eastAsia"/>
          <w:color w:val="000000"/>
          <w:sz w:val="32"/>
          <w:szCs w:val="32"/>
          <w:lang w:eastAsia="zh-CN"/>
        </w:rPr>
        <w:t>三</w:t>
      </w:r>
      <w:r>
        <w:rPr>
          <w:rFonts w:ascii="楷体" w:eastAsia="楷体" w:hAnsi="楷体" w:cs="楷体" w:hint="eastAsia"/>
          <w:color w:val="000000"/>
          <w:sz w:val="32"/>
          <w:szCs w:val="32"/>
          <w:lang w:val="zh-CN"/>
        </w:rPr>
        <w:t>）项目资金申报相符性。</w:t>
      </w:r>
      <w:r>
        <w:rPr>
          <w:rFonts w:ascii="仿宋" w:eastAsia="仿宋" w:hAnsi="仿宋" w:cs="仿宋" w:hint="eastAsia"/>
          <w:color w:val="000000"/>
          <w:sz w:val="32"/>
          <w:szCs w:val="32"/>
          <w:lang w:val="zh-CN"/>
        </w:rPr>
        <w:t>该项目资金20</w:t>
      </w:r>
      <w:r>
        <w:rPr>
          <w:rFonts w:ascii="仿宋" w:eastAsia="仿宋" w:hAnsi="仿宋" w:cs="仿宋" w:hint="eastAsia"/>
          <w:color w:val="000000"/>
          <w:sz w:val="32"/>
          <w:szCs w:val="32"/>
        </w:rPr>
        <w:t>2</w:t>
      </w:r>
      <w:r>
        <w:rPr>
          <w:rFonts w:ascii="仿宋" w:eastAsia="仿宋" w:hAnsi="仿宋" w:cs="仿宋" w:hint="eastAsia"/>
          <w:color w:val="000000"/>
          <w:sz w:val="32"/>
          <w:szCs w:val="32"/>
          <w:lang w:eastAsia="zh-CN"/>
        </w:rPr>
        <w:t>4</w:t>
      </w:r>
      <w:r>
        <w:rPr>
          <w:rFonts w:ascii="仿宋" w:eastAsia="仿宋" w:hAnsi="仿宋" w:cs="仿宋" w:hint="eastAsia"/>
          <w:color w:val="000000"/>
          <w:sz w:val="32"/>
          <w:szCs w:val="32"/>
          <w:lang w:val="zh-CN"/>
        </w:rPr>
        <w:t>年度申报县级财政资金</w:t>
      </w:r>
      <w:r>
        <w:rPr>
          <w:rFonts w:ascii="仿宋" w:eastAsia="仿宋" w:hAnsi="仿宋" w:cs="仿宋" w:hint="eastAsia"/>
          <w:color w:val="000000"/>
          <w:sz w:val="32"/>
          <w:szCs w:val="32"/>
          <w:lang w:eastAsia="zh-CN"/>
        </w:rPr>
        <w:t>6.4</w:t>
      </w:r>
      <w:r>
        <w:rPr>
          <w:rFonts w:ascii="仿宋" w:eastAsia="仿宋" w:hAnsi="仿宋" w:cs="仿宋" w:hint="eastAsia"/>
          <w:color w:val="000000"/>
          <w:sz w:val="32"/>
          <w:szCs w:val="32"/>
        </w:rPr>
        <w:t>万元，</w:t>
      </w:r>
      <w:r>
        <w:rPr>
          <w:rFonts w:eastAsia="仿宋_GB2312" w:cs="仿宋_GB2312" w:hint="eastAsia"/>
          <w:color w:val="000000"/>
          <w:sz w:val="32"/>
          <w:szCs w:val="32"/>
        </w:rPr>
        <w:t>（</w:t>
      </w:r>
      <w:r>
        <w:rPr>
          <w:rFonts w:eastAsia="仿宋_GB2312" w:cs="仿宋_GB2312" w:hint="eastAsia"/>
          <w:color w:val="000000"/>
          <w:sz w:val="32"/>
          <w:szCs w:val="32"/>
          <w:lang w:val="zh-CN"/>
        </w:rPr>
        <w:t>财政核减指标</w:t>
      </w:r>
      <w:r>
        <w:rPr>
          <w:rFonts w:eastAsia="仿宋_GB2312" w:cs="仿宋_GB2312" w:hint="eastAsia"/>
          <w:color w:val="000000"/>
          <w:sz w:val="32"/>
          <w:szCs w:val="32"/>
          <w:lang w:eastAsia="zh-CN"/>
        </w:rPr>
        <w:t>43.6</w:t>
      </w:r>
      <w:r>
        <w:rPr>
          <w:rFonts w:eastAsia="仿宋_GB2312" w:cs="仿宋_GB2312" w:hint="eastAsia"/>
          <w:color w:val="000000"/>
          <w:sz w:val="32"/>
          <w:szCs w:val="32"/>
          <w:lang w:val="zh-CN"/>
        </w:rPr>
        <w:t>万元），</w:t>
      </w:r>
      <w:r>
        <w:rPr>
          <w:rFonts w:eastAsia="仿宋_GB2312" w:cs="仿宋_GB2312" w:hint="eastAsia"/>
          <w:color w:val="000000"/>
          <w:sz w:val="32"/>
          <w:szCs w:val="32"/>
        </w:rPr>
        <w:t>资金到位率</w:t>
      </w:r>
      <w:r>
        <w:rPr>
          <w:rFonts w:eastAsia="仿宋_GB2312" w:cs="仿宋_GB2312" w:hint="eastAsia"/>
          <w:color w:val="000000"/>
          <w:sz w:val="32"/>
          <w:szCs w:val="32"/>
        </w:rPr>
        <w:t>100%</w:t>
      </w:r>
      <w:r>
        <w:rPr>
          <w:rFonts w:eastAsia="仿宋_GB2312" w:cs="仿宋_GB2312" w:hint="eastAsia"/>
          <w:color w:val="000000"/>
          <w:sz w:val="32"/>
          <w:szCs w:val="32"/>
        </w:rPr>
        <w:t>。</w:t>
      </w:r>
    </w:p>
    <w:p w14:paraId="0FAA1900" w14:textId="77777777" w:rsidR="00645072" w:rsidRDefault="00000000">
      <w:pPr>
        <w:widowControl w:val="0"/>
        <w:spacing w:line="560" w:lineRule="exact"/>
        <w:ind w:firstLineChars="200" w:firstLine="640"/>
        <w:rPr>
          <w:rFonts w:ascii="仿宋" w:eastAsia="仿宋" w:hAnsi="仿宋" w:cs="仿宋" w:hint="eastAsia"/>
          <w:color w:val="000000"/>
          <w:sz w:val="32"/>
          <w:szCs w:val="32"/>
          <w:lang w:val="zh-CN"/>
        </w:rPr>
      </w:pPr>
      <w:r>
        <w:rPr>
          <w:rFonts w:ascii="仿宋" w:eastAsia="仿宋" w:hAnsi="仿宋" w:cs="仿宋" w:hint="eastAsia"/>
          <w:color w:val="000000"/>
          <w:sz w:val="32"/>
          <w:szCs w:val="32"/>
          <w:lang w:val="zh-CN"/>
        </w:rPr>
        <w:t>主要是用于支</w:t>
      </w:r>
      <w:r>
        <w:rPr>
          <w:rFonts w:ascii="仿宋" w:eastAsia="仿宋" w:hAnsi="仿宋" w:cs="仿宋" w:hint="eastAsia"/>
          <w:color w:val="000000"/>
          <w:sz w:val="32"/>
          <w:szCs w:val="32"/>
        </w:rPr>
        <w:t>付</w:t>
      </w:r>
      <w:r>
        <w:rPr>
          <w:rFonts w:ascii="仿宋" w:eastAsia="仿宋" w:hAnsi="仿宋" w:cs="仿宋" w:hint="eastAsia"/>
          <w:color w:val="000000"/>
          <w:sz w:val="32"/>
          <w:szCs w:val="32"/>
          <w:lang w:val="zh-CN"/>
        </w:rPr>
        <w:t>网络</w:t>
      </w:r>
      <w:r>
        <w:rPr>
          <w:rFonts w:ascii="仿宋" w:eastAsia="仿宋" w:hAnsi="仿宋" w:cs="仿宋" w:hint="eastAsia"/>
          <w:color w:val="000000"/>
          <w:sz w:val="32"/>
          <w:szCs w:val="32"/>
        </w:rPr>
        <w:t>信息</w:t>
      </w:r>
      <w:r>
        <w:rPr>
          <w:rFonts w:ascii="仿宋" w:eastAsia="仿宋" w:hAnsi="仿宋" w:cs="仿宋" w:hint="eastAsia"/>
          <w:color w:val="000000"/>
          <w:sz w:val="32"/>
          <w:szCs w:val="32"/>
          <w:lang w:val="zh-CN"/>
        </w:rPr>
        <w:t>使用费。项目申报内容与具体实施内容相符、申报目标合理可行。</w:t>
      </w:r>
      <w:r>
        <w:rPr>
          <w:rFonts w:ascii="仿宋" w:eastAsia="仿宋" w:hAnsi="仿宋" w:cs="仿宋" w:hint="eastAsia"/>
          <w:color w:val="000000"/>
          <w:sz w:val="32"/>
          <w:szCs w:val="32"/>
          <w:lang w:eastAsia="zh-CN"/>
        </w:rPr>
        <w:t>按照上级要求，根据项目特性，科学合理的对项目资金进行了分配，现已全部完成项目目标。严格按照省财政厅《四川省项目支出绩效评价指标体系》实施评价，在实际分配中遵循注重可操作性原则、系统性原则、经济性原则等，其项目申请内容与具体实施内</w:t>
      </w:r>
      <w:r>
        <w:rPr>
          <w:rFonts w:ascii="仿宋" w:eastAsia="仿宋" w:hAnsi="仿宋" w:cs="仿宋" w:hint="eastAsia"/>
          <w:color w:val="000000"/>
          <w:sz w:val="32"/>
          <w:szCs w:val="32"/>
          <w:lang w:eastAsia="zh-CN"/>
        </w:rPr>
        <w:lastRenderedPageBreak/>
        <w:t>容相符，也与下达的资金使用用途完全相符，也确保了资金专款专用，申报目标符合相关规定，合理可行。</w:t>
      </w:r>
    </w:p>
    <w:p w14:paraId="0B8DDB23" w14:textId="77777777" w:rsidR="00645072" w:rsidRDefault="00000000">
      <w:pPr>
        <w:widowControl w:val="0"/>
        <w:adjustRightInd w:val="0"/>
        <w:snapToGrid w:val="0"/>
        <w:spacing w:line="560" w:lineRule="exact"/>
        <w:ind w:firstLineChars="200" w:firstLine="640"/>
        <w:rPr>
          <w:rFonts w:eastAsia="黑体"/>
          <w:color w:val="000000"/>
          <w:sz w:val="32"/>
          <w:szCs w:val="32"/>
        </w:rPr>
      </w:pPr>
      <w:r>
        <w:rPr>
          <w:rFonts w:eastAsia="黑体"/>
          <w:color w:val="000000"/>
          <w:sz w:val="32"/>
          <w:szCs w:val="32"/>
        </w:rPr>
        <w:t>二、项目实施及管理情况</w:t>
      </w:r>
    </w:p>
    <w:p w14:paraId="5C1C8D4A" w14:textId="77777777" w:rsidR="00645072" w:rsidRDefault="00000000">
      <w:pPr>
        <w:widowControl w:val="0"/>
        <w:adjustRightInd w:val="0"/>
        <w:snapToGrid w:val="0"/>
        <w:spacing w:line="560" w:lineRule="exact"/>
        <w:ind w:firstLineChars="200" w:firstLine="640"/>
        <w:rPr>
          <w:rFonts w:ascii="楷体" w:eastAsia="楷体" w:hAnsi="楷体" w:cs="楷体" w:hint="eastAsia"/>
          <w:color w:val="000000"/>
          <w:sz w:val="32"/>
          <w:szCs w:val="32"/>
          <w:lang w:val="zh-CN"/>
        </w:rPr>
      </w:pPr>
      <w:r>
        <w:rPr>
          <w:rFonts w:ascii="楷体" w:eastAsia="楷体" w:hAnsi="楷体" w:cs="楷体" w:hint="eastAsia"/>
          <w:color w:val="000000"/>
          <w:sz w:val="32"/>
          <w:szCs w:val="32"/>
          <w:lang w:val="zh-CN"/>
        </w:rPr>
        <w:t>（一）资金计划、到位及使用情况</w:t>
      </w:r>
    </w:p>
    <w:p w14:paraId="4E654196" w14:textId="77777777" w:rsidR="00645072" w:rsidRDefault="00000000">
      <w:pPr>
        <w:adjustRightInd w:val="0"/>
        <w:snapToGrid w:val="0"/>
        <w:spacing w:line="580" w:lineRule="exact"/>
        <w:ind w:firstLine="720"/>
        <w:rPr>
          <w:rFonts w:eastAsia="仿宋_GB2312" w:cs="仿宋_GB2312"/>
          <w:color w:val="FF0000"/>
          <w:sz w:val="32"/>
          <w:szCs w:val="32"/>
        </w:rPr>
      </w:pPr>
      <w:r>
        <w:rPr>
          <w:rFonts w:ascii="仿宋" w:eastAsia="仿宋" w:hAnsi="仿宋" w:cs="仿宋" w:hint="eastAsia"/>
          <w:color w:val="000000"/>
          <w:sz w:val="32"/>
          <w:szCs w:val="32"/>
          <w:lang w:val="zh-CN"/>
        </w:rPr>
        <w:t>1．资金计划及到位。该项目资金202</w:t>
      </w:r>
      <w:r>
        <w:rPr>
          <w:rFonts w:ascii="仿宋" w:eastAsia="仿宋" w:hAnsi="仿宋" w:cs="仿宋" w:hint="eastAsia"/>
          <w:color w:val="000000"/>
          <w:sz w:val="32"/>
          <w:szCs w:val="32"/>
          <w:lang w:eastAsia="zh-CN"/>
        </w:rPr>
        <w:t>4</w:t>
      </w:r>
      <w:r>
        <w:rPr>
          <w:rFonts w:ascii="仿宋" w:eastAsia="仿宋" w:hAnsi="仿宋" w:cs="仿宋" w:hint="eastAsia"/>
          <w:color w:val="000000"/>
          <w:sz w:val="32"/>
          <w:szCs w:val="32"/>
          <w:lang w:val="zh-CN"/>
        </w:rPr>
        <w:t>年度计划财政资金</w:t>
      </w:r>
      <w:r>
        <w:rPr>
          <w:rFonts w:ascii="仿宋" w:eastAsia="仿宋" w:hAnsi="仿宋" w:cs="仿宋" w:hint="eastAsia"/>
          <w:color w:val="000000"/>
          <w:sz w:val="32"/>
          <w:szCs w:val="32"/>
          <w:lang w:eastAsia="zh-CN"/>
        </w:rPr>
        <w:t>50</w:t>
      </w:r>
      <w:r>
        <w:rPr>
          <w:rFonts w:ascii="仿宋" w:eastAsia="仿宋" w:hAnsi="仿宋" w:cs="仿宋" w:hint="eastAsia"/>
          <w:sz w:val="32"/>
          <w:szCs w:val="32"/>
          <w:lang w:val="zh-CN"/>
        </w:rPr>
        <w:t>万元</w:t>
      </w:r>
      <w:r>
        <w:rPr>
          <w:rFonts w:ascii="仿宋" w:eastAsia="仿宋" w:hAnsi="仿宋" w:cs="仿宋" w:hint="eastAsia"/>
          <w:color w:val="000000"/>
          <w:sz w:val="32"/>
          <w:szCs w:val="32"/>
          <w:lang w:val="zh-CN"/>
        </w:rPr>
        <w:t>，实际到位财政资金</w:t>
      </w:r>
      <w:r>
        <w:rPr>
          <w:rFonts w:ascii="仿宋" w:eastAsia="仿宋" w:hAnsi="仿宋" w:cs="仿宋" w:hint="eastAsia"/>
          <w:color w:val="000000"/>
          <w:sz w:val="32"/>
          <w:szCs w:val="32"/>
          <w:lang w:eastAsia="zh-CN"/>
        </w:rPr>
        <w:t>6.4</w:t>
      </w:r>
      <w:r>
        <w:rPr>
          <w:rFonts w:ascii="仿宋" w:eastAsia="仿宋" w:hAnsi="仿宋" w:cs="仿宋" w:hint="eastAsia"/>
          <w:color w:val="000000"/>
          <w:sz w:val="32"/>
          <w:szCs w:val="32"/>
          <w:lang w:val="zh-CN"/>
        </w:rPr>
        <w:t>万元，</w:t>
      </w:r>
      <w:r>
        <w:rPr>
          <w:rFonts w:eastAsia="仿宋_GB2312" w:cs="仿宋_GB2312" w:hint="eastAsia"/>
          <w:color w:val="000000"/>
          <w:sz w:val="32"/>
          <w:szCs w:val="32"/>
        </w:rPr>
        <w:t>（</w:t>
      </w:r>
      <w:r>
        <w:rPr>
          <w:rFonts w:eastAsia="仿宋_GB2312" w:cs="仿宋_GB2312" w:hint="eastAsia"/>
          <w:color w:val="000000"/>
          <w:sz w:val="32"/>
          <w:szCs w:val="32"/>
          <w:lang w:val="zh-CN"/>
        </w:rPr>
        <w:t>财政核减指标</w:t>
      </w:r>
      <w:r>
        <w:rPr>
          <w:rFonts w:eastAsia="仿宋_GB2312" w:cs="仿宋_GB2312" w:hint="eastAsia"/>
          <w:color w:val="000000"/>
          <w:sz w:val="32"/>
          <w:szCs w:val="32"/>
          <w:lang w:eastAsia="zh-CN"/>
        </w:rPr>
        <w:t>43.60</w:t>
      </w:r>
      <w:r>
        <w:rPr>
          <w:rFonts w:eastAsia="仿宋_GB2312" w:cs="仿宋_GB2312" w:hint="eastAsia"/>
          <w:color w:val="000000"/>
          <w:sz w:val="32"/>
          <w:szCs w:val="32"/>
          <w:lang w:val="zh-CN"/>
        </w:rPr>
        <w:t>万元），</w:t>
      </w:r>
      <w:r>
        <w:rPr>
          <w:rFonts w:eastAsia="仿宋_GB2312" w:cs="仿宋_GB2312" w:hint="eastAsia"/>
          <w:color w:val="000000"/>
          <w:sz w:val="32"/>
          <w:szCs w:val="32"/>
        </w:rPr>
        <w:t>资金到位率</w:t>
      </w:r>
      <w:r>
        <w:rPr>
          <w:rFonts w:eastAsia="仿宋_GB2312" w:cs="仿宋_GB2312" w:hint="eastAsia"/>
          <w:color w:val="000000"/>
          <w:sz w:val="32"/>
          <w:szCs w:val="32"/>
        </w:rPr>
        <w:t>100%</w:t>
      </w:r>
      <w:r>
        <w:rPr>
          <w:rFonts w:eastAsia="仿宋_GB2312" w:cs="仿宋_GB2312" w:hint="eastAsia"/>
          <w:color w:val="000000"/>
          <w:sz w:val="32"/>
          <w:szCs w:val="32"/>
        </w:rPr>
        <w:t>。</w:t>
      </w:r>
    </w:p>
    <w:p w14:paraId="1D91F6A7" w14:textId="77777777" w:rsidR="00645072" w:rsidRDefault="00000000">
      <w:pPr>
        <w:widowControl w:val="0"/>
        <w:adjustRightInd w:val="0"/>
        <w:snapToGrid w:val="0"/>
        <w:spacing w:line="560" w:lineRule="exact"/>
        <w:ind w:firstLineChars="200" w:firstLine="640"/>
        <w:rPr>
          <w:rFonts w:ascii="仿宋" w:eastAsia="仿宋" w:hAnsi="仿宋" w:cs="仿宋" w:hint="eastAsia"/>
          <w:sz w:val="32"/>
          <w:szCs w:val="32"/>
          <w:lang w:val="zh-CN"/>
        </w:rPr>
      </w:pPr>
      <w:r>
        <w:rPr>
          <w:rFonts w:ascii="仿宋" w:eastAsia="仿宋" w:hAnsi="仿宋" w:cs="仿宋" w:hint="eastAsia"/>
          <w:color w:val="000000"/>
          <w:sz w:val="32"/>
          <w:szCs w:val="32"/>
          <w:lang w:val="zh-CN"/>
        </w:rPr>
        <w:t>主要是用于支付成都七中东方闻道网校网络信息使用费。</w:t>
      </w:r>
      <w:r>
        <w:rPr>
          <w:rFonts w:ascii="仿宋" w:eastAsia="仿宋" w:hAnsi="仿宋" w:cs="仿宋" w:hint="eastAsia"/>
          <w:sz w:val="32"/>
          <w:szCs w:val="32"/>
          <w:lang w:val="zh-CN"/>
        </w:rPr>
        <w:t>资金到位率</w:t>
      </w:r>
      <w:r>
        <w:rPr>
          <w:rFonts w:ascii="仿宋" w:eastAsia="仿宋" w:hAnsi="仿宋" w:cs="仿宋" w:hint="eastAsia"/>
          <w:sz w:val="32"/>
          <w:szCs w:val="32"/>
          <w:lang w:eastAsia="zh-CN"/>
        </w:rPr>
        <w:t>100%，</w:t>
      </w:r>
      <w:r>
        <w:rPr>
          <w:rFonts w:ascii="仿宋" w:eastAsia="仿宋" w:hAnsi="仿宋" w:cs="仿宋" w:hint="eastAsia"/>
          <w:sz w:val="32"/>
          <w:szCs w:val="32"/>
          <w:lang w:val="zh-CN"/>
        </w:rPr>
        <w:t>到位及时</w:t>
      </w:r>
      <w:r>
        <w:rPr>
          <w:rFonts w:ascii="仿宋" w:eastAsia="仿宋" w:hAnsi="仿宋" w:cs="仿宋" w:hint="eastAsia"/>
          <w:sz w:val="32"/>
          <w:szCs w:val="32"/>
          <w:lang w:eastAsia="zh-CN"/>
        </w:rPr>
        <w:t>,</w:t>
      </w:r>
      <w:r>
        <w:rPr>
          <w:rFonts w:ascii="仿宋" w:eastAsia="仿宋" w:hAnsi="仿宋" w:cs="仿宋" w:hint="eastAsia"/>
          <w:sz w:val="32"/>
          <w:szCs w:val="32"/>
          <w:lang w:val="zh-CN"/>
        </w:rPr>
        <w:t>配套资金</w:t>
      </w:r>
      <w:r>
        <w:rPr>
          <w:rFonts w:ascii="仿宋" w:eastAsia="仿宋" w:hAnsi="仿宋" w:cs="仿宋" w:hint="eastAsia"/>
          <w:sz w:val="32"/>
          <w:szCs w:val="32"/>
          <w:lang w:eastAsia="zh-CN"/>
        </w:rPr>
        <w:t>有保障</w:t>
      </w:r>
      <w:r>
        <w:rPr>
          <w:rFonts w:ascii="仿宋" w:eastAsia="仿宋" w:hAnsi="仿宋" w:cs="仿宋" w:hint="eastAsia"/>
          <w:sz w:val="32"/>
          <w:szCs w:val="32"/>
          <w:lang w:val="zh-CN"/>
        </w:rPr>
        <w:t>。</w:t>
      </w:r>
    </w:p>
    <w:p w14:paraId="03B0325F"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lang w:val="zh-CN"/>
        </w:rPr>
      </w:pPr>
      <w:r>
        <w:rPr>
          <w:rFonts w:ascii="仿宋" w:eastAsia="仿宋" w:hAnsi="仿宋" w:cs="仿宋" w:hint="eastAsia"/>
          <w:color w:val="000000"/>
          <w:sz w:val="32"/>
          <w:szCs w:val="32"/>
          <w:lang w:val="zh-CN"/>
        </w:rPr>
        <w:t>2．资金使用</w:t>
      </w:r>
    </w:p>
    <w:p w14:paraId="198927DA"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lang w:val="zh-CN"/>
        </w:rPr>
      </w:pPr>
      <w:r>
        <w:rPr>
          <w:rFonts w:ascii="仿宋" w:eastAsia="仿宋" w:hAnsi="仿宋" w:cs="仿宋" w:hint="eastAsia"/>
          <w:color w:val="000000"/>
          <w:sz w:val="32"/>
          <w:szCs w:val="32"/>
          <w:lang w:val="zh-CN"/>
        </w:rPr>
        <w:t>（</w:t>
      </w:r>
      <w:r>
        <w:rPr>
          <w:rFonts w:ascii="仿宋" w:eastAsia="仿宋" w:hAnsi="仿宋" w:cs="仿宋" w:hint="eastAsia"/>
          <w:color w:val="000000"/>
          <w:sz w:val="32"/>
          <w:szCs w:val="32"/>
        </w:rPr>
        <w:t>1</w:t>
      </w:r>
      <w:r>
        <w:rPr>
          <w:rFonts w:ascii="仿宋" w:eastAsia="仿宋" w:hAnsi="仿宋" w:cs="仿宋" w:hint="eastAsia"/>
          <w:color w:val="000000"/>
          <w:sz w:val="32"/>
          <w:szCs w:val="32"/>
          <w:lang w:val="zh-CN"/>
        </w:rPr>
        <w:t>）该项目资金20</w:t>
      </w:r>
      <w:r>
        <w:rPr>
          <w:rFonts w:ascii="仿宋" w:eastAsia="仿宋" w:hAnsi="仿宋" w:cs="仿宋" w:hint="eastAsia"/>
          <w:color w:val="000000"/>
          <w:sz w:val="32"/>
          <w:szCs w:val="32"/>
        </w:rPr>
        <w:t>2</w:t>
      </w:r>
      <w:r>
        <w:rPr>
          <w:rFonts w:ascii="仿宋" w:eastAsia="仿宋" w:hAnsi="仿宋" w:cs="仿宋" w:hint="eastAsia"/>
          <w:color w:val="000000"/>
          <w:sz w:val="32"/>
          <w:szCs w:val="32"/>
          <w:lang w:eastAsia="zh-CN"/>
        </w:rPr>
        <w:t>4</w:t>
      </w:r>
      <w:r>
        <w:rPr>
          <w:rFonts w:ascii="仿宋" w:eastAsia="仿宋" w:hAnsi="仿宋" w:cs="仿宋" w:hint="eastAsia"/>
          <w:color w:val="000000"/>
          <w:sz w:val="32"/>
          <w:szCs w:val="32"/>
          <w:lang w:val="zh-CN"/>
        </w:rPr>
        <w:t>年度实际支出</w:t>
      </w:r>
      <w:r>
        <w:rPr>
          <w:rFonts w:ascii="仿宋" w:eastAsia="仿宋" w:hAnsi="仿宋" w:cs="仿宋" w:hint="eastAsia"/>
          <w:color w:val="000000"/>
          <w:sz w:val="32"/>
          <w:szCs w:val="32"/>
          <w:lang w:eastAsia="zh-CN"/>
        </w:rPr>
        <w:t>6.4</w:t>
      </w:r>
      <w:r>
        <w:rPr>
          <w:rFonts w:ascii="仿宋" w:eastAsia="仿宋" w:hAnsi="仿宋" w:cs="仿宋" w:hint="eastAsia"/>
          <w:color w:val="000000"/>
          <w:sz w:val="32"/>
          <w:szCs w:val="32"/>
        </w:rPr>
        <w:t>万元</w:t>
      </w:r>
      <w:r>
        <w:rPr>
          <w:rFonts w:ascii="仿宋" w:eastAsia="仿宋" w:hAnsi="仿宋" w:cs="仿宋" w:hint="eastAsia"/>
          <w:color w:val="000000"/>
          <w:sz w:val="32"/>
          <w:szCs w:val="32"/>
          <w:lang w:eastAsia="zh-CN"/>
        </w:rPr>
        <w:t>，</w:t>
      </w:r>
      <w:r>
        <w:rPr>
          <w:rFonts w:eastAsia="仿宋_GB2312" w:cs="仿宋_GB2312" w:hint="eastAsia"/>
          <w:color w:val="000000"/>
          <w:sz w:val="32"/>
          <w:szCs w:val="32"/>
        </w:rPr>
        <w:t>（</w:t>
      </w:r>
      <w:r>
        <w:rPr>
          <w:rFonts w:eastAsia="仿宋_GB2312" w:cs="仿宋_GB2312" w:hint="eastAsia"/>
          <w:color w:val="000000"/>
          <w:sz w:val="32"/>
          <w:szCs w:val="32"/>
          <w:lang w:val="zh-CN"/>
        </w:rPr>
        <w:t>财政核减指标</w:t>
      </w:r>
      <w:r>
        <w:rPr>
          <w:rFonts w:eastAsia="仿宋_GB2312" w:cs="仿宋_GB2312" w:hint="eastAsia"/>
          <w:color w:val="000000"/>
          <w:sz w:val="32"/>
          <w:szCs w:val="32"/>
          <w:lang w:eastAsia="zh-CN"/>
        </w:rPr>
        <w:t>43.60</w:t>
      </w:r>
      <w:r>
        <w:rPr>
          <w:rFonts w:eastAsia="仿宋_GB2312" w:cs="仿宋_GB2312" w:hint="eastAsia"/>
          <w:color w:val="000000"/>
          <w:sz w:val="32"/>
          <w:szCs w:val="32"/>
          <w:lang w:val="zh-CN"/>
        </w:rPr>
        <w:t>万元），</w:t>
      </w:r>
      <w:r>
        <w:rPr>
          <w:rFonts w:ascii="仿宋" w:eastAsia="仿宋" w:hAnsi="仿宋" w:cs="仿宋" w:hint="eastAsia"/>
          <w:color w:val="000000"/>
          <w:sz w:val="32"/>
          <w:szCs w:val="32"/>
          <w:lang w:val="zh-CN"/>
        </w:rPr>
        <w:t>主要是用于支付</w:t>
      </w:r>
      <w:r>
        <w:rPr>
          <w:rFonts w:ascii="仿宋" w:eastAsia="仿宋" w:hAnsi="仿宋" w:cs="仿宋" w:hint="eastAsia"/>
          <w:color w:val="000000"/>
          <w:sz w:val="32"/>
          <w:szCs w:val="32"/>
          <w:lang w:eastAsia="zh-CN"/>
        </w:rPr>
        <w:t>成都七中</w:t>
      </w:r>
      <w:r>
        <w:rPr>
          <w:rFonts w:ascii="仿宋" w:eastAsia="仿宋" w:hAnsi="仿宋" w:cs="仿宋" w:hint="eastAsia"/>
          <w:color w:val="000000"/>
          <w:sz w:val="32"/>
          <w:szCs w:val="32"/>
          <w:lang w:val="zh-CN"/>
        </w:rPr>
        <w:t>东方闻道网校网络信息使用费一部份。</w:t>
      </w:r>
      <w:r>
        <w:rPr>
          <w:rFonts w:ascii="仿宋" w:eastAsia="仿宋" w:hAnsi="仿宋" w:cs="仿宋" w:hint="eastAsia"/>
          <w:color w:val="000000"/>
          <w:sz w:val="32"/>
          <w:szCs w:val="32"/>
          <w:lang w:eastAsia="zh-CN"/>
        </w:rPr>
        <w:t>资金支付</w:t>
      </w:r>
      <w:r>
        <w:rPr>
          <w:rFonts w:ascii="仿宋" w:eastAsia="仿宋" w:hAnsi="仿宋" w:cs="仿宋" w:hint="eastAsia"/>
          <w:color w:val="000000"/>
          <w:sz w:val="32"/>
          <w:szCs w:val="32"/>
          <w:lang w:val="zh-CN"/>
        </w:rPr>
        <w:t>与预算相符，</w:t>
      </w:r>
      <w:r>
        <w:rPr>
          <w:rFonts w:ascii="仿宋" w:eastAsia="仿宋" w:hAnsi="仿宋" w:cs="仿宋" w:hint="eastAsia"/>
          <w:color w:val="000000"/>
          <w:sz w:val="32"/>
          <w:szCs w:val="32"/>
          <w:lang w:eastAsia="zh-CN"/>
        </w:rPr>
        <w:t>支付依据合规合法</w:t>
      </w:r>
      <w:r>
        <w:rPr>
          <w:rFonts w:ascii="仿宋" w:eastAsia="仿宋" w:hAnsi="仿宋" w:cs="仿宋" w:hint="eastAsia"/>
          <w:color w:val="000000"/>
          <w:sz w:val="32"/>
          <w:szCs w:val="32"/>
          <w:lang w:val="zh-CN"/>
        </w:rPr>
        <w:t xml:space="preserve">。 </w:t>
      </w:r>
    </w:p>
    <w:p w14:paraId="3DCA98A8"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lang w:val="zh-CN"/>
        </w:rPr>
      </w:pPr>
      <w:r>
        <w:rPr>
          <w:rFonts w:ascii="仿宋" w:eastAsia="仿宋" w:hAnsi="仿宋" w:cs="仿宋" w:hint="eastAsia"/>
          <w:color w:val="000000"/>
          <w:sz w:val="32"/>
          <w:szCs w:val="32"/>
          <w:lang w:val="zh-CN"/>
        </w:rPr>
        <w:t>（2）资金支出进度。</w:t>
      </w:r>
      <w:r>
        <w:rPr>
          <w:rFonts w:ascii="仿宋" w:eastAsia="仿宋" w:hAnsi="仿宋" w:cs="仿宋" w:hint="eastAsia"/>
          <w:color w:val="000000"/>
          <w:sz w:val="32"/>
          <w:szCs w:val="32"/>
        </w:rPr>
        <w:t>202</w:t>
      </w:r>
      <w:r>
        <w:rPr>
          <w:rFonts w:ascii="仿宋" w:eastAsia="仿宋" w:hAnsi="仿宋" w:cs="仿宋" w:hint="eastAsia"/>
          <w:color w:val="000000"/>
          <w:sz w:val="32"/>
          <w:szCs w:val="32"/>
          <w:lang w:eastAsia="zh-CN"/>
        </w:rPr>
        <w:t>4</w:t>
      </w:r>
      <w:r>
        <w:rPr>
          <w:rFonts w:ascii="仿宋" w:eastAsia="仿宋" w:hAnsi="仿宋" w:cs="仿宋" w:hint="eastAsia"/>
          <w:color w:val="000000"/>
          <w:sz w:val="32"/>
          <w:szCs w:val="32"/>
        </w:rPr>
        <w:t>年资金支出</w:t>
      </w:r>
      <w:r>
        <w:rPr>
          <w:rFonts w:ascii="仿宋" w:eastAsia="仿宋" w:hAnsi="仿宋" w:cs="仿宋" w:hint="eastAsia"/>
          <w:color w:val="000000"/>
          <w:sz w:val="32"/>
          <w:szCs w:val="32"/>
          <w:lang w:eastAsia="zh-CN"/>
        </w:rPr>
        <w:t>6.4</w:t>
      </w:r>
      <w:r>
        <w:rPr>
          <w:rFonts w:ascii="仿宋" w:eastAsia="仿宋" w:hAnsi="仿宋" w:cs="仿宋" w:hint="eastAsia"/>
          <w:color w:val="000000"/>
          <w:sz w:val="32"/>
          <w:szCs w:val="32"/>
          <w:lang w:val="zh-CN"/>
        </w:rPr>
        <w:t>万元</w:t>
      </w:r>
      <w:r>
        <w:rPr>
          <w:rFonts w:eastAsia="仿宋_GB2312" w:cs="仿宋_GB2312" w:hint="eastAsia"/>
          <w:color w:val="000000"/>
          <w:sz w:val="32"/>
          <w:szCs w:val="32"/>
          <w:lang w:val="zh-CN"/>
        </w:rPr>
        <w:t>，</w:t>
      </w:r>
      <w:r>
        <w:rPr>
          <w:rFonts w:ascii="仿宋" w:eastAsia="仿宋" w:hAnsi="仿宋" w:cs="仿宋" w:hint="eastAsia"/>
          <w:color w:val="000000"/>
          <w:sz w:val="32"/>
          <w:szCs w:val="32"/>
          <w:lang w:val="zh-CN"/>
        </w:rPr>
        <w:t>202</w:t>
      </w:r>
      <w:r>
        <w:rPr>
          <w:rFonts w:ascii="仿宋" w:eastAsia="仿宋" w:hAnsi="仿宋" w:cs="仿宋" w:hint="eastAsia"/>
          <w:color w:val="000000"/>
          <w:sz w:val="32"/>
          <w:szCs w:val="32"/>
          <w:lang w:eastAsia="zh-CN"/>
        </w:rPr>
        <w:t>4</w:t>
      </w:r>
      <w:r>
        <w:rPr>
          <w:rFonts w:ascii="仿宋" w:eastAsia="仿宋" w:hAnsi="仿宋" w:cs="仿宋" w:hint="eastAsia"/>
          <w:color w:val="000000"/>
          <w:sz w:val="32"/>
          <w:szCs w:val="32"/>
          <w:lang w:val="zh-CN"/>
        </w:rPr>
        <w:t>年度项目资金支出完成100%。</w:t>
      </w:r>
    </w:p>
    <w:p w14:paraId="204F434B" w14:textId="77777777" w:rsidR="00645072" w:rsidRDefault="00000000">
      <w:pPr>
        <w:widowControl w:val="0"/>
        <w:adjustRightInd w:val="0"/>
        <w:snapToGrid w:val="0"/>
        <w:spacing w:line="560" w:lineRule="exact"/>
        <w:ind w:firstLineChars="200" w:firstLine="640"/>
        <w:rPr>
          <w:rFonts w:ascii="楷体" w:eastAsia="楷体" w:hAnsi="楷体" w:cs="楷体" w:hint="eastAsia"/>
          <w:color w:val="000000"/>
          <w:sz w:val="32"/>
          <w:szCs w:val="32"/>
          <w:lang w:val="zh-CN"/>
        </w:rPr>
      </w:pPr>
      <w:r>
        <w:rPr>
          <w:rFonts w:ascii="楷体" w:eastAsia="楷体" w:hAnsi="楷体" w:cs="楷体" w:hint="eastAsia"/>
          <w:color w:val="000000"/>
          <w:sz w:val="32"/>
          <w:szCs w:val="32"/>
          <w:lang w:val="zh-CN"/>
        </w:rPr>
        <w:t>（二）项目财务管理情况。</w:t>
      </w:r>
    </w:p>
    <w:p w14:paraId="1BD55B0E"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lang w:val="zh-CN"/>
        </w:rPr>
      </w:pPr>
      <w:r>
        <w:rPr>
          <w:rFonts w:ascii="仿宋" w:eastAsia="仿宋" w:hAnsi="仿宋" w:cs="仿宋" w:hint="eastAsia"/>
          <w:color w:val="000000"/>
          <w:sz w:val="32"/>
          <w:szCs w:val="32"/>
          <w:lang w:val="zh-CN"/>
        </w:rPr>
        <w:t>该项目属我校运转内项目，内部财务制度完善、机构健全，财务核算及时规范。该项目严格按资金性质使用，严格执行</w:t>
      </w:r>
      <w:r>
        <w:rPr>
          <w:rFonts w:ascii="仿宋" w:eastAsia="仿宋" w:hAnsi="仿宋" w:cs="仿宋" w:hint="eastAsia"/>
          <w:color w:val="000000"/>
          <w:sz w:val="32"/>
          <w:szCs w:val="32"/>
          <w:lang w:eastAsia="zh-CN"/>
        </w:rPr>
        <w:t>国家</w:t>
      </w:r>
      <w:r>
        <w:rPr>
          <w:rFonts w:ascii="仿宋" w:eastAsia="仿宋" w:hAnsi="仿宋" w:cs="仿宋" w:hint="eastAsia"/>
          <w:color w:val="000000"/>
          <w:sz w:val="32"/>
          <w:szCs w:val="32"/>
          <w:lang w:val="zh-CN"/>
        </w:rPr>
        <w:t>财务管理</w:t>
      </w:r>
      <w:r>
        <w:rPr>
          <w:rFonts w:ascii="仿宋" w:eastAsia="仿宋" w:hAnsi="仿宋" w:cs="仿宋" w:hint="eastAsia"/>
          <w:color w:val="000000"/>
          <w:sz w:val="32"/>
          <w:szCs w:val="32"/>
          <w:lang w:eastAsia="zh-CN"/>
        </w:rPr>
        <w:t>相关</w:t>
      </w:r>
      <w:r>
        <w:rPr>
          <w:rFonts w:ascii="仿宋" w:eastAsia="仿宋" w:hAnsi="仿宋" w:cs="仿宋" w:hint="eastAsia"/>
          <w:color w:val="000000"/>
          <w:sz w:val="32"/>
          <w:szCs w:val="32"/>
          <w:lang w:val="zh-CN"/>
        </w:rPr>
        <w:t>制度，</w:t>
      </w:r>
      <w:r>
        <w:rPr>
          <w:rFonts w:ascii="仿宋" w:eastAsia="仿宋" w:hAnsi="仿宋" w:cs="仿宋" w:hint="eastAsia"/>
          <w:color w:val="000000"/>
          <w:sz w:val="32"/>
          <w:szCs w:val="32"/>
          <w:lang w:eastAsia="zh-CN"/>
        </w:rPr>
        <w:t>财务处理</w:t>
      </w:r>
      <w:r>
        <w:rPr>
          <w:rFonts w:ascii="仿宋" w:eastAsia="仿宋" w:hAnsi="仿宋" w:cs="仿宋" w:hint="eastAsia"/>
          <w:color w:val="000000"/>
          <w:sz w:val="32"/>
          <w:szCs w:val="32"/>
          <w:lang w:val="zh-CN"/>
        </w:rPr>
        <w:t>及时，程序合法合规。</w:t>
      </w:r>
    </w:p>
    <w:p w14:paraId="6312F483" w14:textId="77777777" w:rsidR="00645072" w:rsidRDefault="00000000">
      <w:pPr>
        <w:widowControl w:val="0"/>
        <w:adjustRightInd w:val="0"/>
        <w:snapToGrid w:val="0"/>
        <w:spacing w:line="560" w:lineRule="exact"/>
        <w:ind w:firstLineChars="200" w:firstLine="640"/>
        <w:rPr>
          <w:rFonts w:ascii="楷体" w:eastAsia="楷体" w:hAnsi="楷体" w:cs="楷体" w:hint="eastAsia"/>
          <w:color w:val="000000"/>
          <w:sz w:val="32"/>
          <w:szCs w:val="32"/>
          <w:lang w:val="zh-CN"/>
        </w:rPr>
      </w:pPr>
      <w:r>
        <w:rPr>
          <w:rFonts w:ascii="楷体" w:eastAsia="楷体" w:hAnsi="楷体" w:cs="楷体" w:hint="eastAsia"/>
          <w:color w:val="000000"/>
          <w:sz w:val="32"/>
          <w:szCs w:val="32"/>
          <w:lang w:val="zh-CN"/>
        </w:rPr>
        <w:t>（三）项目组织实施情况。</w:t>
      </w:r>
    </w:p>
    <w:p w14:paraId="693B29EB"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lang w:eastAsia="zh-CN"/>
        </w:rPr>
      </w:pPr>
      <w:r>
        <w:rPr>
          <w:rFonts w:ascii="仿宋" w:eastAsia="仿宋" w:hAnsi="仿宋" w:cs="仿宋" w:hint="eastAsia"/>
          <w:color w:val="000000"/>
          <w:sz w:val="32"/>
          <w:szCs w:val="32"/>
          <w:lang w:val="zh-CN" w:eastAsia="zh-CN"/>
        </w:rPr>
        <w:t>该项目由江安中学负责实施，由</w:t>
      </w:r>
      <w:r>
        <w:rPr>
          <w:rFonts w:ascii="仿宋" w:eastAsia="仿宋" w:hAnsi="仿宋" w:cs="仿宋" w:hint="eastAsia"/>
          <w:color w:val="000000"/>
          <w:sz w:val="32"/>
          <w:szCs w:val="32"/>
          <w:lang w:eastAsia="zh-CN"/>
        </w:rPr>
        <w:t>教学指导中心</w:t>
      </w:r>
      <w:r>
        <w:rPr>
          <w:rFonts w:ascii="仿宋" w:eastAsia="仿宋" w:hAnsi="仿宋" w:cs="仿宋" w:hint="eastAsia"/>
          <w:color w:val="000000"/>
          <w:sz w:val="32"/>
          <w:szCs w:val="32"/>
          <w:lang w:val="zh-CN" w:eastAsia="zh-CN"/>
        </w:rPr>
        <w:t>进行监</w:t>
      </w:r>
      <w:r>
        <w:rPr>
          <w:rFonts w:ascii="仿宋" w:eastAsia="仿宋" w:hAnsi="仿宋" w:cs="仿宋" w:hint="eastAsia"/>
          <w:color w:val="000000"/>
          <w:sz w:val="32"/>
          <w:szCs w:val="32"/>
          <w:lang w:val="zh-CN" w:eastAsia="zh-CN"/>
        </w:rPr>
        <w:lastRenderedPageBreak/>
        <w:t>管，</w:t>
      </w:r>
      <w:r>
        <w:rPr>
          <w:rFonts w:ascii="仿宋" w:eastAsia="仿宋" w:hAnsi="仿宋" w:cs="仿宋" w:hint="eastAsia"/>
          <w:color w:val="000000"/>
          <w:sz w:val="32"/>
          <w:szCs w:val="32"/>
          <w:lang w:eastAsia="zh-CN"/>
        </w:rPr>
        <w:t>组建成都七中东方闻道网校网络直播班，安排网络直播班师生具体使用，</w:t>
      </w:r>
      <w:r>
        <w:rPr>
          <w:rFonts w:ascii="仿宋" w:eastAsia="仿宋" w:hAnsi="仿宋" w:cs="仿宋" w:hint="eastAsia"/>
          <w:color w:val="000000"/>
          <w:sz w:val="32"/>
          <w:szCs w:val="32"/>
          <w:lang w:val="zh-CN" w:eastAsia="zh-CN"/>
        </w:rPr>
        <w:t>保障了</w:t>
      </w:r>
      <w:r>
        <w:rPr>
          <w:rFonts w:ascii="仿宋" w:eastAsia="仿宋" w:hAnsi="仿宋" w:cs="仿宋" w:hint="eastAsia"/>
          <w:color w:val="000000"/>
          <w:sz w:val="32"/>
          <w:szCs w:val="32"/>
          <w:lang w:eastAsia="zh-CN"/>
        </w:rPr>
        <w:t>网络直播正常运行。</w:t>
      </w:r>
      <w:r>
        <w:rPr>
          <w:rFonts w:ascii="仿宋" w:eastAsia="仿宋" w:hAnsi="仿宋" w:cs="仿宋" w:hint="eastAsia"/>
          <w:color w:val="000000"/>
          <w:sz w:val="32"/>
          <w:szCs w:val="32"/>
          <w:lang w:val="zh-CN" w:eastAsia="zh-CN"/>
        </w:rPr>
        <w:t>项目金到账后，</w:t>
      </w:r>
      <w:r>
        <w:rPr>
          <w:rFonts w:ascii="仿宋" w:eastAsia="仿宋" w:hAnsi="仿宋" w:cs="仿宋" w:hint="eastAsia"/>
          <w:color w:val="000000"/>
          <w:sz w:val="32"/>
          <w:szCs w:val="32"/>
          <w:lang w:eastAsia="zh-CN"/>
        </w:rPr>
        <w:t>学校</w:t>
      </w:r>
      <w:r>
        <w:rPr>
          <w:rFonts w:ascii="仿宋" w:eastAsia="仿宋" w:hAnsi="仿宋" w:cs="仿宋" w:hint="eastAsia"/>
          <w:color w:val="000000"/>
          <w:sz w:val="32"/>
          <w:szCs w:val="32"/>
          <w:lang w:val="zh-CN" w:eastAsia="zh-CN"/>
        </w:rPr>
        <w:t>严格按照项目预算批复和财政下达的资金，及时定额拨付，做到专款专用、专项核算，充分发挥教育专项资金的使用效益，做好财务信息公开，自觉接受监察、审计、财政以及社会监督，实行专户管理，封闭运行，无虚报、冒领、挤占、挪用、变更使用财政专项资金等行为。</w:t>
      </w:r>
    </w:p>
    <w:p w14:paraId="1DC3FE88"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lang w:eastAsia="zh-CN"/>
        </w:rPr>
      </w:pPr>
      <w:r>
        <w:rPr>
          <w:rFonts w:ascii="仿宋" w:eastAsia="仿宋" w:hAnsi="仿宋" w:cs="仿宋" w:hint="eastAsia"/>
          <w:color w:val="000000"/>
          <w:sz w:val="32"/>
          <w:szCs w:val="32"/>
          <w:lang w:eastAsia="zh-CN"/>
        </w:rPr>
        <w:t>1.机构设置</w:t>
      </w:r>
    </w:p>
    <w:p w14:paraId="030858F0"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lang w:eastAsia="zh-CN"/>
        </w:rPr>
      </w:pPr>
      <w:r>
        <w:rPr>
          <w:rFonts w:ascii="仿宋" w:eastAsia="仿宋" w:hAnsi="仿宋" w:cs="仿宋" w:hint="eastAsia"/>
          <w:color w:val="000000"/>
          <w:sz w:val="32"/>
          <w:szCs w:val="32"/>
          <w:lang w:eastAsia="zh-CN"/>
        </w:rPr>
        <w:t>（1）项目管理组</w:t>
      </w:r>
    </w:p>
    <w:p w14:paraId="7248A522" w14:textId="77777777" w:rsidR="00645072" w:rsidRDefault="00000000">
      <w:pPr>
        <w:widowControl w:val="0"/>
        <w:adjustRightInd w:val="0"/>
        <w:snapToGrid w:val="0"/>
        <w:spacing w:line="560" w:lineRule="exact"/>
        <w:ind w:firstLineChars="200" w:firstLine="643"/>
        <w:rPr>
          <w:rFonts w:ascii="仿宋" w:eastAsia="仿宋" w:hAnsi="仿宋" w:cs="仿宋" w:hint="eastAsia"/>
          <w:sz w:val="32"/>
          <w:szCs w:val="32"/>
          <w:lang w:eastAsia="zh-CN"/>
        </w:rPr>
      </w:pPr>
      <w:r>
        <w:rPr>
          <w:rFonts w:ascii="仿宋" w:eastAsia="仿宋" w:hAnsi="仿宋" w:cs="仿宋" w:hint="eastAsia"/>
          <w:b/>
          <w:bCs/>
          <w:sz w:val="32"/>
          <w:szCs w:val="32"/>
          <w:lang w:eastAsia="zh-CN"/>
        </w:rPr>
        <w:t>组长：</w:t>
      </w:r>
      <w:r>
        <w:rPr>
          <w:rFonts w:ascii="仿宋" w:eastAsia="仿宋" w:hAnsi="仿宋" w:cs="仿宋" w:hint="eastAsia"/>
          <w:sz w:val="32"/>
          <w:szCs w:val="32"/>
          <w:lang w:eastAsia="zh-CN"/>
        </w:rPr>
        <w:t>覃宝伦</w:t>
      </w:r>
    </w:p>
    <w:p w14:paraId="67F4012A" w14:textId="77777777" w:rsidR="00645072" w:rsidRDefault="00000000">
      <w:pPr>
        <w:widowControl w:val="0"/>
        <w:adjustRightInd w:val="0"/>
        <w:snapToGrid w:val="0"/>
        <w:spacing w:line="560" w:lineRule="exact"/>
        <w:ind w:firstLineChars="200" w:firstLine="643"/>
        <w:rPr>
          <w:rFonts w:ascii="仿宋" w:eastAsia="仿宋" w:hAnsi="仿宋" w:cs="仿宋" w:hint="eastAsia"/>
          <w:sz w:val="32"/>
          <w:szCs w:val="32"/>
          <w:lang w:eastAsia="zh-CN"/>
        </w:rPr>
      </w:pPr>
      <w:r>
        <w:rPr>
          <w:rFonts w:ascii="仿宋" w:eastAsia="仿宋" w:hAnsi="仿宋" w:cs="仿宋" w:hint="eastAsia"/>
          <w:b/>
          <w:bCs/>
          <w:sz w:val="32"/>
          <w:szCs w:val="32"/>
          <w:lang w:eastAsia="zh-CN"/>
        </w:rPr>
        <w:t>副组长：</w:t>
      </w:r>
      <w:r>
        <w:rPr>
          <w:rFonts w:ascii="仿宋" w:eastAsia="仿宋" w:hAnsi="仿宋" w:cs="仿宋" w:hint="eastAsia"/>
          <w:sz w:val="32"/>
          <w:szCs w:val="32"/>
          <w:lang w:eastAsia="zh-CN"/>
        </w:rPr>
        <w:t>肖敏、刘先、魏武斌、张珍玉</w:t>
      </w:r>
    </w:p>
    <w:p w14:paraId="16DD83C0" w14:textId="77777777" w:rsidR="00645072" w:rsidRDefault="00000000">
      <w:pPr>
        <w:widowControl w:val="0"/>
        <w:adjustRightInd w:val="0"/>
        <w:snapToGrid w:val="0"/>
        <w:spacing w:line="560" w:lineRule="exact"/>
        <w:ind w:firstLineChars="200" w:firstLine="643"/>
        <w:rPr>
          <w:rFonts w:ascii="仿宋" w:eastAsia="仿宋" w:hAnsi="仿宋" w:cs="仿宋" w:hint="eastAsia"/>
          <w:sz w:val="32"/>
          <w:szCs w:val="32"/>
          <w:lang w:eastAsia="zh-CN"/>
        </w:rPr>
      </w:pPr>
      <w:r>
        <w:rPr>
          <w:rFonts w:ascii="仿宋" w:eastAsia="仿宋" w:hAnsi="仿宋" w:cs="仿宋" w:hint="eastAsia"/>
          <w:b/>
          <w:bCs/>
          <w:sz w:val="32"/>
          <w:szCs w:val="32"/>
          <w:lang w:eastAsia="zh-CN"/>
        </w:rPr>
        <w:t>执行副组长：</w:t>
      </w:r>
      <w:r>
        <w:rPr>
          <w:rFonts w:ascii="仿宋" w:eastAsia="仿宋" w:hAnsi="仿宋" w:cs="仿宋" w:hint="eastAsia"/>
          <w:sz w:val="32"/>
          <w:szCs w:val="32"/>
          <w:lang w:eastAsia="zh-CN"/>
        </w:rPr>
        <w:t>李必剑、卢琼、李波、李治</w:t>
      </w:r>
    </w:p>
    <w:p w14:paraId="4B1407E9" w14:textId="77777777" w:rsidR="00645072" w:rsidRDefault="00000000">
      <w:pPr>
        <w:widowControl w:val="0"/>
        <w:adjustRightInd w:val="0"/>
        <w:snapToGrid w:val="0"/>
        <w:spacing w:line="560" w:lineRule="exact"/>
        <w:ind w:firstLineChars="200" w:firstLine="643"/>
        <w:rPr>
          <w:rFonts w:ascii="仿宋" w:eastAsia="仿宋" w:hAnsi="仿宋" w:cs="仿宋" w:hint="eastAsia"/>
          <w:sz w:val="32"/>
          <w:szCs w:val="32"/>
        </w:rPr>
      </w:pPr>
      <w:r>
        <w:rPr>
          <w:rFonts w:ascii="仿宋" w:eastAsia="仿宋" w:hAnsi="仿宋" w:cs="仿宋" w:hint="eastAsia"/>
          <w:b/>
          <w:bCs/>
          <w:sz w:val="32"/>
          <w:szCs w:val="32"/>
          <w:lang w:eastAsia="zh-CN"/>
        </w:rPr>
        <w:t>成员：</w:t>
      </w:r>
      <w:r>
        <w:rPr>
          <w:rFonts w:ascii="仿宋" w:eastAsia="仿宋" w:hAnsi="仿宋" w:cs="仿宋" w:hint="eastAsia"/>
          <w:sz w:val="32"/>
          <w:szCs w:val="32"/>
          <w:lang w:eastAsia="zh-CN"/>
        </w:rPr>
        <w:t>李培、盛伟、赵伟、杨池生</w:t>
      </w:r>
    </w:p>
    <w:p w14:paraId="5A804119" w14:textId="77777777" w:rsidR="00645072" w:rsidRDefault="00000000">
      <w:pPr>
        <w:widowControl w:val="0"/>
        <w:adjustRightInd w:val="0"/>
        <w:snapToGrid w:val="0"/>
        <w:spacing w:line="560" w:lineRule="exact"/>
        <w:ind w:firstLineChars="200" w:firstLine="640"/>
        <w:rPr>
          <w:rFonts w:eastAsia="黑体"/>
          <w:color w:val="000000"/>
          <w:sz w:val="32"/>
          <w:szCs w:val="32"/>
        </w:rPr>
      </w:pPr>
      <w:r>
        <w:rPr>
          <w:rFonts w:eastAsia="黑体"/>
          <w:color w:val="000000"/>
          <w:sz w:val="32"/>
          <w:szCs w:val="32"/>
        </w:rPr>
        <w:t>三、目标完成情况</w:t>
      </w:r>
      <w:r>
        <w:rPr>
          <w:rFonts w:eastAsia="黑体"/>
          <w:color w:val="000000"/>
          <w:sz w:val="32"/>
          <w:szCs w:val="32"/>
        </w:rPr>
        <w:tab/>
      </w:r>
    </w:p>
    <w:p w14:paraId="054E328E" w14:textId="77777777" w:rsidR="00645072" w:rsidRDefault="00000000">
      <w:pPr>
        <w:widowControl w:val="0"/>
        <w:adjustRightInd w:val="0"/>
        <w:snapToGrid w:val="0"/>
        <w:spacing w:line="560" w:lineRule="exact"/>
        <w:ind w:firstLineChars="200" w:firstLine="640"/>
        <w:rPr>
          <w:rFonts w:ascii="楷体" w:eastAsia="楷体" w:hAnsi="楷体" w:cs="楷体" w:hint="eastAsia"/>
          <w:color w:val="000000"/>
          <w:sz w:val="32"/>
          <w:szCs w:val="32"/>
          <w:lang w:val="zh-CN"/>
        </w:rPr>
      </w:pPr>
      <w:r>
        <w:rPr>
          <w:rFonts w:ascii="楷体" w:eastAsia="楷体" w:hAnsi="楷体" w:cs="楷体" w:hint="eastAsia"/>
          <w:color w:val="000000"/>
          <w:sz w:val="32"/>
          <w:szCs w:val="32"/>
          <w:lang w:val="zh-CN"/>
        </w:rPr>
        <w:t>（一）目标任务量完成情况。</w:t>
      </w:r>
    </w:p>
    <w:p w14:paraId="23F6163A"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lang w:val="zh-CN" w:eastAsia="zh-CN"/>
        </w:rPr>
      </w:pPr>
      <w:r>
        <w:rPr>
          <w:rFonts w:ascii="仿宋" w:eastAsia="仿宋" w:hAnsi="仿宋" w:cs="仿宋" w:hint="eastAsia"/>
          <w:color w:val="000000"/>
          <w:sz w:val="32"/>
          <w:szCs w:val="32"/>
        </w:rPr>
        <w:t>江安中学网络直播班与成都七中同步教学、备课、考试、同步成绩分析，正常接收网络教学资源。教师专业素养得以提升，视野得以开拓，学生享受到原汁原味的成都七中教学资源。</w:t>
      </w:r>
      <w:r>
        <w:rPr>
          <w:rFonts w:ascii="仿宋" w:eastAsia="仿宋" w:hAnsi="仿宋" w:cs="仿宋" w:hint="eastAsia"/>
          <w:color w:val="000000"/>
          <w:sz w:val="32"/>
          <w:szCs w:val="32"/>
          <w:lang w:val="zh-CN" w:eastAsia="zh-CN"/>
        </w:rPr>
        <w:t>该项目现已全部顺利完成，在项目管理上严格按照项目预算批复，项目批复后严格按专项资金有关规定执行，在项目完成上严格按照申报计划和上级批复要求进行实施，按质按量全面完成。</w:t>
      </w:r>
    </w:p>
    <w:p w14:paraId="32BF8218" w14:textId="77777777" w:rsidR="00645072" w:rsidRDefault="00000000">
      <w:pPr>
        <w:widowControl w:val="0"/>
        <w:adjustRightInd w:val="0"/>
        <w:snapToGrid w:val="0"/>
        <w:spacing w:line="560" w:lineRule="exact"/>
        <w:ind w:firstLineChars="200" w:firstLine="640"/>
        <w:rPr>
          <w:rFonts w:ascii="楷体" w:eastAsia="楷体" w:hAnsi="楷体" w:cs="楷体" w:hint="eastAsia"/>
          <w:color w:val="000000"/>
          <w:sz w:val="32"/>
          <w:szCs w:val="32"/>
          <w:lang w:val="zh-CN"/>
        </w:rPr>
      </w:pPr>
      <w:r>
        <w:rPr>
          <w:rFonts w:ascii="楷体" w:eastAsia="楷体" w:hAnsi="楷体" w:cs="楷体" w:hint="eastAsia"/>
          <w:color w:val="000000"/>
          <w:sz w:val="32"/>
          <w:szCs w:val="32"/>
          <w:lang w:val="zh-CN"/>
        </w:rPr>
        <w:t>（二）目标质量完成情况。</w:t>
      </w:r>
    </w:p>
    <w:p w14:paraId="77EE9015" w14:textId="77777777" w:rsidR="00645072" w:rsidRDefault="00000000">
      <w:pPr>
        <w:widowControl w:val="0"/>
        <w:spacing w:line="560" w:lineRule="exact"/>
        <w:ind w:firstLineChars="200" w:firstLine="640"/>
        <w:rPr>
          <w:rFonts w:ascii="仿宋" w:eastAsia="仿宋" w:hAnsi="仿宋" w:cs="仿宋" w:hint="eastAsia"/>
          <w:color w:val="000000"/>
          <w:sz w:val="32"/>
          <w:szCs w:val="32"/>
        </w:rPr>
      </w:pPr>
      <w:r>
        <w:rPr>
          <w:rFonts w:eastAsia="仿宋_GB2312" w:cs="仿宋_GB2312" w:hint="eastAsia"/>
          <w:color w:val="000000"/>
          <w:sz w:val="32"/>
          <w:szCs w:val="32"/>
          <w:lang w:eastAsia="zh-CN"/>
        </w:rPr>
        <w:lastRenderedPageBreak/>
        <w:t>2024</w:t>
      </w:r>
      <w:r>
        <w:rPr>
          <w:rFonts w:eastAsia="仿宋_GB2312" w:cs="仿宋_GB2312" w:hint="eastAsia"/>
          <w:color w:val="000000"/>
          <w:sz w:val="32"/>
          <w:szCs w:val="32"/>
          <w:lang w:eastAsia="zh-CN"/>
        </w:rPr>
        <w:t>年，我校中、高考成绩优秀，均在同类学校中名列前茅。高考本科上线</w:t>
      </w:r>
      <w:r>
        <w:rPr>
          <w:rFonts w:eastAsia="仿宋_GB2312" w:cs="仿宋_GB2312" w:hint="eastAsia"/>
          <w:color w:val="000000"/>
          <w:sz w:val="32"/>
          <w:szCs w:val="32"/>
          <w:lang w:eastAsia="zh-CN"/>
        </w:rPr>
        <w:t>1109</w:t>
      </w:r>
      <w:r>
        <w:rPr>
          <w:rFonts w:eastAsia="仿宋_GB2312" w:cs="仿宋_GB2312" w:hint="eastAsia"/>
          <w:color w:val="000000"/>
          <w:sz w:val="32"/>
          <w:szCs w:val="32"/>
          <w:lang w:eastAsia="zh-CN"/>
        </w:rPr>
        <w:t>人，重本上线</w:t>
      </w:r>
      <w:r>
        <w:rPr>
          <w:rFonts w:eastAsia="仿宋_GB2312" w:cs="仿宋_GB2312" w:hint="eastAsia"/>
          <w:color w:val="000000"/>
          <w:sz w:val="32"/>
          <w:szCs w:val="32"/>
          <w:lang w:eastAsia="zh-CN"/>
        </w:rPr>
        <w:t>305</w:t>
      </w:r>
      <w:r>
        <w:rPr>
          <w:rFonts w:eastAsia="仿宋_GB2312" w:cs="仿宋_GB2312" w:hint="eastAsia"/>
          <w:color w:val="000000"/>
          <w:sz w:val="32"/>
          <w:szCs w:val="32"/>
          <w:lang w:eastAsia="zh-CN"/>
        </w:rPr>
        <w:t>人，其中：考入清华大学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人，考入浙江大学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人，考入中国</w:t>
      </w:r>
      <w:r>
        <w:rPr>
          <w:rFonts w:ascii="方正仿宋_GB2312" w:eastAsia="方正仿宋_GB2312" w:hAnsi="方正仿宋_GB2312" w:cs="方正仿宋_GB2312" w:hint="eastAsia"/>
          <w:sz w:val="32"/>
          <w:szCs w:val="32"/>
          <w:lang w:eastAsia="zh-CN"/>
        </w:rPr>
        <w:t>人</w:t>
      </w:r>
      <w:r>
        <w:rPr>
          <w:rFonts w:eastAsia="仿宋_GB2312" w:cs="仿宋_GB2312" w:hint="eastAsia"/>
          <w:color w:val="000000"/>
          <w:sz w:val="32"/>
          <w:szCs w:val="32"/>
          <w:lang w:eastAsia="zh-CN"/>
        </w:rPr>
        <w:t>民大学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人，考入西安交通大学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人，考入</w:t>
      </w:r>
      <w:r>
        <w:rPr>
          <w:rFonts w:eastAsia="仿宋_GB2312" w:cs="仿宋_GB2312" w:hint="eastAsia"/>
          <w:color w:val="000000"/>
          <w:sz w:val="32"/>
          <w:szCs w:val="32"/>
          <w:lang w:eastAsia="zh-CN"/>
        </w:rPr>
        <w:t>985</w:t>
      </w:r>
      <w:r>
        <w:rPr>
          <w:rFonts w:eastAsia="仿宋_GB2312" w:cs="仿宋_GB2312" w:hint="eastAsia"/>
          <w:color w:val="000000"/>
          <w:sz w:val="32"/>
          <w:szCs w:val="32"/>
          <w:lang w:eastAsia="zh-CN"/>
        </w:rPr>
        <w:t>院校</w:t>
      </w:r>
      <w:r>
        <w:rPr>
          <w:rFonts w:eastAsia="仿宋_GB2312" w:cs="仿宋_GB2312" w:hint="eastAsia"/>
          <w:color w:val="000000"/>
          <w:sz w:val="32"/>
          <w:szCs w:val="32"/>
          <w:lang w:eastAsia="zh-CN"/>
        </w:rPr>
        <w:t>23</w:t>
      </w:r>
      <w:r>
        <w:rPr>
          <w:rFonts w:eastAsia="仿宋_GB2312" w:cs="仿宋_GB2312" w:hint="eastAsia"/>
          <w:color w:val="000000"/>
          <w:sz w:val="32"/>
          <w:szCs w:val="32"/>
          <w:lang w:eastAsia="zh-CN"/>
        </w:rPr>
        <w:t>人，考入</w:t>
      </w:r>
      <w:r>
        <w:rPr>
          <w:rFonts w:eastAsia="仿宋_GB2312" w:cs="仿宋_GB2312" w:hint="eastAsia"/>
          <w:color w:val="000000"/>
          <w:sz w:val="32"/>
          <w:szCs w:val="32"/>
          <w:lang w:eastAsia="zh-CN"/>
        </w:rPr>
        <w:t>211</w:t>
      </w:r>
      <w:r>
        <w:rPr>
          <w:rFonts w:eastAsia="仿宋_GB2312" w:cs="仿宋_GB2312" w:hint="eastAsia"/>
          <w:color w:val="000000"/>
          <w:sz w:val="32"/>
          <w:szCs w:val="32"/>
          <w:lang w:eastAsia="zh-CN"/>
        </w:rPr>
        <w:t>院校</w:t>
      </w:r>
      <w:r>
        <w:rPr>
          <w:rFonts w:eastAsia="仿宋_GB2312" w:cs="仿宋_GB2312" w:hint="eastAsia"/>
          <w:color w:val="000000"/>
          <w:sz w:val="32"/>
          <w:szCs w:val="32"/>
          <w:lang w:eastAsia="zh-CN"/>
        </w:rPr>
        <w:t>64</w:t>
      </w:r>
      <w:r>
        <w:rPr>
          <w:rFonts w:eastAsia="仿宋_GB2312" w:cs="仿宋_GB2312" w:hint="eastAsia"/>
          <w:color w:val="000000"/>
          <w:sz w:val="32"/>
          <w:szCs w:val="32"/>
          <w:lang w:eastAsia="zh-CN"/>
        </w:rPr>
        <w:t>人，</w:t>
      </w:r>
      <w:r>
        <w:rPr>
          <w:rFonts w:eastAsia="仿宋_GB2312" w:cs="仿宋_GB2312" w:hint="eastAsia"/>
          <w:color w:val="000000"/>
          <w:sz w:val="32"/>
          <w:szCs w:val="32"/>
          <w:lang w:eastAsia="zh-CN"/>
        </w:rPr>
        <w:t>985</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211</w:t>
      </w:r>
      <w:r>
        <w:rPr>
          <w:rFonts w:eastAsia="仿宋_GB2312" w:cs="仿宋_GB2312" w:hint="eastAsia"/>
          <w:color w:val="000000"/>
          <w:sz w:val="32"/>
          <w:szCs w:val="32"/>
          <w:lang w:eastAsia="zh-CN"/>
        </w:rPr>
        <w:t>录取在全市同类学校名列前茅，教学成绩再创新高，赢得社会好口碑。</w:t>
      </w:r>
      <w:r>
        <w:rPr>
          <w:rFonts w:ascii="仿宋" w:eastAsia="仿宋" w:hAnsi="仿宋" w:cs="仿宋" w:hint="eastAsia"/>
          <w:color w:val="000000"/>
          <w:sz w:val="32"/>
          <w:szCs w:val="32"/>
        </w:rPr>
        <w:t>超出预期计划。学校服务学生满意度 9</w:t>
      </w:r>
      <w:r>
        <w:rPr>
          <w:rFonts w:ascii="仿宋" w:eastAsia="仿宋" w:hAnsi="仿宋" w:cs="仿宋" w:hint="eastAsia"/>
          <w:color w:val="000000"/>
          <w:sz w:val="32"/>
          <w:szCs w:val="32"/>
          <w:lang w:eastAsia="zh-CN"/>
        </w:rPr>
        <w:t>9</w:t>
      </w:r>
      <w:r>
        <w:rPr>
          <w:rFonts w:ascii="仿宋" w:eastAsia="仿宋" w:hAnsi="仿宋" w:cs="仿宋" w:hint="eastAsia"/>
          <w:color w:val="000000"/>
          <w:sz w:val="32"/>
          <w:szCs w:val="32"/>
        </w:rPr>
        <w:t xml:space="preserve"> % 、家长满意度达9</w:t>
      </w:r>
      <w:r>
        <w:rPr>
          <w:rFonts w:ascii="仿宋" w:eastAsia="仿宋" w:hAnsi="仿宋" w:cs="仿宋" w:hint="eastAsia"/>
          <w:color w:val="000000"/>
          <w:sz w:val="32"/>
          <w:szCs w:val="32"/>
          <w:lang w:eastAsia="zh-CN"/>
        </w:rPr>
        <w:t>8</w:t>
      </w:r>
      <w:r>
        <w:rPr>
          <w:rFonts w:ascii="仿宋" w:eastAsia="仿宋" w:hAnsi="仿宋" w:cs="仿宋" w:hint="eastAsia"/>
          <w:color w:val="000000"/>
          <w:sz w:val="32"/>
          <w:szCs w:val="32"/>
        </w:rPr>
        <w:t>%。项目成本低、效益高，资金使用合理。</w:t>
      </w:r>
    </w:p>
    <w:p w14:paraId="161A6CC5" w14:textId="77777777" w:rsidR="00645072" w:rsidRDefault="00000000">
      <w:pPr>
        <w:widowControl w:val="0"/>
        <w:adjustRightInd w:val="0"/>
        <w:snapToGrid w:val="0"/>
        <w:spacing w:line="560" w:lineRule="exact"/>
        <w:ind w:firstLineChars="200" w:firstLine="640"/>
        <w:rPr>
          <w:rFonts w:eastAsia="楷体_GB2312"/>
          <w:sz w:val="32"/>
          <w:szCs w:val="32"/>
          <w:lang w:val="zh-CN"/>
        </w:rPr>
      </w:pPr>
      <w:r>
        <w:rPr>
          <w:rFonts w:eastAsia="楷体_GB2312"/>
          <w:sz w:val="32"/>
          <w:szCs w:val="32"/>
          <w:lang w:val="zh-CN"/>
        </w:rPr>
        <w:t>（三）目标进度完成情况。</w:t>
      </w:r>
    </w:p>
    <w:p w14:paraId="0ECB6DDA" w14:textId="77777777" w:rsidR="00645072" w:rsidRDefault="00000000">
      <w:pPr>
        <w:widowControl w:val="0"/>
        <w:adjustRightInd w:val="0"/>
        <w:snapToGrid w:val="0"/>
        <w:spacing w:line="560" w:lineRule="exact"/>
        <w:ind w:firstLineChars="200" w:firstLine="640"/>
        <w:rPr>
          <w:rFonts w:eastAsia="仿宋_GB2312" w:cs="仿宋_GB2312"/>
          <w:color w:val="000000"/>
          <w:sz w:val="32"/>
          <w:szCs w:val="32"/>
          <w:lang w:val="zh-CN"/>
        </w:rPr>
      </w:pPr>
      <w:r>
        <w:rPr>
          <w:rFonts w:eastAsia="仿宋_GB2312"/>
          <w:color w:val="000000"/>
          <w:sz w:val="32"/>
          <w:szCs w:val="32"/>
          <w:lang w:val="zh-CN"/>
        </w:rPr>
        <w:t>对照预定进度计划，</w:t>
      </w:r>
      <w:r>
        <w:rPr>
          <w:rFonts w:eastAsia="仿宋_GB2312" w:cs="仿宋_GB2312" w:hint="eastAsia"/>
          <w:color w:val="000000"/>
          <w:sz w:val="32"/>
          <w:szCs w:val="32"/>
          <w:lang w:val="zh-CN"/>
        </w:rPr>
        <w:t>已全面完成。</w:t>
      </w:r>
    </w:p>
    <w:p w14:paraId="2D420516" w14:textId="77777777" w:rsidR="00645072" w:rsidRDefault="00000000">
      <w:pPr>
        <w:widowControl w:val="0"/>
        <w:adjustRightInd w:val="0"/>
        <w:snapToGrid w:val="0"/>
        <w:spacing w:line="560" w:lineRule="exact"/>
        <w:ind w:firstLineChars="200" w:firstLine="640"/>
        <w:rPr>
          <w:rFonts w:eastAsia="黑体"/>
          <w:color w:val="000000"/>
          <w:sz w:val="32"/>
          <w:szCs w:val="32"/>
        </w:rPr>
      </w:pPr>
      <w:r>
        <w:rPr>
          <w:rFonts w:eastAsia="黑体"/>
          <w:color w:val="000000"/>
          <w:sz w:val="32"/>
          <w:szCs w:val="32"/>
        </w:rPr>
        <w:t>四、项目效益情况</w:t>
      </w:r>
    </w:p>
    <w:p w14:paraId="58C9DC01" w14:textId="77777777" w:rsidR="00645072" w:rsidRDefault="00000000">
      <w:pPr>
        <w:widowControl w:val="0"/>
        <w:adjustRightInd w:val="0"/>
        <w:snapToGrid w:val="0"/>
        <w:spacing w:line="560" w:lineRule="exact"/>
        <w:ind w:firstLineChars="200" w:firstLine="640"/>
        <w:rPr>
          <w:rFonts w:ascii="仿宋" w:eastAsia="仿宋" w:hAnsi="仿宋" w:cs="仿宋" w:hint="eastAsia"/>
          <w:color w:val="000000"/>
          <w:sz w:val="32"/>
          <w:szCs w:val="32"/>
        </w:rPr>
      </w:pPr>
      <w:r>
        <w:rPr>
          <w:rFonts w:ascii="仿宋" w:eastAsia="仿宋" w:hAnsi="仿宋" w:cs="仿宋" w:hint="eastAsia"/>
          <w:color w:val="000000"/>
          <w:sz w:val="32"/>
          <w:szCs w:val="32"/>
          <w:lang w:val="zh-CN"/>
        </w:rPr>
        <w:t>我校成立了该项目绩效评价小组，由校长任组长，</w:t>
      </w:r>
      <w:r>
        <w:rPr>
          <w:rFonts w:ascii="仿宋" w:eastAsia="仿宋" w:hAnsi="仿宋" w:cs="仿宋" w:hint="eastAsia"/>
          <w:color w:val="000000"/>
          <w:sz w:val="32"/>
          <w:szCs w:val="32"/>
        </w:rPr>
        <w:t>教务处、教科室具体考核，</w:t>
      </w:r>
      <w:r>
        <w:rPr>
          <w:rFonts w:ascii="仿宋" w:eastAsia="仿宋" w:hAnsi="仿宋" w:cs="仿宋" w:hint="eastAsia"/>
          <w:color w:val="000000"/>
          <w:sz w:val="32"/>
          <w:szCs w:val="32"/>
          <w:lang w:val="zh-CN"/>
        </w:rPr>
        <w:t>采取</w:t>
      </w:r>
      <w:r>
        <w:rPr>
          <w:rFonts w:ascii="仿宋" w:eastAsia="仿宋" w:hAnsi="仿宋" w:cs="仿宋" w:hint="eastAsia"/>
          <w:color w:val="000000"/>
          <w:sz w:val="32"/>
          <w:szCs w:val="32"/>
        </w:rPr>
        <w:t>事前工作部署，过程监督落实，</w:t>
      </w:r>
      <w:r>
        <w:rPr>
          <w:rFonts w:ascii="仿宋" w:eastAsia="仿宋" w:hAnsi="仿宋" w:cs="仿宋" w:hint="eastAsia"/>
          <w:color w:val="000000"/>
          <w:sz w:val="32"/>
          <w:szCs w:val="32"/>
          <w:lang w:val="zh-CN"/>
        </w:rPr>
        <w:t>事后资料查看，对项目进行评价。</w:t>
      </w:r>
      <w:r>
        <w:rPr>
          <w:rFonts w:ascii="仿宋" w:eastAsia="仿宋" w:hAnsi="仿宋" w:cs="仿宋" w:hint="eastAsia"/>
          <w:color w:val="000000"/>
          <w:sz w:val="32"/>
          <w:szCs w:val="32"/>
        </w:rPr>
        <w:t>江安中学作为高中教育主阵地，作为一张有百年高中教育的文化名片，也是文化展示的重要窗口，实现高中优质教育，是江安人民的迫切愿望。由于成绩突出，得到学生支持、家长认可，教师干劲足、学校声誉好、社会满意度高。</w:t>
      </w:r>
    </w:p>
    <w:p w14:paraId="530A0959" w14:textId="77777777" w:rsidR="00645072" w:rsidRDefault="00000000">
      <w:pPr>
        <w:adjustRightInd w:val="0"/>
        <w:snapToGrid w:val="0"/>
        <w:spacing w:line="560" w:lineRule="exact"/>
        <w:ind w:firstLineChars="200" w:firstLine="640"/>
        <w:rPr>
          <w:rFonts w:eastAsia="黑体"/>
          <w:color w:val="000000"/>
          <w:sz w:val="32"/>
          <w:szCs w:val="32"/>
        </w:rPr>
      </w:pPr>
      <w:r>
        <w:rPr>
          <w:rFonts w:eastAsia="黑体"/>
          <w:color w:val="000000"/>
          <w:sz w:val="32"/>
          <w:szCs w:val="32"/>
        </w:rPr>
        <w:t>五、</w:t>
      </w:r>
      <w:r>
        <w:rPr>
          <w:rFonts w:eastAsia="黑体" w:hint="eastAsia"/>
          <w:color w:val="000000"/>
          <w:sz w:val="32"/>
          <w:szCs w:val="32"/>
        </w:rPr>
        <w:t>评价结论</w:t>
      </w:r>
      <w:r>
        <w:rPr>
          <w:rFonts w:eastAsia="黑体"/>
          <w:color w:val="000000"/>
          <w:sz w:val="32"/>
          <w:szCs w:val="32"/>
        </w:rPr>
        <w:t>及建议</w:t>
      </w:r>
    </w:p>
    <w:p w14:paraId="43158641" w14:textId="77777777" w:rsidR="00645072" w:rsidRDefault="00000000">
      <w:pPr>
        <w:pStyle w:val="a6"/>
        <w:spacing w:before="0" w:beforeAutospacing="0" w:after="0" w:afterAutospacing="0" w:line="560" w:lineRule="exac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一</w:t>
      </w: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评价结论。</w:t>
      </w:r>
    </w:p>
    <w:p w14:paraId="2BCC4D2C" w14:textId="77777777" w:rsidR="00645072" w:rsidRDefault="00000000">
      <w:pPr>
        <w:widowControl w:val="0"/>
        <w:spacing w:line="560" w:lineRule="exact"/>
        <w:ind w:firstLineChars="200" w:firstLine="640"/>
        <w:rPr>
          <w:rFonts w:ascii="仿宋" w:eastAsia="仿宋" w:hAnsi="仿宋" w:cs="仿宋" w:hint="eastAsia"/>
          <w:color w:val="000000"/>
          <w:sz w:val="32"/>
          <w:szCs w:val="32"/>
          <w:lang w:val="zh-CN"/>
        </w:rPr>
      </w:pPr>
      <w:r>
        <w:rPr>
          <w:rFonts w:eastAsia="仿宋_GB2312" w:cs="仿宋_GB2312" w:hint="eastAsia"/>
          <w:color w:val="000000"/>
          <w:sz w:val="32"/>
          <w:szCs w:val="32"/>
          <w:lang w:val="zh-CN"/>
        </w:rPr>
        <w:t>我校教学质量全面提升，</w:t>
      </w:r>
      <w:r>
        <w:rPr>
          <w:rFonts w:eastAsia="仿宋_GB2312" w:cs="仿宋_GB2312" w:hint="eastAsia"/>
          <w:color w:val="000000"/>
          <w:sz w:val="32"/>
          <w:szCs w:val="32"/>
          <w:lang w:eastAsia="zh-CN"/>
        </w:rPr>
        <w:t>2024</w:t>
      </w:r>
      <w:r>
        <w:rPr>
          <w:rFonts w:eastAsia="仿宋_GB2312" w:cs="仿宋_GB2312" w:hint="eastAsia"/>
          <w:color w:val="000000"/>
          <w:sz w:val="32"/>
          <w:szCs w:val="32"/>
          <w:lang w:eastAsia="zh-CN"/>
        </w:rPr>
        <w:t>年，我校中、高考成绩优秀，均在同类学校中名列前茅。高考本科上线</w:t>
      </w:r>
      <w:r>
        <w:rPr>
          <w:rFonts w:eastAsia="仿宋_GB2312" w:cs="仿宋_GB2312" w:hint="eastAsia"/>
          <w:color w:val="000000"/>
          <w:sz w:val="32"/>
          <w:szCs w:val="32"/>
          <w:lang w:eastAsia="zh-CN"/>
        </w:rPr>
        <w:t>1109</w:t>
      </w:r>
      <w:r>
        <w:rPr>
          <w:rFonts w:eastAsia="仿宋_GB2312" w:cs="仿宋_GB2312" w:hint="eastAsia"/>
          <w:color w:val="000000"/>
          <w:sz w:val="32"/>
          <w:szCs w:val="32"/>
          <w:lang w:eastAsia="zh-CN"/>
        </w:rPr>
        <w:t>人，重本上线</w:t>
      </w:r>
      <w:r>
        <w:rPr>
          <w:rFonts w:eastAsia="仿宋_GB2312" w:cs="仿宋_GB2312" w:hint="eastAsia"/>
          <w:color w:val="000000"/>
          <w:sz w:val="32"/>
          <w:szCs w:val="32"/>
          <w:lang w:eastAsia="zh-CN"/>
        </w:rPr>
        <w:t>305</w:t>
      </w:r>
      <w:r>
        <w:rPr>
          <w:rFonts w:eastAsia="仿宋_GB2312" w:cs="仿宋_GB2312" w:hint="eastAsia"/>
          <w:color w:val="000000"/>
          <w:sz w:val="32"/>
          <w:szCs w:val="32"/>
          <w:lang w:eastAsia="zh-CN"/>
        </w:rPr>
        <w:t>人，其中：考入清华大学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人，考入浙江大学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w:t>
      </w:r>
      <w:r>
        <w:rPr>
          <w:rFonts w:eastAsia="仿宋_GB2312" w:cs="仿宋_GB2312" w:hint="eastAsia"/>
          <w:color w:val="000000"/>
          <w:sz w:val="32"/>
          <w:szCs w:val="32"/>
          <w:lang w:eastAsia="zh-CN"/>
        </w:rPr>
        <w:lastRenderedPageBreak/>
        <w:t>考入中国</w:t>
      </w:r>
      <w:r>
        <w:rPr>
          <w:rFonts w:ascii="方正仿宋_GB2312" w:eastAsia="方正仿宋_GB2312" w:hAnsi="方正仿宋_GB2312" w:cs="方正仿宋_GB2312" w:hint="eastAsia"/>
          <w:sz w:val="32"/>
          <w:szCs w:val="32"/>
          <w:lang w:eastAsia="zh-CN"/>
        </w:rPr>
        <w:t>人</w:t>
      </w:r>
      <w:r>
        <w:rPr>
          <w:rFonts w:eastAsia="仿宋_GB2312" w:cs="仿宋_GB2312" w:hint="eastAsia"/>
          <w:color w:val="000000"/>
          <w:sz w:val="32"/>
          <w:szCs w:val="32"/>
          <w:lang w:eastAsia="zh-CN"/>
        </w:rPr>
        <w:t>民大学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人，考入西安交通大学</w:t>
      </w:r>
      <w:r>
        <w:rPr>
          <w:rFonts w:eastAsia="仿宋_GB2312" w:cs="仿宋_GB2312" w:hint="eastAsia"/>
          <w:color w:val="000000"/>
          <w:sz w:val="32"/>
          <w:szCs w:val="32"/>
          <w:lang w:eastAsia="zh-CN"/>
        </w:rPr>
        <w:t>1</w:t>
      </w:r>
      <w:r>
        <w:rPr>
          <w:rFonts w:eastAsia="仿宋_GB2312" w:cs="仿宋_GB2312" w:hint="eastAsia"/>
          <w:color w:val="000000"/>
          <w:sz w:val="32"/>
          <w:szCs w:val="32"/>
          <w:lang w:eastAsia="zh-CN"/>
        </w:rPr>
        <w:t>人，考入</w:t>
      </w:r>
      <w:r>
        <w:rPr>
          <w:rFonts w:eastAsia="仿宋_GB2312" w:cs="仿宋_GB2312" w:hint="eastAsia"/>
          <w:color w:val="000000"/>
          <w:sz w:val="32"/>
          <w:szCs w:val="32"/>
          <w:lang w:eastAsia="zh-CN"/>
        </w:rPr>
        <w:t>985</w:t>
      </w:r>
      <w:r>
        <w:rPr>
          <w:rFonts w:eastAsia="仿宋_GB2312" w:cs="仿宋_GB2312" w:hint="eastAsia"/>
          <w:color w:val="000000"/>
          <w:sz w:val="32"/>
          <w:szCs w:val="32"/>
          <w:lang w:eastAsia="zh-CN"/>
        </w:rPr>
        <w:t>院校</w:t>
      </w:r>
      <w:r>
        <w:rPr>
          <w:rFonts w:eastAsia="仿宋_GB2312" w:cs="仿宋_GB2312" w:hint="eastAsia"/>
          <w:color w:val="000000"/>
          <w:sz w:val="32"/>
          <w:szCs w:val="32"/>
          <w:lang w:eastAsia="zh-CN"/>
        </w:rPr>
        <w:t>23</w:t>
      </w:r>
      <w:r>
        <w:rPr>
          <w:rFonts w:eastAsia="仿宋_GB2312" w:cs="仿宋_GB2312" w:hint="eastAsia"/>
          <w:color w:val="000000"/>
          <w:sz w:val="32"/>
          <w:szCs w:val="32"/>
          <w:lang w:eastAsia="zh-CN"/>
        </w:rPr>
        <w:t>人，考入</w:t>
      </w:r>
      <w:r>
        <w:rPr>
          <w:rFonts w:eastAsia="仿宋_GB2312" w:cs="仿宋_GB2312" w:hint="eastAsia"/>
          <w:color w:val="000000"/>
          <w:sz w:val="32"/>
          <w:szCs w:val="32"/>
          <w:lang w:eastAsia="zh-CN"/>
        </w:rPr>
        <w:t>211</w:t>
      </w:r>
      <w:r>
        <w:rPr>
          <w:rFonts w:eastAsia="仿宋_GB2312" w:cs="仿宋_GB2312" w:hint="eastAsia"/>
          <w:color w:val="000000"/>
          <w:sz w:val="32"/>
          <w:szCs w:val="32"/>
          <w:lang w:eastAsia="zh-CN"/>
        </w:rPr>
        <w:t>院校</w:t>
      </w:r>
      <w:r>
        <w:rPr>
          <w:rFonts w:eastAsia="仿宋_GB2312" w:cs="仿宋_GB2312" w:hint="eastAsia"/>
          <w:color w:val="000000"/>
          <w:sz w:val="32"/>
          <w:szCs w:val="32"/>
          <w:lang w:eastAsia="zh-CN"/>
        </w:rPr>
        <w:t>64</w:t>
      </w:r>
      <w:r>
        <w:rPr>
          <w:rFonts w:eastAsia="仿宋_GB2312" w:cs="仿宋_GB2312" w:hint="eastAsia"/>
          <w:color w:val="000000"/>
          <w:sz w:val="32"/>
          <w:szCs w:val="32"/>
          <w:lang w:eastAsia="zh-CN"/>
        </w:rPr>
        <w:t>人，</w:t>
      </w:r>
      <w:r>
        <w:rPr>
          <w:rFonts w:eastAsia="仿宋_GB2312" w:cs="仿宋_GB2312" w:hint="eastAsia"/>
          <w:color w:val="000000"/>
          <w:sz w:val="32"/>
          <w:szCs w:val="32"/>
          <w:lang w:eastAsia="zh-CN"/>
        </w:rPr>
        <w:t>985</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211</w:t>
      </w:r>
      <w:r>
        <w:rPr>
          <w:rFonts w:eastAsia="仿宋_GB2312" w:cs="仿宋_GB2312" w:hint="eastAsia"/>
          <w:color w:val="000000"/>
          <w:sz w:val="32"/>
          <w:szCs w:val="32"/>
          <w:lang w:eastAsia="zh-CN"/>
        </w:rPr>
        <w:t>录取在全市同类学校名列前茅，教学成绩再创新高，赢得社会好口碑，</w:t>
      </w:r>
      <w:r>
        <w:rPr>
          <w:rFonts w:ascii="仿宋" w:eastAsia="仿宋" w:hAnsi="仿宋" w:cs="仿宋" w:hint="eastAsia"/>
          <w:kern w:val="2"/>
          <w:sz w:val="32"/>
          <w:szCs w:val="32"/>
          <w:lang w:val="zh-CN" w:eastAsia="zh-CN"/>
        </w:rPr>
        <w:t>超出预期计划，受到社会各界的广泛赞誉。教师技能、教学质量、本科升学人数得到提升。学校服务学生满意度9</w:t>
      </w:r>
      <w:r>
        <w:rPr>
          <w:rFonts w:ascii="仿宋" w:eastAsia="仿宋" w:hAnsi="仿宋" w:cs="仿宋" w:hint="eastAsia"/>
          <w:kern w:val="2"/>
          <w:sz w:val="32"/>
          <w:szCs w:val="32"/>
          <w:lang w:eastAsia="zh-CN"/>
        </w:rPr>
        <w:t>9</w:t>
      </w:r>
      <w:r>
        <w:rPr>
          <w:rFonts w:ascii="仿宋" w:eastAsia="仿宋" w:hAnsi="仿宋" w:cs="仿宋" w:hint="eastAsia"/>
          <w:kern w:val="2"/>
          <w:sz w:val="32"/>
          <w:szCs w:val="32"/>
          <w:lang w:val="zh-CN" w:eastAsia="zh-CN"/>
        </w:rPr>
        <w:t>%、家长满意度达9</w:t>
      </w:r>
      <w:r>
        <w:rPr>
          <w:rFonts w:ascii="仿宋" w:eastAsia="仿宋" w:hAnsi="仿宋" w:cs="仿宋" w:hint="eastAsia"/>
          <w:kern w:val="2"/>
          <w:sz w:val="32"/>
          <w:szCs w:val="32"/>
          <w:lang w:eastAsia="zh-CN"/>
        </w:rPr>
        <w:t>8</w:t>
      </w:r>
      <w:r>
        <w:rPr>
          <w:rFonts w:ascii="仿宋" w:eastAsia="仿宋" w:hAnsi="仿宋" w:cs="仿宋" w:hint="eastAsia"/>
          <w:kern w:val="2"/>
          <w:sz w:val="32"/>
          <w:szCs w:val="32"/>
          <w:lang w:val="zh-CN" w:eastAsia="zh-CN"/>
        </w:rPr>
        <w:t>%。项目成本低</w:t>
      </w:r>
      <w:r>
        <w:rPr>
          <w:rFonts w:ascii="仿宋" w:eastAsia="仿宋" w:hAnsi="仿宋" w:cs="仿宋" w:hint="eastAsia"/>
          <w:sz w:val="32"/>
          <w:szCs w:val="32"/>
        </w:rPr>
        <w:t>、效益高，资金使用合理。</w:t>
      </w:r>
    </w:p>
    <w:p w14:paraId="57B9577E" w14:textId="77777777" w:rsidR="00645072" w:rsidRDefault="00000000">
      <w:pPr>
        <w:snapToGrid w:val="0"/>
        <w:spacing w:line="560" w:lineRule="exact"/>
        <w:ind w:firstLineChars="200" w:firstLine="640"/>
        <w:rPr>
          <w:rFonts w:ascii="楷体" w:eastAsia="楷体" w:hAnsi="楷体" w:cs="楷体" w:hint="eastAsia"/>
          <w:color w:val="000000"/>
          <w:sz w:val="32"/>
          <w:szCs w:val="32"/>
          <w:lang w:val="zh-CN"/>
        </w:rPr>
      </w:pPr>
      <w:r>
        <w:rPr>
          <w:rFonts w:ascii="楷体" w:eastAsia="楷体" w:hAnsi="楷体" w:cs="楷体" w:hint="eastAsia"/>
          <w:color w:val="000000"/>
          <w:sz w:val="32"/>
          <w:szCs w:val="32"/>
          <w:lang w:val="zh-CN"/>
        </w:rPr>
        <w:t>（</w:t>
      </w:r>
      <w:r>
        <w:rPr>
          <w:rFonts w:ascii="楷体" w:eastAsia="楷体" w:hAnsi="楷体" w:cs="楷体" w:hint="eastAsia"/>
          <w:color w:val="000000"/>
          <w:sz w:val="32"/>
          <w:szCs w:val="32"/>
          <w:lang w:eastAsia="zh-CN"/>
        </w:rPr>
        <w:t>二</w:t>
      </w:r>
      <w:r>
        <w:rPr>
          <w:rFonts w:ascii="楷体" w:eastAsia="楷体" w:hAnsi="楷体" w:cs="楷体" w:hint="eastAsia"/>
          <w:color w:val="000000"/>
          <w:sz w:val="32"/>
          <w:szCs w:val="32"/>
          <w:lang w:val="zh-CN"/>
        </w:rPr>
        <w:t>）存在的问题。</w:t>
      </w:r>
    </w:p>
    <w:p w14:paraId="7C5E53B0" w14:textId="77777777" w:rsidR="00645072" w:rsidRDefault="00000000">
      <w:pPr>
        <w:snapToGrid w:val="0"/>
        <w:spacing w:line="560" w:lineRule="exact"/>
        <w:ind w:firstLineChars="200" w:firstLine="640"/>
        <w:rPr>
          <w:rFonts w:ascii="仿宋" w:eastAsia="仿宋" w:hAnsi="仿宋" w:cs="仿宋" w:hint="eastAsia"/>
          <w:kern w:val="2"/>
          <w:sz w:val="32"/>
          <w:szCs w:val="32"/>
          <w:lang w:val="zh-CN" w:eastAsia="zh-CN"/>
        </w:rPr>
      </w:pPr>
      <w:r>
        <w:rPr>
          <w:rFonts w:ascii="仿宋" w:eastAsia="仿宋" w:hAnsi="仿宋" w:cs="仿宋" w:hint="eastAsia"/>
          <w:kern w:val="2"/>
          <w:sz w:val="32"/>
          <w:szCs w:val="32"/>
          <w:lang w:val="zh-CN" w:eastAsia="zh-CN"/>
        </w:rPr>
        <w:t>因网校费用较高，网络直播班级较少，同步享受优质资源的班级较少，受益教师和学生相对较少。</w:t>
      </w:r>
    </w:p>
    <w:p w14:paraId="49BD7BC0" w14:textId="77777777" w:rsidR="00645072" w:rsidRDefault="00000000">
      <w:pPr>
        <w:snapToGrid w:val="0"/>
        <w:spacing w:line="560" w:lineRule="exact"/>
        <w:ind w:firstLineChars="200" w:firstLine="640"/>
        <w:rPr>
          <w:rFonts w:ascii="楷体" w:eastAsia="楷体" w:hAnsi="楷体" w:cs="楷体" w:hint="eastAsia"/>
          <w:color w:val="000000"/>
          <w:sz w:val="32"/>
          <w:szCs w:val="32"/>
          <w:lang w:val="zh-CN"/>
        </w:rPr>
      </w:pPr>
      <w:r>
        <w:rPr>
          <w:rFonts w:ascii="楷体" w:eastAsia="楷体" w:hAnsi="楷体" w:cs="楷体" w:hint="eastAsia"/>
          <w:color w:val="000000"/>
          <w:sz w:val="32"/>
          <w:szCs w:val="32"/>
          <w:lang w:val="zh-CN"/>
        </w:rPr>
        <w:t>（三）相关建议。</w:t>
      </w:r>
    </w:p>
    <w:p w14:paraId="0541557D" w14:textId="77777777" w:rsidR="00645072" w:rsidRDefault="00000000">
      <w:pPr>
        <w:snapToGrid w:val="0"/>
        <w:spacing w:line="560" w:lineRule="exact"/>
        <w:ind w:firstLineChars="200" w:firstLine="640"/>
        <w:rPr>
          <w:rFonts w:ascii="仿宋" w:eastAsia="仿宋" w:hAnsi="仿宋" w:cs="仿宋" w:hint="eastAsia"/>
          <w:kern w:val="2"/>
          <w:sz w:val="32"/>
          <w:szCs w:val="32"/>
          <w:lang w:val="zh-CN" w:eastAsia="zh-CN"/>
        </w:rPr>
      </w:pPr>
      <w:r>
        <w:rPr>
          <w:rFonts w:ascii="仿宋" w:eastAsia="仿宋" w:hAnsi="仿宋" w:cs="仿宋" w:hint="eastAsia"/>
          <w:kern w:val="2"/>
          <w:sz w:val="32"/>
          <w:szCs w:val="32"/>
          <w:lang w:val="zh-CN" w:eastAsia="zh-CN"/>
        </w:rPr>
        <w:t>希望能够得到更多资金支持，让更多班级同步享受网络资源，让更多教师在专业培养上受益，也让学校教学质量更上一层楼。</w:t>
      </w:r>
    </w:p>
    <w:p w14:paraId="36793CA1" w14:textId="77777777" w:rsidR="00645072" w:rsidRDefault="00645072">
      <w:pPr>
        <w:snapToGrid w:val="0"/>
        <w:spacing w:line="560" w:lineRule="exact"/>
        <w:ind w:firstLineChars="200" w:firstLine="640"/>
        <w:rPr>
          <w:rFonts w:ascii="仿宋" w:eastAsia="仿宋" w:hAnsi="仿宋" w:cs="仿宋" w:hint="eastAsia"/>
          <w:kern w:val="2"/>
          <w:sz w:val="32"/>
          <w:szCs w:val="32"/>
          <w:lang w:val="zh-CN" w:eastAsia="zh-CN"/>
        </w:rPr>
      </w:pPr>
    </w:p>
    <w:p w14:paraId="6417CA5F" w14:textId="77777777" w:rsidR="00645072" w:rsidRDefault="00645072">
      <w:pPr>
        <w:pStyle w:val="a8"/>
        <w:spacing w:line="560" w:lineRule="exact"/>
        <w:jc w:val="center"/>
        <w:rPr>
          <w:rFonts w:ascii="Times New Roman" w:eastAsia="方正小标宋简体" w:hAnsi="Times New Roman"/>
          <w:sz w:val="44"/>
          <w:szCs w:val="44"/>
        </w:rPr>
      </w:pPr>
    </w:p>
    <w:p w14:paraId="7FBB8F33" w14:textId="77777777" w:rsidR="00645072" w:rsidRDefault="00000000">
      <w:pPr>
        <w:pStyle w:val="a8"/>
        <w:spacing w:line="56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四川省江安中学校</w:t>
      </w:r>
    </w:p>
    <w:p w14:paraId="59719EEC" w14:textId="77777777" w:rsidR="00645072" w:rsidRDefault="00000000">
      <w:pPr>
        <w:pStyle w:val="a8"/>
        <w:spacing w:line="600" w:lineRule="exact"/>
        <w:ind w:firstLineChars="300" w:firstLine="1320"/>
        <w:rPr>
          <w:rFonts w:ascii="Times New Roman" w:eastAsia="方正小标宋简体" w:hAnsi="Times New Roman"/>
          <w:sz w:val="44"/>
          <w:szCs w:val="44"/>
        </w:rPr>
      </w:pPr>
      <w:r>
        <w:rPr>
          <w:rFonts w:ascii="Times New Roman" w:eastAsia="方正小标宋简体" w:hAnsi="Times New Roman" w:cs="方正小标宋简体" w:hint="eastAsia"/>
          <w:sz w:val="44"/>
          <w:szCs w:val="44"/>
        </w:rPr>
        <w:t>学海方舟功能室改造项目</w:t>
      </w:r>
      <w:r>
        <w:rPr>
          <w:rFonts w:ascii="Times New Roman" w:eastAsia="方正小标宋简体" w:hAnsi="Times New Roman"/>
          <w:sz w:val="44"/>
          <w:szCs w:val="44"/>
        </w:rPr>
        <w:t>支出绩效</w:t>
      </w:r>
    </w:p>
    <w:p w14:paraId="76EAA643" w14:textId="77777777" w:rsidR="00645072" w:rsidRDefault="00000000">
      <w:pPr>
        <w:pStyle w:val="a8"/>
        <w:spacing w:line="600" w:lineRule="exact"/>
        <w:jc w:val="center"/>
        <w:rPr>
          <w:rFonts w:ascii="Times New Roman" w:eastAsia="方正小标宋简体" w:hAnsi="Times New Roman"/>
          <w:sz w:val="44"/>
          <w:szCs w:val="44"/>
        </w:rPr>
      </w:pPr>
      <w:r>
        <w:rPr>
          <w:rFonts w:ascii="Times New Roman" w:eastAsia="方正小标宋简体" w:hAnsi="Times New Roman"/>
          <w:sz w:val="44"/>
          <w:szCs w:val="44"/>
        </w:rPr>
        <w:t>自评报告</w:t>
      </w:r>
    </w:p>
    <w:p w14:paraId="22F95313"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项目名称：江安中学学海方舟功能室改造项目    </w:t>
      </w:r>
    </w:p>
    <w:p w14:paraId="51F4C7C2" w14:textId="77777777" w:rsidR="00645072" w:rsidRDefault="00000000">
      <w:pPr>
        <w:adjustRightInd w:val="0"/>
        <w:snapToGrid w:val="0"/>
        <w:ind w:firstLine="720"/>
        <w:rPr>
          <w:rFonts w:ascii="仿宋_GB2312" w:eastAsia="仿宋_GB2312" w:cs="黑体"/>
          <w:color w:val="C00000"/>
          <w:sz w:val="32"/>
          <w:szCs w:val="32"/>
        </w:rPr>
      </w:pPr>
      <w:r>
        <w:rPr>
          <w:rFonts w:ascii="仿宋_GB2312" w:eastAsia="仿宋_GB2312" w:cs="黑体" w:hint="eastAsia"/>
          <w:color w:val="000000"/>
          <w:sz w:val="32"/>
          <w:szCs w:val="32"/>
        </w:rPr>
        <w:t>项目金额：85.06</w:t>
      </w:r>
      <w:r>
        <w:rPr>
          <w:rFonts w:ascii="仿宋_GB2312" w:eastAsia="仿宋_GB2312" w:cs="黑体" w:hint="eastAsia"/>
          <w:sz w:val="32"/>
          <w:szCs w:val="32"/>
        </w:rPr>
        <w:t>万元</w:t>
      </w:r>
    </w:p>
    <w:p w14:paraId="36A03EBC"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主管部门：江安县教育和体育局                  </w:t>
      </w:r>
    </w:p>
    <w:p w14:paraId="3C93834B" w14:textId="77777777" w:rsidR="00645072" w:rsidRDefault="00000000">
      <w:pPr>
        <w:adjustRightInd w:val="0"/>
        <w:snapToGrid w:val="0"/>
        <w:ind w:firstLine="720"/>
        <w:rPr>
          <w:rFonts w:ascii="仿宋_GB2312" w:eastAsia="仿宋_GB2312" w:cs="黑体"/>
          <w:color w:val="000000"/>
          <w:sz w:val="32"/>
          <w:szCs w:val="32"/>
        </w:rPr>
      </w:pPr>
      <w:r>
        <w:rPr>
          <w:rFonts w:ascii="仿宋_GB2312" w:eastAsia="仿宋_GB2312" w:cs="黑体" w:hint="eastAsia"/>
          <w:color w:val="000000"/>
          <w:sz w:val="32"/>
          <w:szCs w:val="32"/>
        </w:rPr>
        <w:t xml:space="preserve">实施单位：四川省江安中学校                  </w:t>
      </w:r>
    </w:p>
    <w:p w14:paraId="0220BBA7" w14:textId="77777777" w:rsidR="00645072" w:rsidRDefault="00000000">
      <w:pPr>
        <w:adjustRightInd w:val="0"/>
        <w:snapToGrid w:val="0"/>
        <w:ind w:firstLine="720"/>
        <w:rPr>
          <w:sz w:val="32"/>
          <w:szCs w:val="32"/>
        </w:rPr>
      </w:pPr>
      <w:r>
        <w:rPr>
          <w:rFonts w:ascii="仿宋_GB2312" w:eastAsia="仿宋_GB2312" w:cs="黑体" w:hint="eastAsia"/>
          <w:sz w:val="32"/>
          <w:szCs w:val="32"/>
        </w:rPr>
        <w:t>实施年度：</w:t>
      </w:r>
      <w:r>
        <w:rPr>
          <w:rFonts w:ascii="仿宋_GB2312" w:eastAsia="仿宋_GB2312" w:hAnsi="Calibri" w:cs="黑体" w:hint="eastAsia"/>
          <w:sz w:val="32"/>
          <w:szCs w:val="32"/>
        </w:rPr>
        <w:t xml:space="preserve">2024年 </w:t>
      </w:r>
      <w:r>
        <w:rPr>
          <w:rFonts w:ascii="仿宋_GB2312" w:eastAsia="仿宋_GB2312" w:cs="黑体" w:hint="eastAsia"/>
          <w:sz w:val="32"/>
          <w:szCs w:val="32"/>
        </w:rPr>
        <w:t xml:space="preserve">  </w:t>
      </w:r>
    </w:p>
    <w:p w14:paraId="3CCB9C42" w14:textId="77777777" w:rsidR="00645072" w:rsidRDefault="00000000">
      <w:pPr>
        <w:adjustRightInd w:val="0"/>
        <w:snapToGrid w:val="0"/>
        <w:spacing w:line="600" w:lineRule="exact"/>
        <w:ind w:firstLine="720"/>
        <w:rPr>
          <w:rFonts w:eastAsia="黑体"/>
          <w:color w:val="000000"/>
          <w:sz w:val="32"/>
          <w:szCs w:val="32"/>
          <w:lang w:val="zh-CN"/>
        </w:rPr>
      </w:pPr>
      <w:r>
        <w:rPr>
          <w:rFonts w:eastAsia="黑体"/>
          <w:color w:val="000000"/>
          <w:sz w:val="32"/>
          <w:szCs w:val="32"/>
        </w:rPr>
        <w:t>一、</w:t>
      </w:r>
      <w:r>
        <w:rPr>
          <w:rFonts w:eastAsia="黑体"/>
          <w:color w:val="000000"/>
          <w:sz w:val="32"/>
          <w:szCs w:val="32"/>
          <w:lang w:val="zh-CN"/>
        </w:rPr>
        <w:t>项目概况</w:t>
      </w:r>
    </w:p>
    <w:p w14:paraId="6A36585B" w14:textId="77777777" w:rsidR="00645072" w:rsidRDefault="00000000">
      <w:pPr>
        <w:spacing w:line="580" w:lineRule="exact"/>
        <w:ind w:left="640"/>
        <w:rPr>
          <w:rFonts w:ascii="仿宋_GB2312" w:eastAsia="仿宋_GB2312" w:hAnsi="仿宋_GB2312" w:cs="仿宋_GB2312" w:hint="eastAsia"/>
          <w:sz w:val="32"/>
          <w:szCs w:val="32"/>
          <w:lang w:val="zh-CN"/>
        </w:rPr>
      </w:pPr>
      <w:r>
        <w:rPr>
          <w:rFonts w:eastAsia="楷体_GB2312"/>
          <w:color w:val="000000"/>
          <w:sz w:val="32"/>
          <w:szCs w:val="32"/>
          <w:lang w:val="zh-CN"/>
        </w:rPr>
        <w:lastRenderedPageBreak/>
        <w:t>（</w:t>
      </w:r>
      <w:r>
        <w:rPr>
          <w:rFonts w:eastAsia="楷体_GB2312" w:hint="eastAsia"/>
          <w:color w:val="000000"/>
          <w:sz w:val="32"/>
          <w:szCs w:val="32"/>
          <w:lang w:val="zh-CN"/>
        </w:rPr>
        <w:t>一</w:t>
      </w:r>
      <w:r>
        <w:rPr>
          <w:rFonts w:eastAsia="楷体_GB2312"/>
          <w:color w:val="000000"/>
          <w:sz w:val="32"/>
          <w:szCs w:val="32"/>
          <w:lang w:val="zh-CN"/>
        </w:rPr>
        <w:t>）</w:t>
      </w:r>
      <w:r>
        <w:rPr>
          <w:rFonts w:ascii="仿宋_GB2312" w:eastAsia="仿宋_GB2312" w:hAnsi="仿宋_GB2312" w:cs="仿宋_GB2312" w:hint="eastAsia"/>
          <w:sz w:val="32"/>
          <w:szCs w:val="32"/>
          <w:lang w:val="zh-CN"/>
        </w:rPr>
        <w:t>项目资金申报及批复情况。</w:t>
      </w:r>
    </w:p>
    <w:p w14:paraId="41E89DBC" w14:textId="77777777" w:rsidR="00645072" w:rsidRDefault="00000000">
      <w:pPr>
        <w:pStyle w:val="a6"/>
        <w:spacing w:before="0" w:beforeAutospacing="0" w:after="0" w:afterAutospacing="0" w:line="580" w:lineRule="exact"/>
        <w:ind w:firstLine="420"/>
        <w:rPr>
          <w:lang w:val="zh-CN"/>
        </w:rPr>
      </w:pPr>
      <w:r>
        <w:rPr>
          <w:rFonts w:ascii="仿宋_GB2312" w:eastAsia="仿宋_GB2312" w:hAnsi="仿宋_GB2312" w:cs="仿宋_GB2312" w:hint="eastAsia"/>
          <w:color w:val="000000"/>
          <w:sz w:val="32"/>
          <w:szCs w:val="32"/>
        </w:rPr>
        <w:t>江安中学校</w:t>
      </w:r>
      <w:r>
        <w:rPr>
          <w:rFonts w:ascii="仿宋_GB2312" w:eastAsia="仿宋_GB2312" w:cs="黑体" w:hint="eastAsia"/>
          <w:color w:val="000000"/>
          <w:sz w:val="32"/>
          <w:szCs w:val="32"/>
        </w:rPr>
        <w:t>学海方舟功能室改造项目，</w:t>
      </w:r>
      <w:r>
        <w:rPr>
          <w:rFonts w:ascii="仿宋_GB2312" w:eastAsia="仿宋_GB2312" w:hAnsi="仿宋_GB2312" w:cs="仿宋_GB2312" w:hint="eastAsia"/>
          <w:sz w:val="32"/>
          <w:szCs w:val="32"/>
          <w:lang w:val="zh-CN"/>
        </w:rPr>
        <w:t>该项目</w:t>
      </w:r>
      <w:r>
        <w:rPr>
          <w:rFonts w:ascii="仿宋_GB2312" w:eastAsia="仿宋_GB2312" w:hAnsi="仿宋_GB2312" w:cs="仿宋_GB2312" w:hint="eastAsia"/>
          <w:sz w:val="32"/>
          <w:szCs w:val="32"/>
        </w:rPr>
        <w:t>经县发改局签发立项批复，</w:t>
      </w:r>
      <w:r>
        <w:rPr>
          <w:rFonts w:ascii="仿宋_GB2312" w:eastAsia="仿宋_GB2312" w:hAnsi="仿宋_GB2312" w:cs="仿宋_GB2312" w:hint="eastAsia"/>
          <w:sz w:val="32"/>
          <w:szCs w:val="32"/>
          <w:lang w:val="zh-CN"/>
        </w:rPr>
        <w:t>财政部门财评后，根据</w:t>
      </w:r>
      <w:r>
        <w:rPr>
          <w:rFonts w:eastAsia="仿宋_GB2312" w:cs="仿宋_GB2312" w:hint="eastAsia"/>
          <w:color w:val="000000"/>
          <w:sz w:val="32"/>
          <w:szCs w:val="32"/>
        </w:rPr>
        <w:t>江财教（</w:t>
      </w:r>
      <w:r>
        <w:rPr>
          <w:rFonts w:eastAsia="仿宋_GB2312" w:cs="仿宋_GB2312" w:hint="eastAsia"/>
          <w:color w:val="000000"/>
          <w:sz w:val="32"/>
          <w:szCs w:val="32"/>
        </w:rPr>
        <w:t>2024</w:t>
      </w:r>
      <w:r>
        <w:rPr>
          <w:rFonts w:eastAsia="仿宋_GB2312" w:cs="仿宋_GB2312" w:hint="eastAsia"/>
          <w:color w:val="000000"/>
          <w:sz w:val="32"/>
          <w:szCs w:val="32"/>
        </w:rPr>
        <w:t>）</w:t>
      </w:r>
      <w:r>
        <w:rPr>
          <w:rFonts w:eastAsia="仿宋_GB2312" w:cs="仿宋_GB2312" w:hint="eastAsia"/>
          <w:color w:val="000000"/>
          <w:sz w:val="32"/>
          <w:szCs w:val="32"/>
        </w:rPr>
        <w:t>223-1</w:t>
      </w:r>
      <w:r>
        <w:rPr>
          <w:rFonts w:eastAsia="仿宋_GB2312" w:cs="仿宋_GB2312" w:hint="eastAsia"/>
          <w:color w:val="000000"/>
          <w:sz w:val="32"/>
          <w:szCs w:val="32"/>
        </w:rPr>
        <w:t>号、</w:t>
      </w:r>
      <w:r>
        <w:rPr>
          <w:rFonts w:eastAsia="仿宋_GB2312" w:cs="仿宋_GB2312" w:hint="eastAsia"/>
          <w:color w:val="000000"/>
          <w:sz w:val="32"/>
          <w:szCs w:val="32"/>
        </w:rPr>
        <w:t>2</w:t>
      </w:r>
      <w:r>
        <w:rPr>
          <w:rFonts w:eastAsia="仿宋_GB2312" w:cs="仿宋_GB2312" w:hint="eastAsia"/>
          <w:color w:val="000000"/>
          <w:sz w:val="32"/>
          <w:szCs w:val="32"/>
        </w:rPr>
        <w:t>号，川</w:t>
      </w:r>
      <w:r>
        <w:rPr>
          <w:rFonts w:eastAsia="仿宋_GB2312" w:cs="仿宋_GB2312" w:hint="eastAsia"/>
          <w:color w:val="000000"/>
          <w:sz w:val="32"/>
          <w:szCs w:val="32"/>
          <w:lang w:val="zh-CN"/>
        </w:rPr>
        <w:t>财教（</w:t>
      </w:r>
      <w:r>
        <w:rPr>
          <w:rFonts w:eastAsia="仿宋_GB2312" w:cs="仿宋_GB2312" w:hint="eastAsia"/>
          <w:color w:val="000000"/>
          <w:sz w:val="32"/>
          <w:szCs w:val="32"/>
        </w:rPr>
        <w:t>2</w:t>
      </w:r>
      <w:r>
        <w:rPr>
          <w:rFonts w:eastAsia="仿宋_GB2312" w:cs="仿宋_GB2312" w:hint="eastAsia"/>
          <w:sz w:val="32"/>
          <w:szCs w:val="32"/>
        </w:rPr>
        <w:t>023</w:t>
      </w:r>
      <w:r>
        <w:rPr>
          <w:rFonts w:eastAsia="仿宋_GB2312" w:cs="仿宋_GB2312" w:hint="eastAsia"/>
          <w:sz w:val="32"/>
          <w:szCs w:val="32"/>
          <w:lang w:val="zh-CN"/>
        </w:rPr>
        <w:t>）</w:t>
      </w:r>
      <w:r>
        <w:rPr>
          <w:rFonts w:eastAsia="仿宋_GB2312" w:cs="仿宋_GB2312" w:hint="eastAsia"/>
          <w:sz w:val="32"/>
          <w:szCs w:val="32"/>
        </w:rPr>
        <w:t>92</w:t>
      </w:r>
      <w:r>
        <w:rPr>
          <w:rFonts w:eastAsia="仿宋_GB2312" w:cs="仿宋_GB2312" w:hint="eastAsia"/>
          <w:sz w:val="32"/>
          <w:szCs w:val="32"/>
        </w:rPr>
        <w:t>号，</w:t>
      </w:r>
      <w:r>
        <w:rPr>
          <w:rFonts w:ascii="仿宋_GB2312" w:eastAsia="仿宋_GB2312" w:cs="仿宋_GB2312"/>
          <w:sz w:val="32"/>
          <w:szCs w:val="32"/>
          <w:lang w:bidi="ar"/>
        </w:rPr>
        <w:t>我校对普通高中</w:t>
      </w:r>
      <w:r>
        <w:rPr>
          <w:rFonts w:ascii="仿宋_GB2312" w:eastAsia="仿宋_GB2312" w:cs="仿宋_GB2312" w:hint="eastAsia"/>
          <w:sz w:val="32"/>
          <w:szCs w:val="32"/>
          <w:lang w:bidi="ar"/>
        </w:rPr>
        <w:t>教育补助</w:t>
      </w:r>
      <w:r>
        <w:rPr>
          <w:rFonts w:ascii="仿宋_GB2312" w:eastAsia="仿宋_GB2312" w:cs="仿宋_GB2312"/>
          <w:sz w:val="32"/>
          <w:szCs w:val="32"/>
          <w:lang w:bidi="ar"/>
        </w:rPr>
        <w:t>经费按时进行了申报，得到上级主管部门按时批复，符合资金管理办法等相关规定。</w:t>
      </w:r>
    </w:p>
    <w:p w14:paraId="13F806BF" w14:textId="77777777" w:rsidR="00645072" w:rsidRDefault="00000000">
      <w:pPr>
        <w:spacing w:line="580" w:lineRule="exact"/>
        <w:ind w:firstLine="645"/>
        <w:rPr>
          <w:rFonts w:ascii="仿宋_GB2312" w:eastAsia="仿宋_GB2312" w:hAnsi="仿宋_GB2312" w:cs="仿宋_GB2312" w:hint="eastAsia"/>
          <w:sz w:val="32"/>
          <w:szCs w:val="32"/>
          <w:lang w:val="zh-CN"/>
        </w:rPr>
      </w:pPr>
      <w:r>
        <w:rPr>
          <w:rFonts w:eastAsia="楷体_GB2312"/>
          <w:sz w:val="32"/>
          <w:szCs w:val="32"/>
          <w:lang w:val="zh-CN"/>
        </w:rPr>
        <w:t>（</w:t>
      </w:r>
      <w:r>
        <w:rPr>
          <w:rFonts w:eastAsia="楷体_GB2312" w:hint="eastAsia"/>
          <w:sz w:val="32"/>
          <w:szCs w:val="32"/>
          <w:lang w:val="zh-CN"/>
        </w:rPr>
        <w:t>二</w:t>
      </w:r>
      <w:r>
        <w:rPr>
          <w:rFonts w:eastAsia="楷体_GB2312"/>
          <w:sz w:val="32"/>
          <w:szCs w:val="32"/>
          <w:lang w:val="zh-CN"/>
        </w:rPr>
        <w:t>）</w:t>
      </w:r>
      <w:r>
        <w:rPr>
          <w:rFonts w:ascii="仿宋_GB2312" w:eastAsia="仿宋_GB2312" w:hAnsi="仿宋_GB2312" w:cs="仿宋_GB2312" w:hint="eastAsia"/>
          <w:sz w:val="32"/>
          <w:szCs w:val="32"/>
          <w:lang w:val="zh-CN"/>
        </w:rPr>
        <w:t>项目绩效目标情况。</w:t>
      </w:r>
    </w:p>
    <w:p w14:paraId="2D2791DF" w14:textId="77777777" w:rsidR="00645072" w:rsidRDefault="00000000">
      <w:pPr>
        <w:adjustRightInd w:val="0"/>
        <w:snapToGrid w:val="0"/>
        <w:spacing w:line="600" w:lineRule="exact"/>
        <w:ind w:firstLineChars="200" w:firstLine="640"/>
        <w:rPr>
          <w:rFonts w:eastAsia="仿宋_GB2312" w:cs="仿宋_GB2312"/>
          <w:sz w:val="32"/>
          <w:szCs w:val="32"/>
          <w:lang w:val="zh-CN"/>
        </w:rPr>
      </w:pPr>
      <w:r>
        <w:rPr>
          <w:rFonts w:eastAsia="仿宋_GB2312" w:cs="仿宋_GB2312" w:hint="eastAsia"/>
          <w:sz w:val="32"/>
          <w:szCs w:val="32"/>
          <w:lang w:val="zh-CN"/>
        </w:rPr>
        <w:t>改造江安中学学海方舟楼功能室</w:t>
      </w:r>
      <w:r>
        <w:rPr>
          <w:rFonts w:eastAsia="仿宋_GB2312" w:cs="仿宋_GB2312" w:hint="eastAsia"/>
          <w:sz w:val="32"/>
          <w:szCs w:val="32"/>
          <w:lang w:val="zh-CN"/>
        </w:rPr>
        <w:t xml:space="preserve"> </w:t>
      </w:r>
    </w:p>
    <w:p w14:paraId="6213F299" w14:textId="77777777" w:rsidR="00645072" w:rsidRDefault="00000000">
      <w:pPr>
        <w:adjustRightInd w:val="0"/>
        <w:snapToGrid w:val="0"/>
        <w:spacing w:line="600" w:lineRule="exact"/>
        <w:ind w:firstLineChars="200" w:firstLine="640"/>
        <w:rPr>
          <w:rFonts w:eastAsia="楷体_GB2312"/>
          <w:sz w:val="32"/>
          <w:szCs w:val="32"/>
          <w:lang w:val="zh-CN"/>
        </w:rPr>
      </w:pPr>
      <w:r>
        <w:rPr>
          <w:rFonts w:eastAsia="楷体_GB2312"/>
          <w:sz w:val="32"/>
          <w:szCs w:val="32"/>
          <w:lang w:val="zh-CN"/>
        </w:rPr>
        <w:t>（三）项目资金申报相符性。</w:t>
      </w:r>
    </w:p>
    <w:p w14:paraId="324EC893" w14:textId="77777777" w:rsidR="00645072" w:rsidRDefault="00000000">
      <w:pPr>
        <w:adjustRightInd w:val="0"/>
        <w:snapToGrid w:val="0"/>
        <w:spacing w:line="600" w:lineRule="exact"/>
        <w:ind w:firstLineChars="200" w:firstLine="640"/>
        <w:rPr>
          <w:rFonts w:eastAsia="仿宋_GB2312" w:cs="仿宋_GB2312"/>
          <w:sz w:val="32"/>
          <w:szCs w:val="32"/>
        </w:rPr>
      </w:pPr>
      <w:r>
        <w:rPr>
          <w:rFonts w:eastAsia="仿宋_GB2312" w:cs="仿宋_GB2312" w:hint="eastAsia"/>
          <w:sz w:val="32"/>
          <w:szCs w:val="32"/>
          <w:lang w:val="zh-CN"/>
        </w:rPr>
        <w:t>该项目资金</w:t>
      </w:r>
      <w:r>
        <w:rPr>
          <w:rFonts w:eastAsia="仿宋_GB2312" w:cs="仿宋_GB2312" w:hint="eastAsia"/>
          <w:sz w:val="32"/>
          <w:szCs w:val="32"/>
          <w:lang w:val="zh-CN"/>
        </w:rPr>
        <w:t>20</w:t>
      </w:r>
      <w:r>
        <w:rPr>
          <w:rFonts w:eastAsia="仿宋_GB2312" w:cs="仿宋_GB2312" w:hint="eastAsia"/>
          <w:sz w:val="32"/>
          <w:szCs w:val="32"/>
        </w:rPr>
        <w:t>23</w:t>
      </w:r>
      <w:r>
        <w:rPr>
          <w:rFonts w:eastAsia="仿宋_GB2312" w:cs="仿宋_GB2312" w:hint="eastAsia"/>
          <w:sz w:val="32"/>
          <w:szCs w:val="32"/>
          <w:lang w:val="zh-CN"/>
        </w:rPr>
        <w:t>年度申报县级财政资金</w:t>
      </w:r>
      <w:r>
        <w:rPr>
          <w:rFonts w:eastAsia="仿宋_GB2312" w:cs="仿宋_GB2312" w:hint="eastAsia"/>
          <w:sz w:val="32"/>
          <w:szCs w:val="32"/>
        </w:rPr>
        <w:t>381.00</w:t>
      </w:r>
      <w:r>
        <w:rPr>
          <w:rFonts w:eastAsia="仿宋_GB2312" w:cs="仿宋_GB2312" w:hint="eastAsia"/>
          <w:sz w:val="32"/>
          <w:szCs w:val="32"/>
        </w:rPr>
        <w:t>万元，</w:t>
      </w:r>
      <w:r>
        <w:rPr>
          <w:rFonts w:eastAsia="仿宋_GB2312" w:cs="仿宋_GB2312" w:hint="eastAsia"/>
          <w:sz w:val="32"/>
          <w:szCs w:val="32"/>
          <w:lang w:val="zh-CN"/>
        </w:rPr>
        <w:t>主要是用于支付学海方舟功能室改造项目等</w:t>
      </w:r>
      <w:r>
        <w:rPr>
          <w:rFonts w:eastAsia="仿宋_GB2312" w:cs="仿宋_GB2312" w:hint="eastAsia"/>
          <w:sz w:val="36"/>
          <w:szCs w:val="36"/>
          <w:lang w:val="zh-CN"/>
        </w:rPr>
        <w:t>。</w:t>
      </w:r>
      <w:r>
        <w:rPr>
          <w:rFonts w:ascii="仿宋_GB2312" w:eastAsia="仿宋_GB2312" w:hAnsi="仿宋_GB2312" w:cs="仿宋_GB2312" w:hint="eastAsia"/>
          <w:sz w:val="32"/>
          <w:szCs w:val="32"/>
          <w:lang w:val="zh-CN"/>
        </w:rPr>
        <w:t>项目申报内容与具体实施内容相符、申报目标合理可行。根据《江安县政府投资建设项目管理办法（试行）》（2022年修订），执行政府采购制度，经在江安县交易中心通过宜宾市小额工程交易平台随机抽选方式，确定四川省宜宾汉安建筑工程有限责任公司</w:t>
      </w:r>
      <w:r>
        <w:rPr>
          <w:rFonts w:eastAsia="仿宋_GB2312" w:cs="仿宋_GB2312" w:hint="eastAsia"/>
          <w:sz w:val="32"/>
          <w:szCs w:val="32"/>
          <w:lang w:val="zh-CN"/>
        </w:rPr>
        <w:t>为项目承建方。</w:t>
      </w:r>
    </w:p>
    <w:p w14:paraId="137185F3" w14:textId="77777777" w:rsidR="00645072" w:rsidRDefault="00000000">
      <w:pPr>
        <w:adjustRightInd w:val="0"/>
        <w:snapToGrid w:val="0"/>
        <w:spacing w:line="600" w:lineRule="exact"/>
        <w:ind w:firstLine="720"/>
        <w:rPr>
          <w:rFonts w:eastAsia="黑体"/>
          <w:sz w:val="32"/>
          <w:szCs w:val="32"/>
        </w:rPr>
      </w:pPr>
      <w:r>
        <w:rPr>
          <w:rFonts w:eastAsia="黑体"/>
          <w:sz w:val="32"/>
          <w:szCs w:val="32"/>
        </w:rPr>
        <w:t>二、项目实施及管理情况</w:t>
      </w:r>
    </w:p>
    <w:p w14:paraId="052C66E4"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（一）资金计划、到位及使用情况。</w:t>
      </w:r>
    </w:p>
    <w:p w14:paraId="1373E15E"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olor w:val="000000"/>
          <w:sz w:val="32"/>
          <w:szCs w:val="32"/>
          <w:lang w:val="zh-CN"/>
        </w:rPr>
        <w:t>1</w:t>
      </w:r>
      <w:r>
        <w:rPr>
          <w:rFonts w:eastAsia="仿宋_GB2312"/>
          <w:color w:val="000000"/>
          <w:sz w:val="32"/>
          <w:szCs w:val="32"/>
          <w:lang w:val="zh-CN"/>
        </w:rPr>
        <w:t>．资金计划及到位。</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24</w:t>
      </w:r>
      <w:r>
        <w:rPr>
          <w:rFonts w:eastAsia="仿宋_GB2312" w:cs="仿宋_GB2312" w:hint="eastAsia"/>
          <w:color w:val="000000"/>
          <w:sz w:val="32"/>
          <w:szCs w:val="32"/>
          <w:lang w:val="zh-CN"/>
        </w:rPr>
        <w:t>年度</w:t>
      </w:r>
      <w:r>
        <w:rPr>
          <w:rFonts w:eastAsia="仿宋_GB2312"/>
          <w:color w:val="000000"/>
          <w:sz w:val="32"/>
          <w:szCs w:val="32"/>
          <w:lang w:val="zh-CN"/>
        </w:rPr>
        <w:t>计划</w:t>
      </w:r>
      <w:r>
        <w:rPr>
          <w:rFonts w:eastAsia="仿宋_GB2312" w:cs="仿宋_GB2312" w:hint="eastAsia"/>
          <w:color w:val="000000"/>
          <w:sz w:val="32"/>
          <w:szCs w:val="32"/>
          <w:lang w:val="zh-CN"/>
        </w:rPr>
        <w:t>县级财政资金</w:t>
      </w:r>
      <w:r>
        <w:rPr>
          <w:rFonts w:eastAsia="仿宋_GB2312" w:cs="仿宋_GB2312" w:hint="eastAsia"/>
          <w:color w:val="000000"/>
          <w:sz w:val="32"/>
          <w:szCs w:val="32"/>
        </w:rPr>
        <w:t>43.13</w:t>
      </w:r>
      <w:r>
        <w:rPr>
          <w:rFonts w:eastAsia="仿宋_GB2312" w:cs="仿宋_GB2312" w:hint="eastAsia"/>
          <w:color w:val="000000"/>
          <w:sz w:val="32"/>
          <w:szCs w:val="32"/>
        </w:rPr>
        <w:t>万元。</w:t>
      </w:r>
      <w:r>
        <w:rPr>
          <w:rFonts w:eastAsia="仿宋_GB2312" w:cs="仿宋_GB2312" w:hint="eastAsia"/>
          <w:color w:val="000000"/>
          <w:sz w:val="32"/>
          <w:szCs w:val="32"/>
        </w:rPr>
        <w:t>2024</w:t>
      </w:r>
      <w:r>
        <w:rPr>
          <w:rFonts w:eastAsia="仿宋_GB2312" w:cs="仿宋_GB2312" w:hint="eastAsia"/>
          <w:color w:val="000000"/>
          <w:sz w:val="32"/>
          <w:szCs w:val="32"/>
        </w:rPr>
        <w:t>年</w:t>
      </w:r>
      <w:r>
        <w:rPr>
          <w:rFonts w:eastAsia="仿宋_GB2312" w:cs="仿宋_GB2312" w:hint="eastAsia"/>
          <w:color w:val="000000"/>
          <w:sz w:val="32"/>
          <w:szCs w:val="32"/>
          <w:lang w:val="zh-CN"/>
        </w:rPr>
        <w:t>实际到位县级财政资金</w:t>
      </w:r>
      <w:r>
        <w:rPr>
          <w:rFonts w:eastAsia="仿宋_GB2312" w:cs="仿宋_GB2312" w:hint="eastAsia"/>
          <w:color w:val="000000"/>
          <w:sz w:val="32"/>
          <w:szCs w:val="32"/>
        </w:rPr>
        <w:t>43.13</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主要是用于支付</w:t>
      </w:r>
      <w:r>
        <w:rPr>
          <w:rFonts w:ascii="仿宋_GB2312" w:eastAsia="仿宋_GB2312" w:cs="黑体" w:hint="eastAsia"/>
          <w:color w:val="000000"/>
          <w:sz w:val="32"/>
          <w:szCs w:val="32"/>
        </w:rPr>
        <w:t>学海方舟功能室改造</w:t>
      </w:r>
      <w:r>
        <w:rPr>
          <w:rFonts w:eastAsia="仿宋_GB2312" w:cs="仿宋_GB2312" w:hint="eastAsia"/>
          <w:color w:val="000000"/>
          <w:sz w:val="32"/>
          <w:szCs w:val="32"/>
          <w:lang w:val="zh-CN"/>
        </w:rPr>
        <w:t>工程进度款。</w:t>
      </w:r>
    </w:p>
    <w:p w14:paraId="5F9990E3"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s="仿宋_GB2312" w:hint="eastAsia"/>
          <w:color w:val="000000"/>
          <w:sz w:val="32"/>
          <w:szCs w:val="32"/>
          <w:lang w:val="zh-CN"/>
        </w:rPr>
        <w:lastRenderedPageBreak/>
        <w:t>2</w:t>
      </w:r>
      <w:r>
        <w:rPr>
          <w:rFonts w:eastAsia="仿宋_GB2312" w:cs="仿宋_GB2312" w:hint="eastAsia"/>
          <w:color w:val="000000"/>
          <w:sz w:val="32"/>
          <w:szCs w:val="32"/>
          <w:lang w:val="zh-CN"/>
        </w:rPr>
        <w:t>．资金使用。</w:t>
      </w:r>
    </w:p>
    <w:p w14:paraId="21584815" w14:textId="77777777" w:rsidR="00645072" w:rsidRDefault="00000000">
      <w:pPr>
        <w:adjustRightInd w:val="0"/>
        <w:snapToGrid w:val="0"/>
        <w:spacing w:line="576" w:lineRule="exact"/>
        <w:ind w:firstLineChars="200" w:firstLine="640"/>
        <w:rPr>
          <w:rFonts w:eastAsia="仿宋_GB2312" w:cs="仿宋_GB2312"/>
          <w:color w:val="000000"/>
          <w:sz w:val="32"/>
          <w:szCs w:val="32"/>
          <w:lang w:val="zh-CN"/>
        </w:rPr>
      </w:pPr>
      <w:r>
        <w:rPr>
          <w:rFonts w:eastAsia="仿宋_GB2312"/>
          <w:color w:val="000000"/>
          <w:sz w:val="32"/>
          <w:szCs w:val="32"/>
          <w:lang w:val="zh-CN"/>
        </w:rPr>
        <w:t>（</w:t>
      </w:r>
      <w:r>
        <w:rPr>
          <w:rFonts w:eastAsia="仿宋_GB2312"/>
          <w:color w:val="000000"/>
          <w:sz w:val="32"/>
          <w:szCs w:val="32"/>
        </w:rPr>
        <w:t>1</w:t>
      </w:r>
      <w:r>
        <w:rPr>
          <w:rFonts w:eastAsia="仿宋_GB2312"/>
          <w:color w:val="000000"/>
          <w:sz w:val="32"/>
          <w:szCs w:val="32"/>
          <w:lang w:val="zh-CN"/>
        </w:rPr>
        <w:t>）</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24</w:t>
      </w:r>
      <w:r>
        <w:rPr>
          <w:rFonts w:eastAsia="仿宋_GB2312" w:cs="仿宋_GB2312" w:hint="eastAsia"/>
          <w:color w:val="000000"/>
          <w:sz w:val="32"/>
          <w:szCs w:val="32"/>
          <w:lang w:val="zh-CN"/>
        </w:rPr>
        <w:t>年度实际支出</w:t>
      </w:r>
      <w:r>
        <w:rPr>
          <w:rFonts w:eastAsia="仿宋_GB2312" w:cs="仿宋_GB2312" w:hint="eastAsia"/>
          <w:color w:val="000000"/>
          <w:sz w:val="32"/>
          <w:szCs w:val="32"/>
        </w:rPr>
        <w:t>43.13</w:t>
      </w:r>
      <w:r>
        <w:rPr>
          <w:rFonts w:eastAsia="仿宋_GB2312" w:cs="仿宋_GB2312" w:hint="eastAsia"/>
          <w:color w:val="000000"/>
          <w:sz w:val="32"/>
          <w:szCs w:val="32"/>
        </w:rPr>
        <w:t>万元，</w:t>
      </w:r>
      <w:r>
        <w:rPr>
          <w:rFonts w:eastAsia="仿宋_GB2312" w:cs="仿宋_GB2312" w:hint="eastAsia"/>
          <w:color w:val="000000"/>
          <w:sz w:val="32"/>
          <w:szCs w:val="32"/>
          <w:lang w:val="zh-CN"/>
        </w:rPr>
        <w:t>主要是用于支付</w:t>
      </w:r>
      <w:r>
        <w:rPr>
          <w:rFonts w:ascii="仿宋_GB2312" w:eastAsia="仿宋_GB2312" w:cs="黑体" w:hint="eastAsia"/>
          <w:color w:val="000000"/>
          <w:sz w:val="32"/>
          <w:szCs w:val="32"/>
        </w:rPr>
        <w:t>学海方舟功能室改造</w:t>
      </w:r>
      <w:r>
        <w:rPr>
          <w:rFonts w:eastAsia="仿宋_GB2312" w:cs="仿宋_GB2312" w:hint="eastAsia"/>
          <w:color w:val="000000"/>
          <w:sz w:val="32"/>
          <w:szCs w:val="32"/>
          <w:lang w:val="zh-CN"/>
        </w:rPr>
        <w:t>工程进度款。支出</w:t>
      </w:r>
      <w:r>
        <w:rPr>
          <w:rFonts w:eastAsia="仿宋_GB2312" w:cs="仿宋_GB2312"/>
          <w:color w:val="000000"/>
          <w:sz w:val="32"/>
          <w:szCs w:val="32"/>
          <w:lang w:val="zh-CN"/>
        </w:rPr>
        <w:t>与</w:t>
      </w:r>
      <w:r>
        <w:rPr>
          <w:rFonts w:eastAsia="仿宋_GB2312" w:cs="仿宋_GB2312" w:hint="eastAsia"/>
          <w:color w:val="000000"/>
          <w:sz w:val="32"/>
          <w:szCs w:val="32"/>
          <w:lang w:val="zh-CN"/>
        </w:rPr>
        <w:t>预算相符，无违规使用资金情况。</w:t>
      </w:r>
      <w:r>
        <w:rPr>
          <w:rFonts w:eastAsia="仿宋_GB2312" w:cs="仿宋_GB2312" w:hint="eastAsia"/>
          <w:color w:val="000000"/>
          <w:sz w:val="32"/>
          <w:szCs w:val="32"/>
          <w:lang w:val="zh-CN"/>
        </w:rPr>
        <w:t xml:space="preserve"> </w:t>
      </w:r>
    </w:p>
    <w:p w14:paraId="52D20B85" w14:textId="77777777" w:rsidR="00645072" w:rsidRDefault="00000000">
      <w:pPr>
        <w:adjustRightInd w:val="0"/>
        <w:snapToGrid w:val="0"/>
        <w:spacing w:line="600" w:lineRule="exact"/>
        <w:ind w:firstLine="720"/>
        <w:rPr>
          <w:rFonts w:eastAsia="仿宋_GB2312"/>
          <w:color w:val="000000"/>
          <w:sz w:val="32"/>
          <w:szCs w:val="32"/>
        </w:rPr>
      </w:pPr>
      <w:r>
        <w:rPr>
          <w:rFonts w:eastAsia="仿宋_GB2312"/>
          <w:color w:val="000000"/>
          <w:sz w:val="32"/>
          <w:szCs w:val="32"/>
          <w:lang w:val="zh-CN"/>
        </w:rPr>
        <w:t>（</w:t>
      </w:r>
      <w:r>
        <w:rPr>
          <w:rFonts w:eastAsia="仿宋_GB2312"/>
          <w:color w:val="000000"/>
          <w:sz w:val="32"/>
          <w:szCs w:val="32"/>
        </w:rPr>
        <w:t>2</w:t>
      </w:r>
      <w:r>
        <w:rPr>
          <w:rFonts w:eastAsia="仿宋_GB2312"/>
          <w:color w:val="000000"/>
          <w:sz w:val="32"/>
          <w:szCs w:val="32"/>
          <w:lang w:val="zh-CN"/>
        </w:rPr>
        <w:t>）</w:t>
      </w:r>
      <w:r>
        <w:rPr>
          <w:rFonts w:eastAsia="仿宋_GB2312"/>
          <w:color w:val="000000"/>
          <w:sz w:val="32"/>
          <w:szCs w:val="32"/>
        </w:rPr>
        <w:t>资金支出进度</w:t>
      </w:r>
      <w:r>
        <w:rPr>
          <w:rFonts w:eastAsia="仿宋_GB2312" w:hint="eastAsia"/>
          <w:color w:val="000000"/>
          <w:sz w:val="32"/>
          <w:szCs w:val="32"/>
        </w:rPr>
        <w:t>。</w:t>
      </w:r>
      <w:r>
        <w:rPr>
          <w:rFonts w:eastAsia="仿宋_GB2312"/>
          <w:color w:val="000000"/>
          <w:sz w:val="32"/>
          <w:szCs w:val="32"/>
        </w:rPr>
        <w:t>202</w:t>
      </w:r>
      <w:r>
        <w:rPr>
          <w:rFonts w:eastAsia="仿宋_GB2312" w:hint="eastAsia"/>
          <w:color w:val="000000"/>
          <w:sz w:val="32"/>
          <w:szCs w:val="32"/>
        </w:rPr>
        <w:t>4</w:t>
      </w:r>
      <w:r>
        <w:rPr>
          <w:rFonts w:eastAsia="仿宋_GB2312"/>
          <w:color w:val="000000"/>
          <w:sz w:val="32"/>
          <w:szCs w:val="32"/>
        </w:rPr>
        <w:t>年度</w:t>
      </w:r>
      <w:r>
        <w:rPr>
          <w:rFonts w:eastAsia="仿宋_GB2312" w:hint="eastAsia"/>
          <w:color w:val="000000"/>
          <w:sz w:val="32"/>
          <w:szCs w:val="32"/>
        </w:rPr>
        <w:t>项目</w:t>
      </w:r>
      <w:r>
        <w:rPr>
          <w:rFonts w:eastAsia="仿宋_GB2312"/>
          <w:color w:val="000000"/>
          <w:sz w:val="32"/>
          <w:szCs w:val="32"/>
        </w:rPr>
        <w:t>资金支出</w:t>
      </w:r>
      <w:r>
        <w:rPr>
          <w:rFonts w:eastAsia="仿宋_GB2312" w:hint="eastAsia"/>
          <w:color w:val="000000"/>
          <w:sz w:val="32"/>
          <w:szCs w:val="32"/>
        </w:rPr>
        <w:t>完成</w:t>
      </w:r>
      <w:r>
        <w:rPr>
          <w:rFonts w:eastAsia="仿宋_GB2312" w:hint="eastAsia"/>
          <w:color w:val="000000"/>
          <w:sz w:val="32"/>
          <w:szCs w:val="32"/>
        </w:rPr>
        <w:t>100%</w:t>
      </w:r>
      <w:r>
        <w:rPr>
          <w:rFonts w:eastAsia="仿宋_GB2312" w:hint="eastAsia"/>
          <w:color w:val="000000"/>
          <w:sz w:val="32"/>
          <w:szCs w:val="32"/>
        </w:rPr>
        <w:t>。</w:t>
      </w:r>
    </w:p>
    <w:p w14:paraId="5F10C881"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（二）项目财务管理情况。</w:t>
      </w:r>
    </w:p>
    <w:p w14:paraId="21E8D8E1" w14:textId="77777777" w:rsidR="00645072" w:rsidRDefault="00000000">
      <w:pPr>
        <w:adjustRightInd w:val="0"/>
        <w:snapToGrid w:val="0"/>
        <w:spacing w:line="600" w:lineRule="exact"/>
        <w:ind w:firstLine="720"/>
        <w:rPr>
          <w:rFonts w:eastAsia="仿宋_GB2312"/>
          <w:color w:val="000000"/>
          <w:sz w:val="32"/>
          <w:szCs w:val="32"/>
          <w:lang w:val="zh-CN"/>
        </w:rPr>
      </w:pPr>
      <w:r>
        <w:rPr>
          <w:rFonts w:eastAsia="仿宋_GB2312" w:cs="仿宋_GB2312" w:hint="eastAsia"/>
          <w:color w:val="000000"/>
          <w:sz w:val="32"/>
          <w:szCs w:val="32"/>
          <w:lang w:val="zh-CN"/>
        </w:rPr>
        <w:t>该项目属我校基础设施建设项目，内部财务制度完善、机构健全，会计核算及时规范。该项目严格按</w:t>
      </w:r>
      <w:r>
        <w:rPr>
          <w:rFonts w:eastAsia="仿宋_GB2312"/>
          <w:color w:val="000000"/>
          <w:sz w:val="32"/>
          <w:szCs w:val="32"/>
          <w:lang w:val="zh-CN"/>
        </w:rPr>
        <w:t>资金</w:t>
      </w:r>
      <w:r>
        <w:rPr>
          <w:rFonts w:eastAsia="仿宋_GB2312" w:hint="eastAsia"/>
          <w:color w:val="000000"/>
          <w:sz w:val="32"/>
          <w:szCs w:val="32"/>
          <w:lang w:val="zh-CN"/>
        </w:rPr>
        <w:t>性质使用</w:t>
      </w:r>
      <w:r>
        <w:rPr>
          <w:rFonts w:eastAsia="仿宋_GB2312" w:cs="仿宋_GB2312" w:hint="eastAsia"/>
          <w:color w:val="000000"/>
          <w:sz w:val="32"/>
          <w:szCs w:val="32"/>
          <w:lang w:val="zh-CN"/>
        </w:rPr>
        <w:t>，付款及时，程序合法合规。</w:t>
      </w:r>
    </w:p>
    <w:p w14:paraId="7CD4E54F"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（三）项目组织实施情况。</w:t>
      </w:r>
    </w:p>
    <w:p w14:paraId="0E6E0309" w14:textId="77777777" w:rsidR="00645072" w:rsidRDefault="00000000">
      <w:pPr>
        <w:adjustRightInd w:val="0"/>
        <w:snapToGrid w:val="0"/>
        <w:spacing w:line="576" w:lineRule="exact"/>
        <w:ind w:firstLine="720"/>
        <w:rPr>
          <w:rFonts w:eastAsia="仿宋_GB2312"/>
          <w:color w:val="FF0000"/>
          <w:sz w:val="32"/>
          <w:szCs w:val="32"/>
          <w:lang w:val="zh-CN"/>
        </w:rPr>
      </w:pPr>
      <w:r>
        <w:rPr>
          <w:rFonts w:ascii="仿宋_GB2312" w:eastAsia="仿宋_GB2312" w:cs="黑体" w:hint="eastAsia"/>
          <w:color w:val="000000"/>
          <w:sz w:val="32"/>
          <w:szCs w:val="32"/>
        </w:rPr>
        <w:t>江安中学学海方舟功能室改造项目</w:t>
      </w:r>
      <w:r>
        <w:rPr>
          <w:rFonts w:eastAsia="仿宋_GB2312" w:cs="仿宋_GB2312" w:hint="eastAsia"/>
          <w:color w:val="000000"/>
          <w:sz w:val="32"/>
          <w:szCs w:val="32"/>
          <w:lang w:val="zh-CN"/>
        </w:rPr>
        <w:t>工程由江安中学负责实施，</w:t>
      </w:r>
      <w:r>
        <w:rPr>
          <w:rFonts w:eastAsia="仿宋_GB2312"/>
          <w:color w:val="FF0000"/>
          <w:sz w:val="32"/>
          <w:szCs w:val="32"/>
          <w:lang w:val="zh-CN"/>
        </w:rPr>
        <w:t xml:space="preserve"> </w:t>
      </w:r>
    </w:p>
    <w:p w14:paraId="2D772326" w14:textId="77777777" w:rsidR="00645072" w:rsidRDefault="00000000">
      <w:pPr>
        <w:adjustRightInd w:val="0"/>
        <w:snapToGrid w:val="0"/>
        <w:spacing w:line="600" w:lineRule="exact"/>
        <w:ind w:firstLineChars="200" w:firstLine="640"/>
        <w:rPr>
          <w:rFonts w:eastAsia="仿宋_GB2312"/>
          <w:sz w:val="32"/>
          <w:szCs w:val="32"/>
        </w:rPr>
      </w:pPr>
      <w:r>
        <w:rPr>
          <w:rFonts w:eastAsia="仿宋_GB2312" w:hint="eastAsia"/>
          <w:sz w:val="32"/>
          <w:szCs w:val="32"/>
          <w:lang w:val="zh-CN"/>
        </w:rPr>
        <w:t>我校依法依规在江安县交易中心通过公开竞争性磋商方式确定</w:t>
      </w:r>
      <w:r>
        <w:rPr>
          <w:rFonts w:ascii="仿宋_GB2312" w:eastAsia="仿宋_GB2312" w:hAnsi="仿宋_GB2312" w:cs="仿宋_GB2312" w:hint="eastAsia"/>
          <w:sz w:val="32"/>
          <w:szCs w:val="32"/>
          <w:lang w:val="zh-CN"/>
        </w:rPr>
        <w:t>四川省宜宾汉安建筑工程有限责任公司</w:t>
      </w:r>
      <w:r>
        <w:rPr>
          <w:rFonts w:eastAsia="仿宋_GB2312" w:hint="eastAsia"/>
          <w:sz w:val="32"/>
          <w:szCs w:val="32"/>
          <w:lang w:val="zh-CN"/>
        </w:rPr>
        <w:t>为项目承建方。目前建安费资金支付进度已达</w:t>
      </w:r>
      <w:r>
        <w:rPr>
          <w:rFonts w:eastAsia="仿宋_GB2312" w:hint="eastAsia"/>
          <w:sz w:val="32"/>
          <w:szCs w:val="32"/>
        </w:rPr>
        <w:t>50</w:t>
      </w:r>
      <w:r>
        <w:rPr>
          <w:rFonts w:eastAsia="仿宋_GB2312"/>
          <w:sz w:val="32"/>
          <w:szCs w:val="32"/>
          <w:lang w:val="zh-CN"/>
        </w:rPr>
        <w:t>%</w:t>
      </w:r>
      <w:r>
        <w:rPr>
          <w:rFonts w:eastAsia="仿宋_GB2312" w:hint="eastAsia"/>
          <w:sz w:val="32"/>
          <w:szCs w:val="32"/>
          <w:lang w:val="zh-CN"/>
        </w:rPr>
        <w:t>，共计</w:t>
      </w:r>
      <w:r>
        <w:rPr>
          <w:rFonts w:eastAsia="仿宋_GB2312" w:hint="eastAsia"/>
          <w:sz w:val="32"/>
          <w:szCs w:val="32"/>
        </w:rPr>
        <w:t>42.53</w:t>
      </w:r>
      <w:r>
        <w:rPr>
          <w:rFonts w:eastAsia="仿宋_GB2312" w:hint="eastAsia"/>
          <w:sz w:val="32"/>
          <w:szCs w:val="32"/>
          <w:lang w:val="zh-CN"/>
        </w:rPr>
        <w:t>万元。</w:t>
      </w:r>
    </w:p>
    <w:p w14:paraId="4E8C2918" w14:textId="77777777" w:rsidR="00645072" w:rsidRDefault="00645072">
      <w:pPr>
        <w:pStyle w:val="a5"/>
        <w:ind w:left="960" w:hanging="480"/>
      </w:pPr>
    </w:p>
    <w:p w14:paraId="721151B6" w14:textId="77777777" w:rsidR="00645072" w:rsidRDefault="00000000">
      <w:pPr>
        <w:adjustRightInd w:val="0"/>
        <w:snapToGrid w:val="0"/>
        <w:spacing w:line="600" w:lineRule="exact"/>
        <w:ind w:firstLineChars="100" w:firstLine="320"/>
        <w:rPr>
          <w:rFonts w:eastAsia="黑体"/>
          <w:sz w:val="32"/>
          <w:szCs w:val="32"/>
        </w:rPr>
      </w:pPr>
      <w:r>
        <w:rPr>
          <w:rFonts w:eastAsia="黑体"/>
          <w:sz w:val="32"/>
          <w:szCs w:val="32"/>
        </w:rPr>
        <w:t>三、目标完成情况</w:t>
      </w:r>
      <w:r>
        <w:rPr>
          <w:rFonts w:eastAsia="黑体"/>
          <w:sz w:val="32"/>
          <w:szCs w:val="32"/>
        </w:rPr>
        <w:tab/>
      </w:r>
    </w:p>
    <w:p w14:paraId="1D78A4B6" w14:textId="77777777" w:rsidR="00645072" w:rsidRDefault="00000000">
      <w:pPr>
        <w:adjustRightInd w:val="0"/>
        <w:snapToGrid w:val="0"/>
        <w:spacing w:line="600" w:lineRule="exact"/>
        <w:ind w:firstLineChars="200" w:firstLine="640"/>
        <w:rPr>
          <w:rFonts w:eastAsia="楷体_GB2312"/>
          <w:color w:val="000000"/>
          <w:sz w:val="32"/>
          <w:szCs w:val="32"/>
          <w:lang w:val="zh-CN"/>
        </w:rPr>
      </w:pPr>
      <w:r>
        <w:rPr>
          <w:rFonts w:eastAsia="楷体_GB2312"/>
          <w:color w:val="000000"/>
          <w:sz w:val="32"/>
          <w:szCs w:val="32"/>
          <w:lang w:val="zh-CN"/>
        </w:rPr>
        <w:t>（一）目标任务量完成情况。</w:t>
      </w:r>
    </w:p>
    <w:p w14:paraId="38539BAE" w14:textId="77777777" w:rsidR="00645072" w:rsidRDefault="00000000">
      <w:pPr>
        <w:pStyle w:val="a5"/>
        <w:ind w:left="1120" w:hanging="640"/>
        <w:rPr>
          <w:lang w:val="zh-CN"/>
        </w:rPr>
      </w:pPr>
      <w:r>
        <w:rPr>
          <w:rFonts w:ascii="仿宋_GB2312" w:eastAsia="仿宋_GB2312" w:cs="黑体" w:hint="eastAsia"/>
          <w:color w:val="000000"/>
          <w:sz w:val="32"/>
          <w:szCs w:val="32"/>
        </w:rPr>
        <w:t>目前江安中学学海方舟功能室改造项目</w:t>
      </w:r>
      <w:r>
        <w:rPr>
          <w:rFonts w:eastAsia="仿宋_GB2312" w:cs="仿宋_GB2312" w:hint="eastAsia"/>
          <w:color w:val="000000"/>
          <w:sz w:val="32"/>
          <w:szCs w:val="32"/>
          <w:lang w:val="zh-CN"/>
        </w:rPr>
        <w:t>已竣工验收。</w:t>
      </w:r>
    </w:p>
    <w:p w14:paraId="7A883993" w14:textId="77777777" w:rsidR="00645072" w:rsidRDefault="00000000">
      <w:pPr>
        <w:adjustRightInd w:val="0"/>
        <w:snapToGrid w:val="0"/>
        <w:spacing w:line="600" w:lineRule="exact"/>
        <w:ind w:firstLineChars="200" w:firstLine="640"/>
        <w:rPr>
          <w:rFonts w:eastAsia="楷体_GB2312"/>
          <w:sz w:val="32"/>
          <w:szCs w:val="32"/>
          <w:lang w:val="zh-CN"/>
        </w:rPr>
      </w:pPr>
      <w:r>
        <w:rPr>
          <w:rFonts w:eastAsia="楷体_GB2312"/>
          <w:color w:val="000000"/>
          <w:sz w:val="32"/>
          <w:szCs w:val="32"/>
          <w:lang w:val="zh-CN"/>
        </w:rPr>
        <w:t>（二</w:t>
      </w:r>
      <w:r>
        <w:rPr>
          <w:rFonts w:eastAsia="楷体_GB2312"/>
          <w:sz w:val="32"/>
          <w:szCs w:val="32"/>
          <w:lang w:val="zh-CN"/>
        </w:rPr>
        <w:t>）目标质量完成情况。</w:t>
      </w:r>
    </w:p>
    <w:p w14:paraId="5715B4A9" w14:textId="77777777" w:rsidR="00645072" w:rsidRDefault="00000000">
      <w:pPr>
        <w:pStyle w:val="a6"/>
        <w:spacing w:before="0" w:beforeAutospacing="0" w:after="0" w:afterAutospacing="0" w:line="420" w:lineRule="atLeast"/>
        <w:ind w:left="420" w:firstLineChars="200" w:firstLine="640"/>
        <w:rPr>
          <w:lang w:val="zh-CN"/>
        </w:rPr>
      </w:pPr>
      <w:r>
        <w:rPr>
          <w:rFonts w:ascii="仿宋_GB2312" w:eastAsia="仿宋_GB2312" w:hAnsi="仿宋_GB2312" w:cs="仿宋_GB2312" w:hint="eastAsia"/>
          <w:sz w:val="32"/>
          <w:szCs w:val="32"/>
        </w:rPr>
        <w:t>该项目总造价86.06万元，项目投资成本较低，并严格按照项目进度拨付工程款。项目前已投入使用，彻底解</w:t>
      </w:r>
      <w:r>
        <w:rPr>
          <w:rFonts w:ascii="仿宋_GB2312" w:eastAsia="仿宋_GB2312" w:hAnsi="仿宋_GB2312" w:cs="仿宋_GB2312" w:hint="eastAsia"/>
          <w:sz w:val="32"/>
          <w:szCs w:val="32"/>
        </w:rPr>
        <w:lastRenderedPageBreak/>
        <w:t>决了学生功能室陈旧无法使用的问题。此项目得到师生们、社会各界的高度好评。</w:t>
      </w:r>
    </w:p>
    <w:p w14:paraId="76C0A5C3" w14:textId="77777777" w:rsidR="00645072" w:rsidRDefault="00000000">
      <w:pPr>
        <w:adjustRightInd w:val="0"/>
        <w:snapToGrid w:val="0"/>
        <w:spacing w:line="600" w:lineRule="exact"/>
        <w:rPr>
          <w:rFonts w:eastAsia="楷体_GB2312"/>
          <w:sz w:val="32"/>
          <w:szCs w:val="32"/>
          <w:lang w:val="zh-CN"/>
        </w:rPr>
      </w:pPr>
      <w:r>
        <w:rPr>
          <w:rFonts w:eastAsia="楷体_GB2312" w:hint="eastAsia"/>
          <w:sz w:val="32"/>
          <w:szCs w:val="32"/>
          <w:lang w:val="zh-CN"/>
        </w:rPr>
        <w:t xml:space="preserve">　　</w:t>
      </w:r>
      <w:r>
        <w:rPr>
          <w:rFonts w:eastAsia="楷体_GB2312"/>
          <w:sz w:val="32"/>
          <w:szCs w:val="32"/>
          <w:lang w:val="zh-CN"/>
        </w:rPr>
        <w:t>（三）目标进度完成情况。</w:t>
      </w:r>
    </w:p>
    <w:p w14:paraId="57A41908" w14:textId="77777777" w:rsidR="00645072" w:rsidRDefault="00000000">
      <w:pPr>
        <w:adjustRightInd w:val="0"/>
        <w:snapToGrid w:val="0"/>
        <w:spacing w:line="600" w:lineRule="exact"/>
        <w:ind w:firstLine="720"/>
        <w:rPr>
          <w:rFonts w:eastAsia="仿宋_GB2312" w:cs="仿宋_GB2312"/>
          <w:color w:val="000000"/>
          <w:sz w:val="32"/>
          <w:szCs w:val="32"/>
          <w:lang w:val="zh-CN"/>
        </w:rPr>
      </w:pPr>
      <w:r>
        <w:rPr>
          <w:rFonts w:eastAsia="仿宋_GB2312"/>
          <w:color w:val="000000"/>
          <w:sz w:val="32"/>
          <w:szCs w:val="32"/>
          <w:lang w:val="zh-CN"/>
        </w:rPr>
        <w:t>对照预定进度计划，</w:t>
      </w:r>
      <w:r>
        <w:rPr>
          <w:rFonts w:eastAsia="仿宋_GB2312" w:cs="仿宋_GB2312" w:hint="eastAsia"/>
          <w:color w:val="000000"/>
          <w:sz w:val="32"/>
          <w:szCs w:val="32"/>
          <w:lang w:val="zh-CN"/>
        </w:rPr>
        <w:t>已全面完成。</w:t>
      </w:r>
    </w:p>
    <w:p w14:paraId="4D613706"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四、项目效益情况</w:t>
      </w:r>
    </w:p>
    <w:p w14:paraId="2588C955" w14:textId="77777777" w:rsidR="00645072" w:rsidRDefault="00000000">
      <w:pPr>
        <w:adjustRightInd w:val="0"/>
        <w:snapToGrid w:val="0"/>
        <w:spacing w:line="600" w:lineRule="exact"/>
        <w:ind w:firstLine="720"/>
      </w:pPr>
      <w:r>
        <w:rPr>
          <w:rFonts w:eastAsia="仿宋_GB2312" w:cs="仿宋_GB2312" w:hint="eastAsia"/>
          <w:color w:val="000000"/>
          <w:sz w:val="32"/>
          <w:szCs w:val="32"/>
          <w:lang w:val="zh-CN"/>
        </w:rPr>
        <w:t>我校</w:t>
      </w:r>
      <w:r>
        <w:rPr>
          <w:rFonts w:eastAsia="仿宋_GB2312" w:cs="仿宋_GB2312"/>
          <w:color w:val="000000"/>
          <w:sz w:val="32"/>
          <w:szCs w:val="32"/>
          <w:lang w:val="zh-CN"/>
        </w:rPr>
        <w:t>成立了该</w:t>
      </w:r>
      <w:r>
        <w:rPr>
          <w:rFonts w:eastAsia="仿宋_GB2312" w:cs="仿宋_GB2312" w:hint="eastAsia"/>
          <w:color w:val="000000"/>
          <w:sz w:val="32"/>
          <w:szCs w:val="32"/>
          <w:lang w:val="zh-CN"/>
        </w:rPr>
        <w:t>项目绩效</w:t>
      </w:r>
      <w:r>
        <w:rPr>
          <w:rFonts w:eastAsia="仿宋_GB2312" w:cs="仿宋_GB2312"/>
          <w:color w:val="000000"/>
          <w:sz w:val="32"/>
          <w:szCs w:val="32"/>
          <w:lang w:val="zh-CN"/>
        </w:rPr>
        <w:t>评价小组，</w:t>
      </w:r>
      <w:r>
        <w:rPr>
          <w:rFonts w:eastAsia="仿宋_GB2312" w:cs="仿宋_GB2312" w:hint="eastAsia"/>
          <w:color w:val="000000"/>
          <w:sz w:val="32"/>
          <w:szCs w:val="32"/>
          <w:lang w:val="zh-CN"/>
        </w:rPr>
        <w:t>由校长任组长，总务</w:t>
      </w:r>
      <w:r>
        <w:rPr>
          <w:rFonts w:eastAsia="仿宋_GB2312" w:cs="仿宋_GB2312" w:hint="eastAsia"/>
          <w:color w:val="000000"/>
          <w:sz w:val="32"/>
          <w:szCs w:val="32"/>
        </w:rPr>
        <w:t>处、政教处具体考核，</w:t>
      </w:r>
      <w:r>
        <w:rPr>
          <w:rFonts w:eastAsia="仿宋_GB2312" w:cs="仿宋_GB2312" w:hint="eastAsia"/>
          <w:color w:val="000000"/>
          <w:sz w:val="32"/>
          <w:szCs w:val="32"/>
          <w:lang w:val="zh-CN"/>
        </w:rPr>
        <w:t>采取</w:t>
      </w:r>
      <w:r>
        <w:rPr>
          <w:rFonts w:eastAsia="仿宋_GB2312" w:cs="仿宋_GB2312" w:hint="eastAsia"/>
          <w:color w:val="000000"/>
          <w:sz w:val="32"/>
          <w:szCs w:val="32"/>
        </w:rPr>
        <w:t>事前工作部署，过程监督落实，</w:t>
      </w:r>
      <w:r>
        <w:rPr>
          <w:rFonts w:eastAsia="仿宋_GB2312" w:cs="仿宋_GB2312" w:hint="eastAsia"/>
          <w:color w:val="000000"/>
          <w:sz w:val="32"/>
          <w:szCs w:val="32"/>
          <w:lang w:val="zh-CN"/>
        </w:rPr>
        <w:t>事后资料查看，对项目进行评价。</w:t>
      </w:r>
    </w:p>
    <w:p w14:paraId="0BA087CA" w14:textId="77777777" w:rsidR="00645072" w:rsidRDefault="00000000">
      <w:pPr>
        <w:adjustRightInd w:val="0"/>
        <w:snapToGrid w:val="0"/>
        <w:spacing w:line="600" w:lineRule="exact"/>
        <w:ind w:firstLine="720"/>
        <w:rPr>
          <w:rFonts w:eastAsia="黑体"/>
          <w:color w:val="000000"/>
          <w:sz w:val="32"/>
          <w:szCs w:val="32"/>
        </w:rPr>
      </w:pPr>
      <w:r>
        <w:rPr>
          <w:rFonts w:eastAsia="黑体"/>
          <w:color w:val="000000"/>
          <w:sz w:val="32"/>
          <w:szCs w:val="32"/>
        </w:rPr>
        <w:t>五、</w:t>
      </w:r>
      <w:r>
        <w:rPr>
          <w:rFonts w:eastAsia="黑体" w:hint="eastAsia"/>
          <w:color w:val="000000"/>
          <w:sz w:val="32"/>
          <w:szCs w:val="32"/>
        </w:rPr>
        <w:t>评价结论</w:t>
      </w:r>
      <w:r>
        <w:rPr>
          <w:rFonts w:eastAsia="黑体"/>
          <w:color w:val="000000"/>
          <w:sz w:val="32"/>
          <w:szCs w:val="32"/>
        </w:rPr>
        <w:t>及建议</w:t>
      </w:r>
    </w:p>
    <w:p w14:paraId="288615EB" w14:textId="77777777" w:rsidR="00645072" w:rsidRDefault="00000000">
      <w:pPr>
        <w:pStyle w:val="a6"/>
        <w:spacing w:before="0" w:beforeAutospacing="0" w:after="0" w:afterAutospacing="0" w:line="420" w:lineRule="atLeast"/>
        <w:ind w:firstLineChars="200" w:firstLine="640"/>
        <w:rPr>
          <w:rFonts w:ascii="Times New Roman" w:eastAsia="楷体_GB2312" w:hAnsi="Times New Roman" w:cs="Times New Roman"/>
          <w:color w:val="000000"/>
          <w:sz w:val="32"/>
          <w:szCs w:val="32"/>
        </w:rPr>
      </w:pP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一</w:t>
      </w:r>
      <w:r>
        <w:rPr>
          <w:rFonts w:ascii="Times New Roman" w:eastAsia="楷体_GB2312" w:hAnsi="Times New Roman" w:cs="Times New Roman"/>
          <w:color w:val="000000"/>
          <w:sz w:val="32"/>
          <w:szCs w:val="32"/>
          <w:lang w:val="zh-CN"/>
        </w:rPr>
        <w:t>）</w:t>
      </w:r>
      <w:r>
        <w:rPr>
          <w:rFonts w:ascii="Times New Roman" w:eastAsia="楷体_GB2312" w:hAnsi="Times New Roman" w:cs="Times New Roman"/>
          <w:color w:val="000000"/>
          <w:sz w:val="32"/>
          <w:szCs w:val="32"/>
        </w:rPr>
        <w:t>评价结论。</w:t>
      </w:r>
    </w:p>
    <w:p w14:paraId="3B03A16D" w14:textId="77777777" w:rsidR="00645072" w:rsidRDefault="00000000">
      <w:pPr>
        <w:pStyle w:val="a6"/>
        <w:spacing w:before="0" w:beforeAutospacing="0" w:after="0" w:afterAutospacing="0" w:line="420" w:lineRule="atLeast"/>
        <w:ind w:firstLineChars="200" w:firstLine="640"/>
        <w:rPr>
          <w:rFonts w:ascii="仿宋" w:eastAsia="仿宋" w:hAnsi="仿宋" w:cs="仿宋" w:hint="eastAsia"/>
          <w:sz w:val="32"/>
          <w:szCs w:val="32"/>
        </w:rPr>
      </w:pPr>
      <w:r>
        <w:rPr>
          <w:rFonts w:ascii="仿宋_GB2312" w:eastAsia="仿宋_GB2312" w:hAnsi="仿宋_GB2312" w:cs="仿宋_GB2312" w:hint="eastAsia"/>
          <w:sz w:val="32"/>
          <w:szCs w:val="32"/>
        </w:rPr>
        <w:t>该项目总造价86.06万元，项目投资成本较低，效益高，资金使用合理。此项目收到师生们、社会的高度好评。</w:t>
      </w:r>
    </w:p>
    <w:p w14:paraId="1554B043" w14:textId="77777777" w:rsidR="00645072" w:rsidRDefault="00000000">
      <w:pPr>
        <w:snapToGrid w:val="0"/>
        <w:spacing w:line="600" w:lineRule="exact"/>
        <w:ind w:firstLineChars="200" w:firstLine="640"/>
        <w:rPr>
          <w:rFonts w:eastAsia="楷体_GB2312"/>
          <w:sz w:val="32"/>
          <w:szCs w:val="32"/>
          <w:lang w:val="zh-CN"/>
        </w:rPr>
      </w:pPr>
      <w:r>
        <w:rPr>
          <w:rFonts w:eastAsia="楷体_GB2312"/>
          <w:sz w:val="32"/>
          <w:szCs w:val="32"/>
          <w:lang w:val="zh-CN"/>
        </w:rPr>
        <w:t>（</w:t>
      </w:r>
      <w:r>
        <w:rPr>
          <w:rFonts w:eastAsia="楷体_GB2312" w:hint="eastAsia"/>
          <w:sz w:val="32"/>
          <w:szCs w:val="32"/>
          <w:lang w:val="zh-CN"/>
        </w:rPr>
        <w:t>二</w:t>
      </w:r>
      <w:r>
        <w:rPr>
          <w:rFonts w:eastAsia="楷体_GB2312"/>
          <w:sz w:val="32"/>
          <w:szCs w:val="32"/>
          <w:lang w:val="zh-CN"/>
        </w:rPr>
        <w:t>）存在的问题。</w:t>
      </w:r>
    </w:p>
    <w:p w14:paraId="6CFAAFC3" w14:textId="77777777" w:rsidR="00645072" w:rsidRDefault="00000000">
      <w:pPr>
        <w:pStyle w:val="a6"/>
        <w:spacing w:before="0" w:beforeAutospacing="0" w:after="0" w:afterAutospacing="0" w:line="420" w:lineRule="atLeast"/>
        <w:ind w:firstLineChars="200" w:firstLine="480"/>
        <w:rPr>
          <w:rFonts w:ascii="仿宋_GB2312" w:eastAsia="仿宋_GB2312" w:hAnsi="仿宋_GB2312" w:cs="仿宋_GB2312" w:hint="eastAsia"/>
          <w:sz w:val="32"/>
          <w:szCs w:val="32"/>
        </w:rPr>
      </w:pPr>
      <w:r>
        <w:rPr>
          <w:rFonts w:hint="eastAsia"/>
          <w:lang w:val="zh-CN"/>
        </w:rPr>
        <w:t xml:space="preserve">  </w:t>
      </w:r>
      <w:r>
        <w:rPr>
          <w:rFonts w:ascii="仿宋_GB2312" w:eastAsia="仿宋_GB2312" w:hAnsi="仿宋_GB2312" w:cs="仿宋_GB2312" w:hint="eastAsia"/>
          <w:sz w:val="32"/>
          <w:szCs w:val="32"/>
        </w:rPr>
        <w:t xml:space="preserve">  功能室墙壁小部分区域不太平整。</w:t>
      </w:r>
    </w:p>
    <w:p w14:paraId="6835B93C" w14:textId="77777777" w:rsidR="00645072" w:rsidRDefault="00000000">
      <w:pPr>
        <w:pStyle w:val="a6"/>
        <w:spacing w:before="0" w:beforeAutospacing="0" w:after="0" w:afterAutospacing="0" w:line="420" w:lineRule="atLeast"/>
        <w:ind w:firstLineChars="200" w:firstLine="640"/>
        <w:rPr>
          <w:rFonts w:eastAsia="楷体_GB2312" w:hint="eastAsia"/>
          <w:sz w:val="32"/>
          <w:szCs w:val="32"/>
          <w:lang w:val="zh-CN"/>
        </w:rPr>
      </w:pPr>
      <w:r>
        <w:rPr>
          <w:rFonts w:ascii="仿宋_GB2312" w:eastAsia="仿宋_GB2312" w:hAnsi="仿宋_GB2312" w:cs="仿宋_GB2312" w:hint="eastAsia"/>
          <w:sz w:val="32"/>
          <w:szCs w:val="32"/>
        </w:rPr>
        <w:t xml:space="preserve">   </w:t>
      </w:r>
      <w:r>
        <w:rPr>
          <w:rFonts w:eastAsia="楷体_GB2312"/>
          <w:sz w:val="32"/>
          <w:szCs w:val="32"/>
          <w:lang w:val="zh-CN"/>
        </w:rPr>
        <w:t>（</w:t>
      </w:r>
      <w:r>
        <w:rPr>
          <w:rFonts w:eastAsia="楷体_GB2312"/>
          <w:sz w:val="32"/>
          <w:szCs w:val="32"/>
        </w:rPr>
        <w:t>三</w:t>
      </w:r>
      <w:r>
        <w:rPr>
          <w:rFonts w:eastAsia="楷体_GB2312"/>
          <w:sz w:val="32"/>
          <w:szCs w:val="32"/>
          <w:lang w:val="zh-CN"/>
        </w:rPr>
        <w:t>）相关建议。</w:t>
      </w:r>
    </w:p>
    <w:p w14:paraId="70101420" w14:textId="77777777" w:rsidR="00645072" w:rsidRDefault="00000000">
      <w:pPr>
        <w:pStyle w:val="a5"/>
        <w:ind w:left="960" w:hanging="480"/>
        <w:rPr>
          <w:lang w:val="zh-CN"/>
        </w:rPr>
      </w:pPr>
      <w:r>
        <w:rPr>
          <w:rFonts w:ascii="宋体" w:hAnsi="宋体" w:cs="宋体" w:hint="eastAsia"/>
          <w:color w:val="000000"/>
        </w:rPr>
        <w:t xml:space="preserve">　</w:t>
      </w:r>
      <w:r>
        <w:rPr>
          <w:rFonts w:ascii="仿宋_GB2312" w:eastAsia="仿宋_GB2312" w:hAnsi="仿宋_GB2312" w:cs="仿宋_GB2312" w:hint="eastAsia"/>
          <w:sz w:val="32"/>
          <w:szCs w:val="32"/>
        </w:rPr>
        <w:t>对以上施工不达标处进行相应整改。</w:t>
      </w:r>
    </w:p>
    <w:p w14:paraId="33E10DF5" w14:textId="77777777" w:rsidR="00645072" w:rsidRDefault="00645072">
      <w:pPr>
        <w:pStyle w:val="a8"/>
        <w:spacing w:line="560" w:lineRule="exact"/>
        <w:rPr>
          <w:rFonts w:ascii="Times New Roman" w:eastAsia="黑体" w:hAnsi="Times New Roman"/>
          <w:sz w:val="32"/>
          <w:szCs w:val="32"/>
        </w:rPr>
      </w:pPr>
    </w:p>
    <w:p w14:paraId="5BE12D12" w14:textId="77777777" w:rsidR="00645072" w:rsidRDefault="00645072">
      <w:pPr>
        <w:pStyle w:val="a8"/>
        <w:spacing w:line="600" w:lineRule="exact"/>
        <w:jc w:val="center"/>
        <w:rPr>
          <w:rFonts w:ascii="Times New Roman" w:eastAsia="方正小标宋简体" w:hAnsi="Times New Roman"/>
          <w:sz w:val="44"/>
          <w:szCs w:val="44"/>
        </w:rPr>
      </w:pPr>
    </w:p>
    <w:p w14:paraId="688AE6CD" w14:textId="77777777" w:rsidR="00645072" w:rsidRDefault="00645072">
      <w:pPr>
        <w:pStyle w:val="a8"/>
        <w:spacing w:line="600" w:lineRule="exact"/>
        <w:jc w:val="center"/>
        <w:rPr>
          <w:rFonts w:ascii="Times New Roman" w:eastAsia="方正小标宋简体" w:hAnsi="Times New Roman"/>
          <w:sz w:val="44"/>
          <w:szCs w:val="44"/>
        </w:rPr>
      </w:pPr>
    </w:p>
    <w:p w14:paraId="33C52974" w14:textId="77777777" w:rsidR="00645072" w:rsidRDefault="00645072">
      <w:pPr>
        <w:pStyle w:val="a8"/>
        <w:spacing w:line="600" w:lineRule="exact"/>
        <w:jc w:val="center"/>
        <w:rPr>
          <w:rFonts w:ascii="Times New Roman" w:eastAsia="方正小标宋简体" w:hAnsi="Times New Roman"/>
          <w:sz w:val="44"/>
          <w:szCs w:val="44"/>
        </w:rPr>
      </w:pPr>
    </w:p>
    <w:p w14:paraId="2DD41EF5" w14:textId="77777777" w:rsidR="00645072" w:rsidRDefault="00000000">
      <w:pPr>
        <w:pStyle w:val="a8"/>
        <w:spacing w:line="600" w:lineRule="exact"/>
        <w:jc w:val="center"/>
        <w:rPr>
          <w:rFonts w:ascii="Times New Roman" w:eastAsia="方正小标宋简体" w:hAnsi="Times New Roman"/>
          <w:sz w:val="44"/>
          <w:szCs w:val="44"/>
        </w:rPr>
      </w:pPr>
      <w:r>
        <w:rPr>
          <w:rFonts w:ascii="Times New Roman" w:eastAsia="方正小标宋简体" w:hAnsi="Times New Roman" w:hint="eastAsia"/>
          <w:sz w:val="44"/>
          <w:szCs w:val="44"/>
        </w:rPr>
        <w:t>四川省江安中学校</w:t>
      </w:r>
    </w:p>
    <w:p w14:paraId="3DB47259" w14:textId="77777777" w:rsidR="00645072" w:rsidRDefault="00000000">
      <w:pPr>
        <w:pStyle w:val="a6"/>
        <w:spacing w:before="0" w:beforeAutospacing="0" w:after="0" w:afterAutospacing="0" w:line="600" w:lineRule="exact"/>
        <w:jc w:val="center"/>
        <w:rPr>
          <w:rFonts w:ascii="方正小标宋简体" w:eastAsia="方正小标宋简体" w:hAnsi="方正小标宋简体" w:cs="方正小标宋简体" w:hint="eastAsia"/>
          <w:color w:val="000000"/>
          <w:sz w:val="44"/>
          <w:szCs w:val="44"/>
        </w:rPr>
      </w:pPr>
      <w:r>
        <w:rPr>
          <w:rFonts w:ascii="方正小标宋简体" w:eastAsia="方正小标宋简体" w:hAnsi="方正小标宋简体" w:cs="方正小标宋简体" w:hint="eastAsia"/>
          <w:color w:val="000000"/>
          <w:sz w:val="44"/>
          <w:szCs w:val="44"/>
        </w:rPr>
        <w:t>202</w:t>
      </w:r>
      <w:r>
        <w:rPr>
          <w:rFonts w:ascii="方正小标宋简体" w:eastAsia="方正小标宋简体" w:hAnsi="方正小标宋简体" w:cs="方正小标宋简体" w:hint="eastAsia"/>
          <w:color w:val="000000"/>
          <w:sz w:val="44"/>
          <w:szCs w:val="44"/>
          <w:lang w:eastAsia="zh-CN"/>
        </w:rPr>
        <w:t>4</w:t>
      </w:r>
      <w:r>
        <w:rPr>
          <w:rFonts w:ascii="方正小标宋简体" w:eastAsia="方正小标宋简体" w:hAnsi="方正小标宋简体" w:cs="方正小标宋简体"/>
          <w:color w:val="000000"/>
          <w:sz w:val="44"/>
          <w:szCs w:val="44"/>
        </w:rPr>
        <w:t>普通高中公用经费项目支出绩效</w:t>
      </w:r>
    </w:p>
    <w:p w14:paraId="4E9395E6" w14:textId="77777777" w:rsidR="00645072" w:rsidRDefault="00000000">
      <w:pPr>
        <w:pStyle w:val="a6"/>
        <w:spacing w:before="0" w:beforeAutospacing="0" w:after="0" w:afterAutospacing="0" w:line="600" w:lineRule="exact"/>
        <w:jc w:val="center"/>
      </w:pPr>
      <w:r>
        <w:rPr>
          <w:rFonts w:ascii="方正小标宋简体" w:eastAsia="方正小标宋简体" w:hAnsi="方正小标宋简体" w:cs="方正小标宋简体"/>
          <w:color w:val="000000"/>
          <w:sz w:val="44"/>
          <w:szCs w:val="44"/>
        </w:rPr>
        <w:t>自评报告</w:t>
      </w:r>
    </w:p>
    <w:p w14:paraId="0EEA8308" w14:textId="77777777" w:rsidR="00645072" w:rsidRDefault="00000000">
      <w:pPr>
        <w:spacing w:line="520" w:lineRule="exact"/>
        <w:ind w:firstLine="720"/>
        <w:rPr>
          <w:szCs w:val="21"/>
        </w:rPr>
      </w:pPr>
      <w:r>
        <w:rPr>
          <w:rFonts w:ascii="仿宋_GB2312" w:eastAsia="仿宋_GB2312" w:cs="仿宋_GB2312"/>
          <w:color w:val="000000"/>
          <w:sz w:val="32"/>
          <w:szCs w:val="32"/>
          <w:lang w:bidi="ar"/>
        </w:rPr>
        <w:t xml:space="preserve">项目名称：普通高中公用经费项目 </w:t>
      </w:r>
      <w:r>
        <w:rPr>
          <w:rFonts w:ascii="仿宋_GB2312" w:eastAsia="仿宋_GB2312" w:cs="仿宋_GB2312"/>
          <w:color w:val="000000"/>
          <w:sz w:val="32"/>
          <w:szCs w:val="32"/>
          <w:lang w:bidi="ar"/>
        </w:rPr>
        <w:t>        </w:t>
      </w:r>
    </w:p>
    <w:p w14:paraId="55B181A7" w14:textId="77777777" w:rsidR="00645072" w:rsidRDefault="00000000">
      <w:pPr>
        <w:spacing w:line="520" w:lineRule="exact"/>
        <w:ind w:firstLine="720"/>
        <w:rPr>
          <w:szCs w:val="21"/>
        </w:rPr>
      </w:pPr>
      <w:r>
        <w:rPr>
          <w:rFonts w:ascii="仿宋_GB2312" w:eastAsia="仿宋_GB2312" w:cs="仿宋_GB2312"/>
          <w:color w:val="000000"/>
          <w:sz w:val="32"/>
          <w:szCs w:val="32"/>
          <w:lang w:bidi="ar"/>
        </w:rPr>
        <w:lastRenderedPageBreak/>
        <w:t>项目金额：</w:t>
      </w:r>
      <w:r>
        <w:rPr>
          <w:rFonts w:ascii="仿宋_GB2312" w:eastAsia="仿宋_GB2312" w:cs="仿宋_GB2312" w:hint="eastAsia"/>
          <w:color w:val="000000"/>
          <w:sz w:val="32"/>
          <w:szCs w:val="32"/>
          <w:lang w:eastAsia="zh-CN" w:bidi="ar"/>
        </w:rPr>
        <w:t>383.39</w:t>
      </w:r>
      <w:r>
        <w:rPr>
          <w:rFonts w:ascii="仿宋_GB2312" w:eastAsia="仿宋_GB2312" w:cs="仿宋_GB2312"/>
          <w:color w:val="000000"/>
          <w:sz w:val="32"/>
          <w:szCs w:val="32"/>
          <w:lang w:bidi="ar"/>
        </w:rPr>
        <w:t>万元</w:t>
      </w:r>
    </w:p>
    <w:p w14:paraId="15C7C2E8" w14:textId="77777777" w:rsidR="00645072" w:rsidRDefault="00000000">
      <w:pPr>
        <w:spacing w:line="520" w:lineRule="exact"/>
        <w:ind w:firstLine="720"/>
        <w:rPr>
          <w:szCs w:val="21"/>
        </w:rPr>
      </w:pPr>
      <w:r>
        <w:rPr>
          <w:rFonts w:ascii="仿宋_GB2312" w:eastAsia="仿宋_GB2312" w:cs="仿宋_GB2312"/>
          <w:color w:val="000000"/>
          <w:sz w:val="32"/>
          <w:szCs w:val="32"/>
          <w:lang w:bidi="ar"/>
        </w:rPr>
        <w:t xml:space="preserve">主管部门：江安县教育和体育局 </w:t>
      </w:r>
      <w:r>
        <w:rPr>
          <w:rFonts w:ascii="仿宋_GB2312" w:eastAsia="仿宋_GB2312" w:cs="仿宋_GB2312"/>
          <w:color w:val="000000"/>
          <w:sz w:val="32"/>
          <w:szCs w:val="32"/>
          <w:lang w:bidi="ar"/>
        </w:rPr>
        <w:t>                 </w:t>
      </w:r>
    </w:p>
    <w:p w14:paraId="2B8CEC97" w14:textId="77777777" w:rsidR="00645072" w:rsidRDefault="00000000">
      <w:pPr>
        <w:spacing w:line="520" w:lineRule="exact"/>
        <w:ind w:firstLine="720"/>
        <w:rPr>
          <w:rFonts w:ascii="仿宋_GB2312" w:eastAsia="仿宋_GB2312" w:cs="仿宋_GB2312"/>
          <w:color w:val="000000"/>
          <w:sz w:val="32"/>
          <w:szCs w:val="32"/>
          <w:lang w:bidi="ar"/>
        </w:rPr>
      </w:pPr>
      <w:r>
        <w:rPr>
          <w:rFonts w:ascii="仿宋_GB2312" w:eastAsia="仿宋_GB2312" w:cs="仿宋_GB2312"/>
          <w:color w:val="000000"/>
          <w:sz w:val="32"/>
          <w:szCs w:val="32"/>
          <w:lang w:bidi="ar"/>
        </w:rPr>
        <w:t xml:space="preserve">实施单位：四川省江安中学校 </w:t>
      </w:r>
      <w:r>
        <w:rPr>
          <w:rFonts w:ascii="仿宋_GB2312" w:eastAsia="仿宋_GB2312" w:cs="仿宋_GB2312"/>
          <w:color w:val="000000"/>
          <w:sz w:val="32"/>
          <w:szCs w:val="32"/>
          <w:lang w:bidi="ar"/>
        </w:rPr>
        <w:t>                </w:t>
      </w:r>
    </w:p>
    <w:p w14:paraId="585D1A12" w14:textId="77777777" w:rsidR="00645072" w:rsidRDefault="00000000">
      <w:pPr>
        <w:spacing w:line="520" w:lineRule="exact"/>
        <w:ind w:firstLine="720"/>
        <w:rPr>
          <w:rFonts w:ascii="仿宋_GB2312" w:eastAsia="仿宋_GB2312" w:cs="仿宋_GB2312"/>
          <w:color w:val="000000"/>
          <w:sz w:val="32"/>
          <w:szCs w:val="32"/>
        </w:rPr>
      </w:pPr>
      <w:r>
        <w:rPr>
          <w:rFonts w:ascii="仿宋_GB2312" w:eastAsia="仿宋_GB2312" w:cs="仿宋_GB2312"/>
          <w:color w:val="000000"/>
          <w:sz w:val="32"/>
          <w:szCs w:val="32"/>
        </w:rPr>
        <w:t>实施年度：202</w:t>
      </w:r>
      <w:r>
        <w:rPr>
          <w:rFonts w:ascii="仿宋_GB2312" w:eastAsia="仿宋_GB2312" w:cs="仿宋_GB2312" w:hint="eastAsia"/>
          <w:color w:val="000000"/>
          <w:sz w:val="32"/>
          <w:szCs w:val="32"/>
          <w:lang w:eastAsia="zh-CN"/>
        </w:rPr>
        <w:t>4</w:t>
      </w:r>
      <w:r>
        <w:rPr>
          <w:rFonts w:ascii="仿宋_GB2312" w:eastAsia="仿宋_GB2312" w:cs="仿宋_GB2312"/>
          <w:color w:val="000000"/>
          <w:sz w:val="32"/>
          <w:szCs w:val="32"/>
        </w:rPr>
        <w:t xml:space="preserve">年 </w:t>
      </w:r>
      <w:r>
        <w:rPr>
          <w:rFonts w:ascii="仿宋_GB2312" w:eastAsia="仿宋_GB2312" w:cs="仿宋_GB2312"/>
          <w:color w:val="000000"/>
          <w:sz w:val="32"/>
          <w:szCs w:val="32"/>
        </w:rPr>
        <w:t>      </w:t>
      </w:r>
    </w:p>
    <w:p w14:paraId="06BE0DBE" w14:textId="77777777" w:rsidR="00645072" w:rsidRDefault="00000000">
      <w:pPr>
        <w:pStyle w:val="a6"/>
        <w:numPr>
          <w:ilvl w:val="0"/>
          <w:numId w:val="2"/>
        </w:numPr>
        <w:spacing w:before="0" w:beforeAutospacing="0" w:after="0" w:afterAutospacing="0" w:line="580" w:lineRule="exact"/>
        <w:ind w:firstLine="640"/>
        <w:rPr>
          <w:rFonts w:ascii="黑体" w:eastAsia="黑体" w:cs="黑体" w:hint="eastAsia"/>
          <w:color w:val="000000"/>
          <w:sz w:val="32"/>
          <w:szCs w:val="32"/>
          <w:lang w:bidi="ar"/>
        </w:rPr>
      </w:pPr>
      <w:r>
        <w:rPr>
          <w:rFonts w:ascii="黑体" w:eastAsia="黑体" w:cs="黑体" w:hint="eastAsia"/>
          <w:color w:val="000000"/>
          <w:sz w:val="32"/>
          <w:szCs w:val="32"/>
          <w:lang w:bidi="ar"/>
        </w:rPr>
        <w:t>项目概况</w:t>
      </w:r>
    </w:p>
    <w:p w14:paraId="4421E666" w14:textId="77777777" w:rsidR="00645072" w:rsidRDefault="00000000">
      <w:pPr>
        <w:pStyle w:val="a6"/>
        <w:spacing w:before="0" w:beforeAutospacing="0" w:after="0" w:afterAutospacing="0" w:line="580" w:lineRule="exact"/>
        <w:ind w:firstLine="420"/>
        <w:rPr>
          <w:szCs w:val="21"/>
        </w:rPr>
      </w:pPr>
      <w:r>
        <w:t>为</w:t>
      </w:r>
      <w:r>
        <w:rPr>
          <w:rFonts w:eastAsia="仿宋_GB2312" w:cs="仿宋_GB2312" w:hint="eastAsia"/>
          <w:color w:val="000000"/>
          <w:sz w:val="32"/>
          <w:szCs w:val="32"/>
          <w:lang w:val="zh-CN"/>
        </w:rPr>
        <w:t>保障我校高中</w:t>
      </w:r>
      <w:r>
        <w:rPr>
          <w:rFonts w:eastAsia="仿宋_GB2312" w:cs="仿宋_GB2312"/>
          <w:color w:val="000000"/>
          <w:sz w:val="32"/>
          <w:szCs w:val="32"/>
          <w:lang w:val="zh-CN"/>
        </w:rPr>
        <w:t>教育阶段</w:t>
      </w:r>
      <w:r>
        <w:rPr>
          <w:rFonts w:eastAsia="仿宋_GB2312" w:cs="仿宋_GB2312" w:hint="eastAsia"/>
          <w:color w:val="000000"/>
          <w:sz w:val="32"/>
          <w:szCs w:val="32"/>
          <w:lang w:val="zh-CN"/>
        </w:rPr>
        <w:t>的教育教学活动和其他日常工作任务等支出，规范公用经费支出，切实提高资金使用效益，根据</w:t>
      </w:r>
      <w:r>
        <w:rPr>
          <w:rFonts w:eastAsia="仿宋_GB2312" w:cs="仿宋_GB2312" w:hint="eastAsia"/>
          <w:color w:val="000000"/>
          <w:sz w:val="32"/>
          <w:szCs w:val="32"/>
        </w:rPr>
        <w:t>江</w:t>
      </w:r>
      <w:r>
        <w:rPr>
          <w:rFonts w:eastAsia="仿宋_GB2312" w:cs="仿宋_GB2312" w:hint="eastAsia"/>
          <w:color w:val="000000"/>
          <w:sz w:val="32"/>
          <w:szCs w:val="32"/>
          <w:lang w:val="zh-CN"/>
        </w:rPr>
        <w:t>府函</w:t>
      </w:r>
      <w:r>
        <w:rPr>
          <w:rFonts w:ascii="仿宋_GB2312" w:eastAsia="仿宋_GB2312" w:hAnsi="仿宋_GB2312" w:cs="仿宋_GB2312" w:hint="eastAsia"/>
          <w:color w:val="000000"/>
          <w:sz w:val="32"/>
          <w:szCs w:val="32"/>
        </w:rPr>
        <w:t>〔</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ascii="仿宋_GB2312" w:eastAsia="仿宋_GB2312" w:hAnsi="仿宋_GB2312" w:cs="仿宋_GB2312" w:hint="eastAsia"/>
          <w:color w:val="000000"/>
          <w:sz w:val="32"/>
          <w:szCs w:val="32"/>
        </w:rPr>
        <w:t>〕</w:t>
      </w:r>
      <w:r>
        <w:rPr>
          <w:rFonts w:ascii="仿宋_GB2312" w:eastAsia="仿宋_GB2312" w:hAnsi="仿宋_GB2312" w:cs="仿宋_GB2312" w:hint="eastAsia"/>
          <w:color w:val="000000"/>
          <w:sz w:val="32"/>
          <w:szCs w:val="32"/>
          <w:lang w:eastAsia="zh-CN"/>
        </w:rPr>
        <w:t>6</w:t>
      </w:r>
      <w:r>
        <w:rPr>
          <w:rFonts w:eastAsia="仿宋_GB2312" w:cs="仿宋_GB2312" w:hint="eastAsia"/>
          <w:color w:val="000000"/>
          <w:sz w:val="32"/>
          <w:szCs w:val="32"/>
        </w:rPr>
        <w:t>号</w:t>
      </w:r>
      <w:r>
        <w:rPr>
          <w:rFonts w:eastAsia="仿宋_GB2312" w:cs="仿宋_GB2312" w:hint="eastAsia"/>
          <w:color w:val="000000"/>
          <w:sz w:val="32"/>
          <w:szCs w:val="32"/>
          <w:lang w:eastAsia="zh-CN"/>
        </w:rPr>
        <w:t>；江财教（</w:t>
      </w:r>
      <w:r>
        <w:rPr>
          <w:rFonts w:eastAsia="仿宋_GB2312" w:cs="仿宋_GB2312" w:hint="eastAsia"/>
          <w:color w:val="000000"/>
          <w:sz w:val="32"/>
          <w:szCs w:val="32"/>
          <w:lang w:eastAsia="zh-CN"/>
        </w:rPr>
        <w:t>2023</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247-1</w:t>
      </w:r>
      <w:r>
        <w:rPr>
          <w:rFonts w:eastAsia="仿宋_GB2312" w:cs="仿宋_GB2312" w:hint="eastAsia"/>
          <w:color w:val="000000"/>
          <w:sz w:val="32"/>
          <w:szCs w:val="32"/>
          <w:lang w:eastAsia="zh-CN"/>
        </w:rPr>
        <w:t>号、</w:t>
      </w:r>
      <w:r>
        <w:rPr>
          <w:rFonts w:eastAsia="仿宋_GB2312" w:cs="仿宋_GB2312" w:hint="eastAsia"/>
          <w:color w:val="000000"/>
          <w:sz w:val="32"/>
          <w:szCs w:val="32"/>
        </w:rPr>
        <w:t>川</w:t>
      </w:r>
      <w:r>
        <w:rPr>
          <w:rFonts w:eastAsia="仿宋_GB2312" w:cs="仿宋_GB2312" w:hint="eastAsia"/>
          <w:color w:val="000000"/>
          <w:sz w:val="32"/>
          <w:szCs w:val="32"/>
          <w:lang w:val="zh-CN"/>
        </w:rPr>
        <w:t>财教（</w:t>
      </w:r>
      <w:r>
        <w:rPr>
          <w:rFonts w:eastAsia="仿宋_GB2312" w:cs="仿宋_GB2312" w:hint="eastAsia"/>
          <w:color w:val="000000"/>
          <w:sz w:val="32"/>
          <w:szCs w:val="32"/>
        </w:rPr>
        <w:t>202</w:t>
      </w:r>
      <w:r>
        <w:rPr>
          <w:rFonts w:eastAsia="仿宋_GB2312" w:cs="仿宋_GB2312" w:hint="eastAsia"/>
          <w:color w:val="000000"/>
          <w:sz w:val="32"/>
          <w:szCs w:val="32"/>
          <w:lang w:eastAsia="zh-CN"/>
        </w:rPr>
        <w:t>3</w:t>
      </w:r>
      <w:r>
        <w:rPr>
          <w:rFonts w:eastAsia="仿宋_GB2312" w:cs="仿宋_GB2312" w:hint="eastAsia"/>
          <w:color w:val="000000"/>
          <w:sz w:val="32"/>
          <w:szCs w:val="32"/>
          <w:lang w:val="zh-CN"/>
        </w:rPr>
        <w:t>）</w:t>
      </w:r>
      <w:r>
        <w:rPr>
          <w:rFonts w:eastAsia="仿宋_GB2312" w:cs="仿宋_GB2312" w:hint="eastAsia"/>
          <w:color w:val="000000"/>
          <w:sz w:val="32"/>
          <w:szCs w:val="32"/>
        </w:rPr>
        <w:t>11</w:t>
      </w:r>
      <w:r>
        <w:rPr>
          <w:rFonts w:eastAsia="仿宋_GB2312" w:cs="仿宋_GB2312" w:hint="eastAsia"/>
          <w:color w:val="000000"/>
          <w:sz w:val="32"/>
          <w:szCs w:val="32"/>
          <w:lang w:eastAsia="zh-CN"/>
        </w:rPr>
        <w:t>5</w:t>
      </w:r>
      <w:r>
        <w:rPr>
          <w:rFonts w:eastAsia="仿宋_GB2312" w:cs="仿宋_GB2312" w:hint="eastAsia"/>
          <w:color w:val="000000"/>
          <w:sz w:val="32"/>
          <w:szCs w:val="32"/>
        </w:rPr>
        <w:t>号</w:t>
      </w:r>
      <w:r>
        <w:rPr>
          <w:rFonts w:eastAsia="仿宋_GB2312" w:cs="仿宋_GB2312" w:hint="eastAsia"/>
          <w:color w:val="000000"/>
          <w:sz w:val="32"/>
          <w:szCs w:val="32"/>
          <w:lang w:eastAsia="zh-CN"/>
        </w:rPr>
        <w:t>；江财教（</w:t>
      </w:r>
      <w:r>
        <w:rPr>
          <w:rFonts w:eastAsia="仿宋_GB2312" w:cs="仿宋_GB2312" w:hint="eastAsia"/>
          <w:color w:val="000000"/>
          <w:sz w:val="32"/>
          <w:szCs w:val="32"/>
          <w:lang w:eastAsia="zh-CN"/>
        </w:rPr>
        <w:t>2024</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19-1-1</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2</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3</w:t>
      </w:r>
      <w:r>
        <w:rPr>
          <w:rFonts w:eastAsia="仿宋_GB2312" w:cs="仿宋_GB2312" w:hint="eastAsia"/>
          <w:color w:val="000000"/>
          <w:sz w:val="32"/>
          <w:szCs w:val="32"/>
          <w:lang w:eastAsia="zh-CN"/>
        </w:rPr>
        <w:t>号、</w:t>
      </w:r>
      <w:r>
        <w:rPr>
          <w:rFonts w:eastAsia="仿宋_GB2312" w:cs="仿宋_GB2312" w:hint="eastAsia"/>
          <w:color w:val="000000"/>
          <w:sz w:val="32"/>
          <w:szCs w:val="32"/>
        </w:rPr>
        <w:t>川</w:t>
      </w:r>
      <w:r>
        <w:rPr>
          <w:rFonts w:eastAsia="仿宋_GB2312" w:cs="仿宋_GB2312" w:hint="eastAsia"/>
          <w:color w:val="000000"/>
          <w:sz w:val="32"/>
          <w:szCs w:val="32"/>
          <w:lang w:val="zh-CN"/>
        </w:rPr>
        <w:t>财教（</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w:t>
      </w:r>
      <w:r>
        <w:rPr>
          <w:rFonts w:eastAsia="仿宋_GB2312" w:cs="仿宋_GB2312" w:hint="eastAsia"/>
          <w:color w:val="000000"/>
          <w:sz w:val="32"/>
          <w:szCs w:val="32"/>
          <w:lang w:eastAsia="zh-CN"/>
        </w:rPr>
        <w:t>9</w:t>
      </w:r>
      <w:r>
        <w:rPr>
          <w:rFonts w:eastAsia="仿宋_GB2312" w:cs="仿宋_GB2312" w:hint="eastAsia"/>
          <w:color w:val="000000"/>
          <w:sz w:val="32"/>
          <w:szCs w:val="32"/>
        </w:rPr>
        <w:t>号</w:t>
      </w:r>
      <w:r>
        <w:rPr>
          <w:rFonts w:eastAsia="仿宋_GB2312" w:cs="仿宋_GB2312" w:hint="eastAsia"/>
          <w:color w:val="000000"/>
          <w:sz w:val="32"/>
          <w:szCs w:val="32"/>
          <w:lang w:eastAsia="zh-CN"/>
        </w:rPr>
        <w:t>；江财教（</w:t>
      </w:r>
      <w:r>
        <w:rPr>
          <w:rFonts w:eastAsia="仿宋_GB2312" w:cs="仿宋_GB2312" w:hint="eastAsia"/>
          <w:color w:val="000000"/>
          <w:sz w:val="32"/>
          <w:szCs w:val="32"/>
          <w:lang w:eastAsia="zh-CN"/>
        </w:rPr>
        <w:t>2024</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189-1-1</w:t>
      </w:r>
      <w:r>
        <w:rPr>
          <w:rFonts w:eastAsia="仿宋_GB2312" w:cs="仿宋_GB2312" w:hint="eastAsia"/>
          <w:color w:val="000000"/>
          <w:sz w:val="32"/>
          <w:szCs w:val="32"/>
          <w:lang w:eastAsia="zh-CN"/>
        </w:rPr>
        <w:t>、</w:t>
      </w:r>
      <w:r>
        <w:rPr>
          <w:rFonts w:eastAsia="仿宋_GB2312" w:cs="仿宋_GB2312" w:hint="eastAsia"/>
          <w:color w:val="000000"/>
          <w:sz w:val="32"/>
          <w:szCs w:val="32"/>
          <w:lang w:eastAsia="zh-CN"/>
        </w:rPr>
        <w:t>2</w:t>
      </w:r>
      <w:r>
        <w:rPr>
          <w:rFonts w:eastAsia="仿宋_GB2312" w:cs="仿宋_GB2312" w:hint="eastAsia"/>
          <w:color w:val="000000"/>
          <w:sz w:val="32"/>
          <w:szCs w:val="32"/>
          <w:lang w:eastAsia="zh-CN"/>
        </w:rPr>
        <w:t>号、</w:t>
      </w:r>
      <w:r>
        <w:rPr>
          <w:rFonts w:eastAsia="仿宋_GB2312" w:cs="仿宋_GB2312" w:hint="eastAsia"/>
          <w:color w:val="000000"/>
          <w:sz w:val="32"/>
          <w:szCs w:val="32"/>
        </w:rPr>
        <w:t>川</w:t>
      </w:r>
      <w:r>
        <w:rPr>
          <w:rFonts w:eastAsia="仿宋_GB2312" w:cs="仿宋_GB2312" w:hint="eastAsia"/>
          <w:color w:val="000000"/>
          <w:sz w:val="32"/>
          <w:szCs w:val="32"/>
          <w:lang w:val="zh-CN"/>
        </w:rPr>
        <w:t>财教（</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w:t>
      </w:r>
      <w:r>
        <w:rPr>
          <w:rFonts w:eastAsia="仿宋_GB2312" w:cs="仿宋_GB2312" w:hint="eastAsia"/>
          <w:color w:val="000000"/>
          <w:sz w:val="32"/>
          <w:szCs w:val="32"/>
          <w:lang w:eastAsia="zh-CN"/>
        </w:rPr>
        <w:t>56</w:t>
      </w:r>
      <w:r>
        <w:rPr>
          <w:rFonts w:eastAsia="仿宋_GB2312" w:cs="仿宋_GB2312" w:hint="eastAsia"/>
          <w:color w:val="000000"/>
          <w:sz w:val="32"/>
          <w:szCs w:val="32"/>
        </w:rPr>
        <w:t>号</w:t>
      </w:r>
      <w:r>
        <w:rPr>
          <w:rFonts w:eastAsia="仿宋_GB2312" w:cs="仿宋_GB2312" w:hint="eastAsia"/>
          <w:color w:val="000000"/>
          <w:sz w:val="32"/>
          <w:szCs w:val="32"/>
          <w:lang w:eastAsia="zh-CN"/>
        </w:rPr>
        <w:t>、</w:t>
      </w:r>
      <w:r>
        <w:rPr>
          <w:rFonts w:ascii="仿宋_GB2312" w:eastAsia="仿宋_GB2312" w:cs="仿宋_GB2312"/>
          <w:color w:val="000000"/>
          <w:sz w:val="32"/>
          <w:szCs w:val="32"/>
          <w:lang w:bidi="ar"/>
        </w:rPr>
        <w:t>我校对普通高中公用经费按时进行了申报，得到上级主管部门按时批复，符合资金管理办法等相关规定。</w:t>
      </w:r>
    </w:p>
    <w:p w14:paraId="6390AF9E" w14:textId="77777777" w:rsidR="00645072" w:rsidRDefault="00000000">
      <w:pPr>
        <w:spacing w:line="580" w:lineRule="exact"/>
        <w:ind w:firstLine="640"/>
        <w:rPr>
          <w:rFonts w:eastAsia="仿宋_GB2312" w:cs="仿宋_GB2312"/>
          <w:color w:val="000000"/>
          <w:sz w:val="32"/>
          <w:szCs w:val="32"/>
          <w:lang w:val="zh-CN"/>
        </w:rPr>
      </w:pPr>
      <w:r>
        <w:rPr>
          <w:rFonts w:eastAsia="仿宋_GB2312" w:cs="仿宋_GB2312"/>
          <w:color w:val="000000"/>
          <w:sz w:val="32"/>
          <w:szCs w:val="32"/>
          <w:lang w:val="zh-CN"/>
        </w:rPr>
        <w:t>（一）项目资金申报及批复情况。</w:t>
      </w:r>
      <w:r>
        <w:rPr>
          <w:rFonts w:eastAsia="仿宋_GB2312" w:cs="仿宋_GB2312" w:hint="eastAsia"/>
          <w:color w:val="000000"/>
          <w:sz w:val="32"/>
          <w:szCs w:val="32"/>
          <w:lang w:val="zh-CN"/>
        </w:rPr>
        <w:t>该项目经县财政局审核，结合专款下达情况，</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rPr>
        <w:t>年</w:t>
      </w:r>
      <w:r>
        <w:rPr>
          <w:rFonts w:eastAsia="仿宋_GB2312" w:cs="仿宋_GB2312" w:hint="eastAsia"/>
          <w:color w:val="000000"/>
          <w:sz w:val="32"/>
          <w:szCs w:val="32"/>
          <w:lang w:val="zh-CN"/>
        </w:rPr>
        <w:t>普高公用经费财政资金</w:t>
      </w:r>
      <w:r>
        <w:rPr>
          <w:rFonts w:eastAsia="仿宋_GB2312" w:cs="仿宋_GB2312" w:hint="eastAsia"/>
          <w:color w:val="000000"/>
          <w:sz w:val="32"/>
          <w:szCs w:val="32"/>
          <w:lang w:eastAsia="zh-CN"/>
        </w:rPr>
        <w:t>440.73</w:t>
      </w:r>
      <w:r>
        <w:rPr>
          <w:rFonts w:eastAsia="仿宋_GB2312" w:cs="仿宋_GB2312" w:hint="eastAsia"/>
          <w:color w:val="000000"/>
          <w:sz w:val="32"/>
          <w:szCs w:val="32"/>
          <w:lang w:val="zh-CN"/>
        </w:rPr>
        <w:t>万元；其中：县级配套普高公用经费</w:t>
      </w:r>
      <w:r>
        <w:rPr>
          <w:rFonts w:eastAsia="仿宋_GB2312" w:cs="仿宋_GB2312" w:hint="eastAsia"/>
          <w:color w:val="000000"/>
          <w:sz w:val="32"/>
          <w:szCs w:val="32"/>
        </w:rPr>
        <w:t>17</w:t>
      </w:r>
      <w:r>
        <w:rPr>
          <w:rFonts w:eastAsia="仿宋_GB2312" w:cs="仿宋_GB2312" w:hint="eastAsia"/>
          <w:color w:val="000000"/>
          <w:sz w:val="32"/>
          <w:szCs w:val="32"/>
          <w:lang w:eastAsia="zh-CN"/>
        </w:rPr>
        <w:t>7.85</w:t>
      </w:r>
      <w:r>
        <w:rPr>
          <w:rFonts w:eastAsia="仿宋_GB2312" w:cs="仿宋_GB2312" w:hint="eastAsia"/>
          <w:color w:val="000000"/>
          <w:sz w:val="32"/>
          <w:szCs w:val="32"/>
          <w:lang w:val="zh-CN"/>
        </w:rPr>
        <w:t>万元，上级公用经费补助</w:t>
      </w:r>
      <w:r>
        <w:rPr>
          <w:rFonts w:eastAsia="仿宋_GB2312" w:cs="仿宋_GB2312" w:hint="eastAsia"/>
          <w:color w:val="000000"/>
          <w:sz w:val="32"/>
          <w:szCs w:val="32"/>
          <w:lang w:eastAsia="zh-CN"/>
        </w:rPr>
        <w:t>197.15</w:t>
      </w:r>
      <w:r>
        <w:rPr>
          <w:rFonts w:eastAsia="仿宋_GB2312" w:cs="仿宋_GB2312" w:hint="eastAsia"/>
          <w:color w:val="000000"/>
          <w:sz w:val="32"/>
          <w:szCs w:val="32"/>
          <w:lang w:val="zh-CN"/>
        </w:rPr>
        <w:t>万元，追加</w:t>
      </w:r>
      <w:r>
        <w:rPr>
          <w:rFonts w:eastAsia="仿宋_GB2312" w:cs="仿宋_GB2312" w:hint="eastAsia"/>
          <w:color w:val="000000"/>
          <w:sz w:val="32"/>
          <w:szCs w:val="32"/>
        </w:rPr>
        <w:t>202</w:t>
      </w:r>
      <w:r>
        <w:rPr>
          <w:rFonts w:eastAsia="仿宋_GB2312" w:cs="仿宋_GB2312" w:hint="eastAsia"/>
          <w:color w:val="000000"/>
          <w:sz w:val="32"/>
          <w:szCs w:val="32"/>
          <w:lang w:eastAsia="zh-CN"/>
        </w:rPr>
        <w:t>3</w:t>
      </w:r>
      <w:r>
        <w:rPr>
          <w:rFonts w:eastAsia="仿宋_GB2312" w:cs="仿宋_GB2312" w:hint="eastAsia"/>
          <w:color w:val="000000"/>
          <w:sz w:val="32"/>
          <w:szCs w:val="32"/>
          <w:lang w:val="zh-CN"/>
        </w:rPr>
        <w:t>财政核减指标</w:t>
      </w:r>
      <w:r>
        <w:rPr>
          <w:rFonts w:eastAsia="仿宋_GB2312" w:cs="仿宋_GB2312" w:hint="eastAsia"/>
          <w:color w:val="000000"/>
          <w:sz w:val="32"/>
          <w:szCs w:val="32"/>
          <w:lang w:eastAsia="zh-CN"/>
        </w:rPr>
        <w:t>65.73</w:t>
      </w:r>
      <w:r>
        <w:rPr>
          <w:rFonts w:eastAsia="仿宋_GB2312" w:cs="仿宋_GB2312" w:hint="eastAsia"/>
          <w:color w:val="000000"/>
          <w:sz w:val="32"/>
          <w:szCs w:val="32"/>
          <w:lang w:val="zh-CN"/>
        </w:rPr>
        <w:t>万元。（年底财政核减预算指标</w:t>
      </w:r>
      <w:r>
        <w:rPr>
          <w:rFonts w:eastAsia="仿宋_GB2312" w:cs="仿宋_GB2312" w:hint="eastAsia"/>
          <w:color w:val="000000"/>
          <w:sz w:val="32"/>
          <w:szCs w:val="32"/>
          <w:lang w:eastAsia="zh-CN"/>
        </w:rPr>
        <w:t>57.34</w:t>
      </w:r>
      <w:r>
        <w:rPr>
          <w:rFonts w:eastAsia="仿宋_GB2312" w:cs="仿宋_GB2312" w:hint="eastAsia"/>
          <w:color w:val="000000"/>
          <w:sz w:val="32"/>
          <w:szCs w:val="32"/>
          <w:lang w:val="zh-CN"/>
        </w:rPr>
        <w:t>万元，其中县级</w:t>
      </w:r>
      <w:r>
        <w:rPr>
          <w:rFonts w:eastAsia="仿宋_GB2312" w:cs="仿宋_GB2312" w:hint="eastAsia"/>
          <w:color w:val="000000"/>
          <w:sz w:val="32"/>
          <w:szCs w:val="32"/>
          <w:lang w:eastAsia="zh-CN"/>
        </w:rPr>
        <w:t>33.46</w:t>
      </w:r>
      <w:r>
        <w:rPr>
          <w:rFonts w:eastAsia="仿宋_GB2312" w:cs="仿宋_GB2312" w:hint="eastAsia"/>
          <w:color w:val="000000"/>
          <w:sz w:val="32"/>
          <w:szCs w:val="32"/>
          <w:lang w:val="zh-CN"/>
        </w:rPr>
        <w:t>万元，上级</w:t>
      </w:r>
      <w:r>
        <w:rPr>
          <w:rFonts w:eastAsia="仿宋_GB2312" w:cs="仿宋_GB2312" w:hint="eastAsia"/>
          <w:color w:val="000000"/>
          <w:sz w:val="32"/>
          <w:szCs w:val="32"/>
          <w:lang w:eastAsia="zh-CN"/>
        </w:rPr>
        <w:t>23.88</w:t>
      </w:r>
      <w:r>
        <w:rPr>
          <w:rFonts w:eastAsia="仿宋_GB2312" w:cs="仿宋_GB2312" w:hint="eastAsia"/>
          <w:color w:val="000000"/>
          <w:sz w:val="32"/>
          <w:szCs w:val="32"/>
          <w:lang w:val="zh-CN"/>
        </w:rPr>
        <w:t>万元）。</w:t>
      </w:r>
      <w:r>
        <w:rPr>
          <w:rFonts w:eastAsia="仿宋_GB2312" w:cs="仿宋_GB2312" w:hint="eastAsia"/>
          <w:color w:val="000000"/>
          <w:sz w:val="32"/>
          <w:szCs w:val="32"/>
          <w:lang w:eastAsia="zh-CN"/>
        </w:rPr>
        <w:t>2024</w:t>
      </w:r>
      <w:r>
        <w:rPr>
          <w:rFonts w:eastAsia="仿宋_GB2312" w:cs="仿宋_GB2312" w:hint="eastAsia"/>
          <w:color w:val="000000"/>
          <w:sz w:val="32"/>
          <w:szCs w:val="32"/>
        </w:rPr>
        <w:t>年实际</w:t>
      </w:r>
      <w:r>
        <w:rPr>
          <w:rFonts w:eastAsia="仿宋_GB2312" w:cs="仿宋_GB2312" w:hint="eastAsia"/>
          <w:color w:val="000000"/>
          <w:sz w:val="32"/>
          <w:szCs w:val="32"/>
          <w:lang w:val="zh-CN"/>
        </w:rPr>
        <w:t>普高公用经费财政资金</w:t>
      </w:r>
      <w:r>
        <w:rPr>
          <w:rFonts w:eastAsia="仿宋_GB2312" w:cs="仿宋_GB2312" w:hint="eastAsia"/>
          <w:color w:val="000000"/>
          <w:sz w:val="32"/>
          <w:szCs w:val="32"/>
        </w:rPr>
        <w:t>3</w:t>
      </w:r>
      <w:r>
        <w:rPr>
          <w:rFonts w:eastAsia="仿宋_GB2312" w:cs="仿宋_GB2312" w:hint="eastAsia"/>
          <w:color w:val="000000"/>
          <w:sz w:val="32"/>
          <w:szCs w:val="32"/>
          <w:lang w:eastAsia="zh-CN"/>
        </w:rPr>
        <w:t>83.39</w:t>
      </w:r>
      <w:r>
        <w:rPr>
          <w:rFonts w:eastAsia="仿宋_GB2312" w:cs="仿宋_GB2312" w:hint="eastAsia"/>
          <w:color w:val="000000"/>
          <w:sz w:val="32"/>
          <w:szCs w:val="32"/>
          <w:lang w:val="zh-CN"/>
        </w:rPr>
        <w:t>万元，</w:t>
      </w:r>
      <w:r>
        <w:rPr>
          <w:rFonts w:eastAsia="仿宋_GB2312" w:cs="仿宋_GB2312" w:hint="eastAsia"/>
          <w:color w:val="000000"/>
          <w:sz w:val="32"/>
          <w:szCs w:val="32"/>
        </w:rPr>
        <w:t>指标</w:t>
      </w:r>
      <w:r>
        <w:rPr>
          <w:rFonts w:eastAsia="仿宋_GB2312" w:cs="仿宋_GB2312" w:hint="eastAsia"/>
          <w:color w:val="000000"/>
          <w:sz w:val="32"/>
          <w:szCs w:val="32"/>
          <w:lang w:val="zh-CN"/>
        </w:rPr>
        <w:t>申报合法合规，符合公用保障经费管理办法。</w:t>
      </w:r>
    </w:p>
    <w:p w14:paraId="40AE3510" w14:textId="77777777" w:rsidR="00645072" w:rsidRDefault="00000000">
      <w:pPr>
        <w:spacing w:line="580" w:lineRule="exact"/>
        <w:ind w:firstLine="640"/>
        <w:rPr>
          <w:rFonts w:eastAsia="仿宋_GB2312" w:cs="仿宋_GB2312"/>
          <w:color w:val="000000"/>
          <w:sz w:val="32"/>
          <w:szCs w:val="32"/>
          <w:lang w:val="zh-CN"/>
        </w:rPr>
      </w:pPr>
      <w:r>
        <w:rPr>
          <w:rFonts w:eastAsia="仿宋_GB2312" w:cs="仿宋_GB2312"/>
          <w:color w:val="000000"/>
          <w:sz w:val="32"/>
          <w:szCs w:val="32"/>
          <w:lang w:val="zh-CN"/>
        </w:rPr>
        <w:t>（二）项目绩效目标。说明项目主要内容，</w:t>
      </w:r>
    </w:p>
    <w:p w14:paraId="76367988" w14:textId="77777777" w:rsidR="00645072" w:rsidRDefault="00000000">
      <w:pPr>
        <w:spacing w:line="580" w:lineRule="exact"/>
        <w:ind w:firstLine="640"/>
        <w:rPr>
          <w:rFonts w:eastAsia="仿宋_GB2312" w:cs="仿宋_GB2312"/>
          <w:color w:val="000000"/>
          <w:sz w:val="32"/>
          <w:szCs w:val="32"/>
          <w:lang w:val="zh-CN"/>
        </w:rPr>
      </w:pPr>
      <w:r>
        <w:rPr>
          <w:rFonts w:eastAsia="仿宋_GB2312" w:cs="仿宋_GB2312"/>
          <w:color w:val="000000"/>
          <w:sz w:val="32"/>
          <w:szCs w:val="32"/>
        </w:rPr>
        <w:lastRenderedPageBreak/>
        <w:t>普通高中公用经费项目是保障我校正常</w:t>
      </w:r>
      <w:r>
        <w:rPr>
          <w:rFonts w:eastAsia="仿宋_GB2312" w:cs="仿宋_GB2312" w:hint="eastAsia"/>
          <w:color w:val="000000"/>
          <w:sz w:val="32"/>
          <w:szCs w:val="32"/>
        </w:rPr>
        <w:t>运转，教育教学活动和后勤服务</w:t>
      </w:r>
      <w:r>
        <w:rPr>
          <w:rFonts w:eastAsia="仿宋_GB2312" w:cs="仿宋_GB2312"/>
          <w:color w:val="000000"/>
          <w:sz w:val="32"/>
          <w:szCs w:val="32"/>
        </w:rPr>
        <w:t>开展工作的</w:t>
      </w:r>
      <w:r>
        <w:rPr>
          <w:rFonts w:eastAsia="仿宋_GB2312" w:cs="仿宋_GB2312" w:hint="eastAsia"/>
          <w:color w:val="000000"/>
          <w:sz w:val="32"/>
          <w:szCs w:val="32"/>
        </w:rPr>
        <w:t>日常支出和专项支出</w:t>
      </w:r>
      <w:r>
        <w:rPr>
          <w:rFonts w:eastAsia="仿宋_GB2312" w:cs="仿宋_GB2312"/>
          <w:color w:val="000000"/>
          <w:sz w:val="32"/>
          <w:szCs w:val="32"/>
        </w:rPr>
        <w:t>，计划实现的绩效目标好，保质保量按时完成设定目标</w:t>
      </w:r>
      <w:r>
        <w:rPr>
          <w:rFonts w:eastAsia="仿宋_GB2312" w:cs="仿宋_GB2312" w:hint="eastAsia"/>
          <w:color w:val="000000"/>
          <w:sz w:val="32"/>
          <w:szCs w:val="32"/>
        </w:rPr>
        <w:t>任务</w:t>
      </w:r>
      <w:r>
        <w:rPr>
          <w:rFonts w:eastAsia="仿宋_GB2312" w:cs="仿宋_GB2312"/>
          <w:color w:val="000000"/>
          <w:sz w:val="32"/>
          <w:szCs w:val="32"/>
        </w:rPr>
        <w:t>，确保普通高中公用经费资金落实到位、</w:t>
      </w:r>
      <w:r>
        <w:rPr>
          <w:rFonts w:eastAsia="仿宋_GB2312" w:cs="仿宋_GB2312" w:hint="eastAsia"/>
          <w:color w:val="000000"/>
          <w:sz w:val="32"/>
          <w:szCs w:val="32"/>
        </w:rPr>
        <w:t>做到</w:t>
      </w:r>
      <w:r>
        <w:rPr>
          <w:rFonts w:eastAsia="仿宋_GB2312" w:cs="仿宋_GB2312"/>
          <w:color w:val="000000"/>
          <w:sz w:val="32"/>
          <w:szCs w:val="32"/>
        </w:rPr>
        <w:t>专款专用。</w:t>
      </w:r>
    </w:p>
    <w:p w14:paraId="22E144A1" w14:textId="77777777" w:rsidR="00645072" w:rsidRDefault="00000000">
      <w:pPr>
        <w:spacing w:line="580" w:lineRule="exact"/>
        <w:ind w:firstLine="640"/>
        <w:rPr>
          <w:szCs w:val="21"/>
        </w:rPr>
      </w:pPr>
      <w:r>
        <w:rPr>
          <w:rFonts w:eastAsia="仿宋_GB2312" w:cs="仿宋_GB2312"/>
          <w:color w:val="000000"/>
          <w:sz w:val="32"/>
          <w:szCs w:val="32"/>
          <w:lang w:val="zh-CN"/>
        </w:rPr>
        <w:t>（三）项目资金申报相符性。</w:t>
      </w:r>
      <w:r>
        <w:rPr>
          <w:rFonts w:eastAsia="仿宋_GB2312" w:cs="仿宋_GB2312"/>
          <w:color w:val="000000"/>
          <w:sz w:val="32"/>
          <w:szCs w:val="32"/>
        </w:rPr>
        <w:t>普通高中公用经费项目的内容</w:t>
      </w:r>
      <w:r>
        <w:rPr>
          <w:rFonts w:ascii="仿宋_GB2312" w:eastAsia="仿宋_GB2312" w:cs="仿宋_GB2312"/>
          <w:color w:val="000000"/>
          <w:sz w:val="32"/>
          <w:szCs w:val="32"/>
          <w:lang w:bidi="ar"/>
        </w:rPr>
        <w:t>与实际实施内容相符，</w:t>
      </w:r>
      <w:r>
        <w:rPr>
          <w:rFonts w:ascii="仿宋_GB2312" w:eastAsia="仿宋_GB2312" w:cs="仿宋_GB2312" w:hint="eastAsia"/>
          <w:color w:val="000000"/>
          <w:sz w:val="32"/>
          <w:szCs w:val="32"/>
          <w:lang w:bidi="ar"/>
        </w:rPr>
        <w:t>申报</w:t>
      </w:r>
      <w:r>
        <w:rPr>
          <w:rFonts w:ascii="仿宋_GB2312" w:eastAsia="仿宋_GB2312" w:cs="仿宋_GB2312"/>
          <w:color w:val="000000"/>
          <w:sz w:val="32"/>
          <w:szCs w:val="32"/>
          <w:lang w:bidi="ar"/>
        </w:rPr>
        <w:t>目标合理</w:t>
      </w:r>
      <w:r>
        <w:rPr>
          <w:rFonts w:ascii="仿宋_GB2312" w:eastAsia="仿宋_GB2312" w:cs="仿宋_GB2312" w:hint="eastAsia"/>
          <w:color w:val="000000"/>
          <w:sz w:val="32"/>
          <w:szCs w:val="32"/>
          <w:lang w:bidi="ar"/>
        </w:rPr>
        <w:t>可行</w:t>
      </w:r>
      <w:r>
        <w:rPr>
          <w:rFonts w:ascii="仿宋_GB2312" w:eastAsia="仿宋_GB2312" w:cs="仿宋_GB2312"/>
          <w:color w:val="000000"/>
          <w:sz w:val="32"/>
          <w:szCs w:val="32"/>
          <w:lang w:bidi="ar"/>
        </w:rPr>
        <w:t>。</w:t>
      </w:r>
    </w:p>
    <w:p w14:paraId="37128F75" w14:textId="77777777" w:rsidR="00645072" w:rsidRDefault="00000000">
      <w:pPr>
        <w:spacing w:line="580" w:lineRule="exact"/>
        <w:ind w:firstLine="720"/>
        <w:rPr>
          <w:szCs w:val="21"/>
        </w:rPr>
      </w:pPr>
      <w:r>
        <w:rPr>
          <w:rFonts w:ascii="黑体" w:eastAsia="黑体" w:hAnsi="宋体" w:cs="黑体" w:hint="eastAsia"/>
          <w:color w:val="000000"/>
          <w:sz w:val="32"/>
          <w:szCs w:val="32"/>
          <w:lang w:bidi="ar"/>
        </w:rPr>
        <w:t>二、项目实施及管理情况</w:t>
      </w:r>
    </w:p>
    <w:p w14:paraId="5E165378" w14:textId="77777777" w:rsidR="00645072" w:rsidRDefault="00000000">
      <w:pPr>
        <w:adjustRightInd w:val="0"/>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t>（一）资金计划、到位及使用情况。</w:t>
      </w:r>
    </w:p>
    <w:p w14:paraId="198D05E0" w14:textId="77777777" w:rsidR="00645072" w:rsidRDefault="00000000">
      <w:pPr>
        <w:adjustRightInd w:val="0"/>
        <w:snapToGrid w:val="0"/>
        <w:spacing w:line="580" w:lineRule="exact"/>
        <w:ind w:firstLine="720"/>
        <w:rPr>
          <w:rFonts w:eastAsia="仿宋_GB2312" w:cs="仿宋_GB2312"/>
          <w:color w:val="FF0000"/>
          <w:sz w:val="32"/>
          <w:szCs w:val="32"/>
        </w:rPr>
      </w:pPr>
      <w:r>
        <w:rPr>
          <w:rFonts w:eastAsia="仿宋_GB2312"/>
          <w:color w:val="000000"/>
          <w:sz w:val="32"/>
          <w:szCs w:val="32"/>
          <w:lang w:val="zh-CN"/>
        </w:rPr>
        <w:t>1</w:t>
      </w:r>
      <w:r>
        <w:rPr>
          <w:rFonts w:eastAsia="仿宋_GB2312"/>
          <w:color w:val="000000"/>
          <w:sz w:val="32"/>
          <w:szCs w:val="32"/>
          <w:lang w:val="zh-CN"/>
        </w:rPr>
        <w:t>．资金计划及到位。</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年度实际到位县级财政</w:t>
      </w:r>
      <w:r>
        <w:rPr>
          <w:rFonts w:eastAsia="仿宋_GB2312" w:cs="仿宋_GB2312" w:hint="eastAsia"/>
          <w:color w:val="000000"/>
          <w:sz w:val="32"/>
          <w:szCs w:val="32"/>
          <w:lang w:eastAsia="zh-CN"/>
        </w:rPr>
        <w:t>383.39</w:t>
      </w:r>
      <w:r>
        <w:rPr>
          <w:rFonts w:eastAsia="仿宋_GB2312" w:cs="仿宋_GB2312" w:hint="eastAsia"/>
          <w:color w:val="000000"/>
          <w:sz w:val="32"/>
          <w:szCs w:val="32"/>
        </w:rPr>
        <w:t>万元，（</w:t>
      </w:r>
      <w:r>
        <w:rPr>
          <w:rFonts w:eastAsia="仿宋_GB2312" w:cs="仿宋_GB2312" w:hint="eastAsia"/>
          <w:color w:val="000000"/>
          <w:sz w:val="32"/>
          <w:szCs w:val="32"/>
          <w:lang w:val="zh-CN"/>
        </w:rPr>
        <w:t>财政核减指标</w:t>
      </w:r>
      <w:r>
        <w:rPr>
          <w:rFonts w:eastAsia="仿宋_GB2312" w:cs="仿宋_GB2312" w:hint="eastAsia"/>
          <w:color w:val="000000"/>
          <w:sz w:val="32"/>
          <w:szCs w:val="32"/>
          <w:lang w:eastAsia="zh-CN"/>
        </w:rPr>
        <w:t>65.73</w:t>
      </w:r>
      <w:r>
        <w:rPr>
          <w:rFonts w:eastAsia="仿宋_GB2312" w:cs="仿宋_GB2312" w:hint="eastAsia"/>
          <w:color w:val="000000"/>
          <w:sz w:val="32"/>
          <w:szCs w:val="32"/>
          <w:lang w:val="zh-CN"/>
        </w:rPr>
        <w:t>万元），</w:t>
      </w:r>
      <w:r>
        <w:rPr>
          <w:rFonts w:eastAsia="仿宋_GB2312" w:cs="仿宋_GB2312" w:hint="eastAsia"/>
          <w:color w:val="000000"/>
          <w:sz w:val="32"/>
          <w:szCs w:val="32"/>
        </w:rPr>
        <w:t>资金到位率</w:t>
      </w:r>
      <w:r>
        <w:rPr>
          <w:rFonts w:eastAsia="仿宋_GB2312" w:cs="仿宋_GB2312" w:hint="eastAsia"/>
          <w:color w:val="000000"/>
          <w:sz w:val="32"/>
          <w:szCs w:val="32"/>
        </w:rPr>
        <w:t>100%</w:t>
      </w:r>
      <w:r>
        <w:rPr>
          <w:rFonts w:eastAsia="仿宋_GB2312" w:cs="仿宋_GB2312" w:hint="eastAsia"/>
          <w:color w:val="000000"/>
          <w:sz w:val="32"/>
          <w:szCs w:val="32"/>
        </w:rPr>
        <w:t>。</w:t>
      </w:r>
    </w:p>
    <w:p w14:paraId="52272FB3" w14:textId="77777777" w:rsidR="00645072" w:rsidRDefault="00000000">
      <w:pPr>
        <w:adjustRightInd w:val="0"/>
        <w:snapToGrid w:val="0"/>
        <w:spacing w:line="580" w:lineRule="exact"/>
        <w:ind w:firstLine="720"/>
        <w:rPr>
          <w:rFonts w:eastAsia="仿宋_GB2312"/>
          <w:color w:val="000000"/>
          <w:sz w:val="32"/>
          <w:szCs w:val="32"/>
          <w:lang w:val="zh-CN"/>
        </w:rPr>
      </w:pPr>
      <w:r>
        <w:rPr>
          <w:rFonts w:eastAsia="仿宋_GB2312"/>
          <w:color w:val="000000"/>
          <w:sz w:val="32"/>
          <w:szCs w:val="32"/>
          <w:lang w:val="zh-CN"/>
        </w:rPr>
        <w:t>2</w:t>
      </w:r>
      <w:r>
        <w:rPr>
          <w:rFonts w:eastAsia="仿宋_GB2312"/>
          <w:color w:val="000000"/>
          <w:sz w:val="32"/>
          <w:szCs w:val="32"/>
          <w:lang w:val="zh-CN"/>
        </w:rPr>
        <w:t>．资金使用。</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w:t>
      </w:r>
      <w:r>
        <w:rPr>
          <w:rFonts w:eastAsia="仿宋_GB2312" w:cs="仿宋_GB2312" w:hint="eastAsia"/>
          <w:color w:val="000000"/>
          <w:sz w:val="32"/>
          <w:szCs w:val="32"/>
        </w:rPr>
        <w:t>02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年度实际支出</w:t>
      </w:r>
      <w:r>
        <w:rPr>
          <w:rFonts w:eastAsia="仿宋_GB2312" w:cs="仿宋_GB2312" w:hint="eastAsia"/>
          <w:color w:val="000000"/>
          <w:sz w:val="32"/>
          <w:szCs w:val="32"/>
        </w:rPr>
        <w:t>3</w:t>
      </w:r>
      <w:r>
        <w:rPr>
          <w:rFonts w:eastAsia="仿宋_GB2312" w:cs="仿宋_GB2312" w:hint="eastAsia"/>
          <w:color w:val="000000"/>
          <w:sz w:val="32"/>
          <w:szCs w:val="32"/>
          <w:lang w:eastAsia="zh-CN"/>
        </w:rPr>
        <w:t>83.39</w:t>
      </w:r>
      <w:r>
        <w:rPr>
          <w:rFonts w:eastAsia="仿宋_GB2312" w:cs="仿宋_GB2312" w:hint="eastAsia"/>
          <w:color w:val="000000"/>
          <w:sz w:val="32"/>
          <w:szCs w:val="32"/>
        </w:rPr>
        <w:t>万元，</w:t>
      </w:r>
      <w:r>
        <w:rPr>
          <w:rFonts w:eastAsia="仿宋_GB2312" w:cs="仿宋_GB2312" w:hint="eastAsia"/>
          <w:color w:val="000000"/>
          <w:sz w:val="32"/>
          <w:szCs w:val="32"/>
          <w:lang w:val="zh-CN"/>
        </w:rPr>
        <w:t>解决</w:t>
      </w:r>
      <w:r>
        <w:rPr>
          <w:rFonts w:eastAsia="仿宋_GB2312" w:cs="仿宋_GB2312" w:hint="eastAsia"/>
          <w:color w:val="000000"/>
          <w:sz w:val="32"/>
          <w:szCs w:val="32"/>
        </w:rPr>
        <w:t>了我校</w:t>
      </w:r>
      <w:r>
        <w:rPr>
          <w:rFonts w:ascii="仿宋_GB2312" w:eastAsia="仿宋_GB2312" w:cs="仿宋_GB2312"/>
          <w:color w:val="000000"/>
          <w:sz w:val="32"/>
          <w:szCs w:val="32"/>
          <w:lang w:bidi="ar"/>
        </w:rPr>
        <w:t>普通高中</w:t>
      </w:r>
      <w:r>
        <w:rPr>
          <w:rFonts w:ascii="仿宋_GB2312" w:eastAsia="仿宋_GB2312" w:cs="仿宋_GB2312" w:hint="eastAsia"/>
          <w:color w:val="000000"/>
          <w:sz w:val="32"/>
          <w:szCs w:val="32"/>
          <w:lang w:bidi="ar"/>
        </w:rPr>
        <w:t>学生3</w:t>
      </w:r>
      <w:r>
        <w:rPr>
          <w:rFonts w:ascii="仿宋_GB2312" w:eastAsia="仿宋_GB2312" w:cs="仿宋_GB2312" w:hint="eastAsia"/>
          <w:color w:val="000000"/>
          <w:sz w:val="32"/>
          <w:szCs w:val="32"/>
          <w:lang w:eastAsia="zh-CN" w:bidi="ar"/>
        </w:rPr>
        <w:t>441</w:t>
      </w:r>
      <w:r>
        <w:rPr>
          <w:rFonts w:ascii="仿宋_GB2312" w:eastAsia="仿宋_GB2312" w:cs="仿宋_GB2312" w:hint="eastAsia"/>
          <w:color w:val="000000"/>
          <w:sz w:val="32"/>
          <w:szCs w:val="32"/>
          <w:lang w:bidi="ar"/>
        </w:rPr>
        <w:t>人日常正常</w:t>
      </w:r>
      <w:r>
        <w:rPr>
          <w:rFonts w:eastAsia="仿宋_GB2312" w:cs="仿宋_GB2312" w:hint="eastAsia"/>
          <w:color w:val="000000"/>
          <w:sz w:val="32"/>
          <w:szCs w:val="32"/>
          <w:lang w:val="zh-CN"/>
        </w:rPr>
        <w:t>运转，保障学校教育教学工作有序开展。</w:t>
      </w:r>
      <w:r>
        <w:rPr>
          <w:rFonts w:eastAsia="仿宋_GB2312" w:cs="仿宋_GB2312" w:hint="eastAsia"/>
          <w:color w:val="000000"/>
          <w:sz w:val="32"/>
          <w:szCs w:val="32"/>
        </w:rPr>
        <w:t>资金使用规范，</w:t>
      </w:r>
      <w:r>
        <w:rPr>
          <w:rFonts w:eastAsia="仿宋_GB2312"/>
          <w:color w:val="000000"/>
          <w:sz w:val="32"/>
          <w:szCs w:val="32"/>
          <w:lang w:val="zh-CN"/>
        </w:rPr>
        <w:t>支付</w:t>
      </w:r>
      <w:r>
        <w:rPr>
          <w:rFonts w:eastAsia="仿宋_GB2312" w:hint="eastAsia"/>
          <w:color w:val="000000"/>
          <w:sz w:val="32"/>
          <w:szCs w:val="32"/>
          <w:lang w:val="zh-CN"/>
        </w:rPr>
        <w:t>及时，</w:t>
      </w:r>
      <w:r>
        <w:rPr>
          <w:rFonts w:eastAsia="仿宋_GB2312"/>
          <w:color w:val="000000"/>
          <w:sz w:val="32"/>
          <w:szCs w:val="32"/>
          <w:lang w:val="zh-CN"/>
        </w:rPr>
        <w:t>资金支付与预算相符，</w:t>
      </w:r>
      <w:r>
        <w:rPr>
          <w:rFonts w:eastAsia="仿宋_GB2312" w:cs="仿宋_GB2312" w:hint="eastAsia"/>
          <w:color w:val="000000"/>
          <w:sz w:val="32"/>
          <w:szCs w:val="32"/>
        </w:rPr>
        <w:t>符合预算要求。</w:t>
      </w:r>
    </w:p>
    <w:p w14:paraId="445DD140" w14:textId="77777777" w:rsidR="00645072" w:rsidRDefault="00000000">
      <w:pPr>
        <w:adjustRightInd w:val="0"/>
        <w:snapToGrid w:val="0"/>
        <w:spacing w:line="580" w:lineRule="exact"/>
        <w:ind w:firstLine="720"/>
        <w:rPr>
          <w:rFonts w:eastAsia="仿宋_GB2312"/>
          <w:szCs w:val="21"/>
        </w:rPr>
      </w:pPr>
      <w:r>
        <w:rPr>
          <w:rFonts w:eastAsia="仿宋_GB2312"/>
          <w:color w:val="000000"/>
          <w:sz w:val="32"/>
          <w:szCs w:val="32"/>
          <w:lang w:val="zh-CN"/>
        </w:rPr>
        <w:t>（</w:t>
      </w:r>
      <w:r>
        <w:rPr>
          <w:rFonts w:eastAsia="仿宋_GB2312"/>
          <w:color w:val="000000"/>
          <w:sz w:val="32"/>
          <w:szCs w:val="32"/>
        </w:rPr>
        <w:t>2</w:t>
      </w:r>
      <w:r>
        <w:rPr>
          <w:rFonts w:eastAsia="仿宋_GB2312"/>
          <w:color w:val="000000"/>
          <w:sz w:val="32"/>
          <w:szCs w:val="32"/>
          <w:lang w:val="zh-CN"/>
        </w:rPr>
        <w:t>）</w:t>
      </w:r>
      <w:r>
        <w:rPr>
          <w:rFonts w:eastAsia="仿宋_GB2312"/>
          <w:color w:val="000000"/>
          <w:sz w:val="32"/>
          <w:szCs w:val="32"/>
        </w:rPr>
        <w:t>资金支出进度</w:t>
      </w:r>
      <w:r>
        <w:rPr>
          <w:rFonts w:eastAsia="仿宋_GB2312" w:hint="eastAsia"/>
          <w:color w:val="000000"/>
          <w:sz w:val="32"/>
          <w:szCs w:val="32"/>
        </w:rPr>
        <w:t>。</w:t>
      </w:r>
      <w:r>
        <w:rPr>
          <w:rFonts w:ascii="仿宋_GB2312" w:eastAsia="仿宋_GB2312" w:cs="仿宋_GB2312"/>
          <w:color w:val="000000"/>
          <w:sz w:val="32"/>
          <w:szCs w:val="32"/>
          <w:lang w:bidi="ar"/>
        </w:rPr>
        <w:t>普通高中公用经费项目</w:t>
      </w:r>
      <w:r>
        <w:rPr>
          <w:rFonts w:ascii="仿宋_GB2312" w:eastAsia="仿宋_GB2312" w:cs="仿宋_GB2312" w:hint="eastAsia"/>
          <w:color w:val="000000"/>
          <w:sz w:val="32"/>
          <w:szCs w:val="32"/>
          <w:lang w:bidi="ar"/>
        </w:rPr>
        <w:t>资金支出32</w:t>
      </w:r>
      <w:r>
        <w:rPr>
          <w:rFonts w:ascii="仿宋_GB2312" w:eastAsia="仿宋_GB2312" w:cs="仿宋_GB2312" w:hint="eastAsia"/>
          <w:color w:val="000000"/>
          <w:sz w:val="32"/>
          <w:szCs w:val="32"/>
          <w:lang w:eastAsia="zh-CN" w:bidi="ar"/>
        </w:rPr>
        <w:t>3.30</w:t>
      </w:r>
      <w:r>
        <w:rPr>
          <w:rFonts w:ascii="仿宋_GB2312" w:eastAsia="仿宋_GB2312" w:cs="仿宋_GB2312"/>
          <w:color w:val="000000"/>
          <w:sz w:val="32"/>
          <w:szCs w:val="32"/>
          <w:lang w:bidi="ar"/>
        </w:rPr>
        <w:t>万元按时到位，到位率为1</w:t>
      </w:r>
      <w:r>
        <w:rPr>
          <w:color w:val="000000"/>
          <w:sz w:val="32"/>
          <w:szCs w:val="32"/>
          <w:lang w:bidi="ar"/>
        </w:rPr>
        <w:t>00</w:t>
      </w:r>
      <w:r>
        <w:rPr>
          <w:rFonts w:ascii="仿宋_GB2312" w:eastAsia="仿宋_GB2312" w:cs="仿宋_GB2312"/>
          <w:color w:val="000000"/>
          <w:sz w:val="32"/>
          <w:szCs w:val="32"/>
          <w:lang w:bidi="ar"/>
        </w:rPr>
        <w:t>%。</w:t>
      </w:r>
    </w:p>
    <w:p w14:paraId="5E315B51" w14:textId="77777777" w:rsidR="00645072" w:rsidRDefault="00000000">
      <w:pPr>
        <w:adjustRightInd w:val="0"/>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t>（二）项目财务管理情况。</w:t>
      </w:r>
    </w:p>
    <w:p w14:paraId="26890ED0" w14:textId="77777777" w:rsidR="00645072" w:rsidRDefault="00000000">
      <w:pPr>
        <w:spacing w:line="580" w:lineRule="exact"/>
        <w:ind w:firstLine="720"/>
        <w:rPr>
          <w:szCs w:val="21"/>
        </w:rPr>
      </w:pPr>
      <w:r>
        <w:rPr>
          <w:rFonts w:ascii="仿宋_GB2312" w:eastAsia="仿宋_GB2312" w:cs="仿宋_GB2312"/>
          <w:color w:val="000000"/>
          <w:sz w:val="32"/>
          <w:szCs w:val="32"/>
          <w:lang w:bidi="ar"/>
        </w:rPr>
        <w:t>普通高中公用经费项目的财务管理制度健全，机构设置合理，会计核算及账务处理合法合规，普通高中公用经费项目严格执行了政府财务管理制度，财务处理及时，会计核算规范。</w:t>
      </w:r>
    </w:p>
    <w:p w14:paraId="730A19FA" w14:textId="77777777" w:rsidR="00645072" w:rsidRDefault="00000000">
      <w:pPr>
        <w:adjustRightInd w:val="0"/>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lastRenderedPageBreak/>
        <w:t>（三）项目组织实施情况。</w:t>
      </w:r>
    </w:p>
    <w:p w14:paraId="6593728C" w14:textId="77777777" w:rsidR="00645072" w:rsidRDefault="00000000">
      <w:pPr>
        <w:adjustRightInd w:val="0"/>
        <w:snapToGrid w:val="0"/>
        <w:spacing w:line="580" w:lineRule="exact"/>
        <w:ind w:firstLine="720"/>
        <w:rPr>
          <w:rFonts w:ascii="仿宋_GB2312" w:eastAsia="仿宋_GB2312" w:cs="仿宋_GB2312"/>
          <w:color w:val="000000"/>
          <w:sz w:val="32"/>
          <w:szCs w:val="32"/>
          <w:lang w:val="zh-CN" w:bidi="ar"/>
        </w:rPr>
      </w:pPr>
      <w:r>
        <w:rPr>
          <w:rFonts w:eastAsia="仿宋_GB2312" w:cs="仿宋_GB2312" w:hint="eastAsia"/>
          <w:color w:val="000000"/>
          <w:sz w:val="32"/>
          <w:szCs w:val="32"/>
          <w:lang w:val="zh-CN"/>
        </w:rPr>
        <w:t>解决</w:t>
      </w:r>
      <w:r>
        <w:rPr>
          <w:rFonts w:eastAsia="仿宋_GB2312" w:cs="仿宋_GB2312" w:hint="eastAsia"/>
          <w:color w:val="000000"/>
          <w:sz w:val="32"/>
          <w:szCs w:val="32"/>
        </w:rPr>
        <w:t>了我校</w:t>
      </w:r>
      <w:r>
        <w:rPr>
          <w:rFonts w:ascii="仿宋_GB2312" w:eastAsia="仿宋_GB2312" w:cs="仿宋_GB2312"/>
          <w:color w:val="000000"/>
          <w:sz w:val="32"/>
          <w:szCs w:val="32"/>
          <w:lang w:bidi="ar"/>
        </w:rPr>
        <w:t>普通高中</w:t>
      </w:r>
      <w:r>
        <w:rPr>
          <w:rFonts w:ascii="仿宋_GB2312" w:eastAsia="仿宋_GB2312" w:cs="仿宋_GB2312" w:hint="eastAsia"/>
          <w:color w:val="000000"/>
          <w:sz w:val="32"/>
          <w:szCs w:val="32"/>
          <w:lang w:bidi="ar"/>
        </w:rPr>
        <w:t>学生3</w:t>
      </w:r>
      <w:r>
        <w:rPr>
          <w:rFonts w:ascii="仿宋_GB2312" w:eastAsia="仿宋_GB2312" w:cs="仿宋_GB2312" w:hint="eastAsia"/>
          <w:color w:val="000000"/>
          <w:sz w:val="32"/>
          <w:szCs w:val="32"/>
          <w:lang w:eastAsia="zh-CN" w:bidi="ar"/>
        </w:rPr>
        <w:t>441</w:t>
      </w:r>
      <w:r>
        <w:rPr>
          <w:rFonts w:ascii="仿宋_GB2312" w:eastAsia="仿宋_GB2312" w:cs="仿宋_GB2312" w:hint="eastAsia"/>
          <w:color w:val="000000"/>
          <w:sz w:val="32"/>
          <w:szCs w:val="32"/>
          <w:lang w:bidi="ar"/>
        </w:rPr>
        <w:t>人日常正常</w:t>
      </w:r>
      <w:r>
        <w:rPr>
          <w:rFonts w:eastAsia="仿宋_GB2312" w:cs="仿宋_GB2312" w:hint="eastAsia"/>
          <w:color w:val="000000"/>
          <w:sz w:val="32"/>
          <w:szCs w:val="32"/>
          <w:lang w:val="zh-CN"/>
        </w:rPr>
        <w:t>运转，</w:t>
      </w:r>
      <w:r>
        <w:rPr>
          <w:rFonts w:eastAsia="仿宋_GB2312" w:hint="eastAsia"/>
          <w:color w:val="000000"/>
          <w:sz w:val="32"/>
          <w:szCs w:val="32"/>
        </w:rPr>
        <w:t>合理使用资金，</w:t>
      </w:r>
      <w:r>
        <w:rPr>
          <w:rFonts w:eastAsia="仿宋_GB2312" w:cs="仿宋_GB2312" w:hint="eastAsia"/>
          <w:color w:val="000000"/>
          <w:sz w:val="32"/>
          <w:szCs w:val="32"/>
          <w:lang w:val="zh-CN"/>
        </w:rPr>
        <w:t>保障学校教育教学工作有序开展。</w:t>
      </w:r>
      <w:r>
        <w:rPr>
          <w:rFonts w:ascii="仿宋_GB2312" w:eastAsia="仿宋_GB2312" w:cs="仿宋_GB2312" w:hint="eastAsia"/>
          <w:color w:val="000000"/>
          <w:sz w:val="32"/>
          <w:szCs w:val="32"/>
          <w:lang w:val="zh-CN" w:bidi="ar"/>
        </w:rPr>
        <w:t>学校加强</w:t>
      </w:r>
      <w:r>
        <w:rPr>
          <w:rFonts w:ascii="仿宋_GB2312" w:eastAsia="仿宋_GB2312" w:cs="仿宋_GB2312" w:hint="eastAsia"/>
          <w:color w:val="000000"/>
          <w:sz w:val="32"/>
          <w:szCs w:val="32"/>
          <w:lang w:bidi="ar"/>
        </w:rPr>
        <w:t>政府采购管理工作，规范采购行为，提高采购效率，促进廉政建设，政府采购遵循公开、公平、公正和诚实信用原则，做到了规范高效、维护公共利益、保证行政效率。</w:t>
      </w:r>
    </w:p>
    <w:p w14:paraId="649E3FE5" w14:textId="77777777" w:rsidR="00645072" w:rsidRDefault="00000000">
      <w:pPr>
        <w:spacing w:line="580" w:lineRule="exact"/>
        <w:ind w:firstLine="720"/>
        <w:rPr>
          <w:szCs w:val="21"/>
        </w:rPr>
      </w:pPr>
      <w:r>
        <w:rPr>
          <w:rFonts w:ascii="黑体" w:eastAsia="黑体" w:hAnsi="宋体" w:cs="黑体" w:hint="eastAsia"/>
          <w:color w:val="000000"/>
          <w:sz w:val="32"/>
          <w:szCs w:val="32"/>
          <w:lang w:bidi="ar"/>
        </w:rPr>
        <w:t>三、目标完成情况</w:t>
      </w:r>
    </w:p>
    <w:p w14:paraId="260628A2" w14:textId="77777777" w:rsidR="00645072" w:rsidRDefault="00000000">
      <w:pPr>
        <w:adjustRightInd w:val="0"/>
        <w:snapToGrid w:val="0"/>
        <w:spacing w:line="580" w:lineRule="exact"/>
        <w:ind w:firstLine="720"/>
        <w:rPr>
          <w:rFonts w:eastAsia="仿宋_GB2312" w:cs="仿宋_GB2312"/>
          <w:color w:val="000000"/>
          <w:sz w:val="32"/>
          <w:szCs w:val="32"/>
          <w:lang w:val="zh-CN"/>
        </w:rPr>
      </w:pPr>
      <w:r>
        <w:rPr>
          <w:rFonts w:ascii="仿宋_GB2312" w:eastAsia="仿宋_GB2312" w:cs="仿宋_GB2312"/>
          <w:color w:val="000000"/>
          <w:sz w:val="32"/>
          <w:szCs w:val="32"/>
          <w:lang w:bidi="ar"/>
        </w:rPr>
        <w:t>普通高中公用经费项目在2</w:t>
      </w:r>
      <w:r>
        <w:rPr>
          <w:color w:val="000000"/>
          <w:sz w:val="32"/>
          <w:szCs w:val="32"/>
          <w:lang w:bidi="ar"/>
        </w:rPr>
        <w:t>02</w:t>
      </w:r>
      <w:r>
        <w:rPr>
          <w:rFonts w:hint="eastAsia"/>
          <w:color w:val="000000"/>
          <w:sz w:val="32"/>
          <w:szCs w:val="32"/>
          <w:lang w:eastAsia="zh-CN" w:bidi="ar"/>
        </w:rPr>
        <w:t>4</w:t>
      </w:r>
      <w:r>
        <w:rPr>
          <w:rFonts w:ascii="仿宋_GB2312" w:eastAsia="仿宋_GB2312" w:cs="仿宋_GB2312"/>
          <w:color w:val="000000"/>
          <w:sz w:val="32"/>
          <w:szCs w:val="32"/>
          <w:lang w:bidi="ar"/>
        </w:rPr>
        <w:t>年按时使用，</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rPr>
        <w:t>年该项目已全面完成。</w:t>
      </w:r>
    </w:p>
    <w:p w14:paraId="55518CAB" w14:textId="77777777" w:rsidR="00645072" w:rsidRDefault="00000000">
      <w:pPr>
        <w:numPr>
          <w:ilvl w:val="0"/>
          <w:numId w:val="3"/>
        </w:numPr>
        <w:spacing w:line="580" w:lineRule="exact"/>
        <w:ind w:firstLine="720"/>
        <w:rPr>
          <w:rFonts w:ascii="黑体" w:eastAsia="黑体" w:hAnsi="宋体" w:cs="黑体" w:hint="eastAsia"/>
          <w:color w:val="000000"/>
          <w:sz w:val="32"/>
          <w:szCs w:val="32"/>
          <w:lang w:bidi="ar"/>
        </w:rPr>
      </w:pPr>
      <w:r>
        <w:rPr>
          <w:rFonts w:ascii="黑体" w:eastAsia="黑体" w:hAnsi="宋体" w:cs="黑体" w:hint="eastAsia"/>
          <w:color w:val="000000"/>
          <w:sz w:val="32"/>
          <w:szCs w:val="32"/>
          <w:lang w:bidi="ar"/>
        </w:rPr>
        <w:t>项目效益情况</w:t>
      </w:r>
    </w:p>
    <w:p w14:paraId="348E5057" w14:textId="77777777" w:rsidR="00645072" w:rsidRDefault="00000000">
      <w:pPr>
        <w:adjustRightInd w:val="0"/>
        <w:snapToGrid w:val="0"/>
        <w:spacing w:line="580" w:lineRule="exact"/>
        <w:ind w:firstLineChars="200" w:firstLine="640"/>
      </w:pPr>
      <w:r>
        <w:rPr>
          <w:rFonts w:eastAsia="仿宋_GB2312" w:cs="仿宋_GB2312" w:hint="eastAsia"/>
          <w:color w:val="000000"/>
          <w:sz w:val="32"/>
          <w:szCs w:val="32"/>
          <w:lang w:val="zh-CN"/>
        </w:rPr>
        <w:t>保障学校教育教学工作有序开展，</w:t>
      </w:r>
      <w:r>
        <w:rPr>
          <w:rFonts w:eastAsia="仿宋_GB2312" w:cs="仿宋_GB2312" w:hint="eastAsia"/>
          <w:color w:val="000000"/>
          <w:sz w:val="32"/>
          <w:szCs w:val="32"/>
          <w:lang w:eastAsia="zh-CN"/>
        </w:rPr>
        <w:t>教师满意度</w:t>
      </w:r>
      <w:r>
        <w:rPr>
          <w:rFonts w:eastAsia="仿宋_GB2312" w:cs="仿宋_GB2312" w:hint="eastAsia"/>
          <w:color w:val="000000"/>
          <w:sz w:val="32"/>
          <w:szCs w:val="32"/>
          <w:lang w:eastAsia="zh-CN"/>
        </w:rPr>
        <w:t>96%</w:t>
      </w:r>
      <w:r>
        <w:rPr>
          <w:rFonts w:eastAsia="仿宋_GB2312" w:cs="仿宋_GB2312" w:hint="eastAsia"/>
          <w:color w:val="000000"/>
          <w:sz w:val="32"/>
          <w:szCs w:val="32"/>
          <w:lang w:eastAsia="zh-CN"/>
        </w:rPr>
        <w:t>，</w:t>
      </w:r>
      <w:r>
        <w:rPr>
          <w:rFonts w:eastAsia="仿宋_GB2312" w:cs="仿宋_GB2312" w:hint="eastAsia"/>
          <w:sz w:val="32"/>
          <w:szCs w:val="32"/>
        </w:rPr>
        <w:t>学生满意度</w:t>
      </w:r>
      <w:r>
        <w:rPr>
          <w:rFonts w:eastAsia="仿宋_GB2312" w:cs="仿宋_GB2312" w:hint="eastAsia"/>
          <w:sz w:val="32"/>
          <w:szCs w:val="32"/>
        </w:rPr>
        <w:t xml:space="preserve"> 9</w:t>
      </w:r>
      <w:r>
        <w:rPr>
          <w:rFonts w:eastAsia="仿宋_GB2312" w:cs="仿宋_GB2312" w:hint="eastAsia"/>
          <w:sz w:val="32"/>
          <w:szCs w:val="32"/>
          <w:lang w:eastAsia="zh-CN"/>
        </w:rPr>
        <w:t>7</w:t>
      </w:r>
      <w:r>
        <w:rPr>
          <w:rFonts w:eastAsia="仿宋_GB2312" w:cs="仿宋_GB2312" w:hint="eastAsia"/>
          <w:sz w:val="32"/>
          <w:szCs w:val="32"/>
        </w:rPr>
        <w:t xml:space="preserve">% </w:t>
      </w:r>
      <w:r>
        <w:rPr>
          <w:rFonts w:eastAsia="仿宋_GB2312" w:cs="仿宋_GB2312" w:hint="eastAsia"/>
          <w:sz w:val="32"/>
          <w:szCs w:val="32"/>
        </w:rPr>
        <w:t>，</w:t>
      </w:r>
      <w:r>
        <w:rPr>
          <w:rFonts w:eastAsia="仿宋_GB2312" w:cs="仿宋_GB2312" w:hint="eastAsia"/>
          <w:sz w:val="32"/>
          <w:szCs w:val="32"/>
          <w:lang w:eastAsia="zh-CN"/>
        </w:rPr>
        <w:t>家长满意度</w:t>
      </w:r>
      <w:r>
        <w:rPr>
          <w:rFonts w:eastAsia="仿宋_GB2312" w:cs="仿宋_GB2312" w:hint="eastAsia"/>
          <w:sz w:val="32"/>
          <w:szCs w:val="32"/>
        </w:rPr>
        <w:t>9</w:t>
      </w:r>
      <w:r>
        <w:rPr>
          <w:rFonts w:eastAsia="仿宋_GB2312" w:cs="仿宋_GB2312" w:hint="eastAsia"/>
          <w:sz w:val="32"/>
          <w:szCs w:val="32"/>
          <w:lang w:eastAsia="zh-CN"/>
        </w:rPr>
        <w:t>5</w:t>
      </w:r>
      <w:r>
        <w:rPr>
          <w:rFonts w:eastAsia="仿宋_GB2312" w:cs="仿宋_GB2312" w:hint="eastAsia"/>
          <w:sz w:val="32"/>
          <w:szCs w:val="32"/>
        </w:rPr>
        <w:t>%</w:t>
      </w:r>
      <w:r>
        <w:rPr>
          <w:rFonts w:eastAsia="仿宋_GB2312" w:cs="仿宋_GB2312" w:hint="eastAsia"/>
          <w:sz w:val="32"/>
          <w:szCs w:val="32"/>
          <w:lang w:eastAsia="zh-CN"/>
        </w:rPr>
        <w:t>，</w:t>
      </w:r>
      <w:r>
        <w:rPr>
          <w:rFonts w:eastAsia="仿宋_GB2312" w:cs="仿宋_GB2312" w:hint="eastAsia"/>
          <w:sz w:val="32"/>
          <w:szCs w:val="32"/>
        </w:rPr>
        <w:t>社会满意度</w:t>
      </w:r>
      <w:r>
        <w:rPr>
          <w:rFonts w:eastAsia="仿宋_GB2312" w:cs="仿宋_GB2312" w:hint="eastAsia"/>
          <w:sz w:val="32"/>
          <w:szCs w:val="32"/>
        </w:rPr>
        <w:t>9</w:t>
      </w:r>
      <w:r>
        <w:rPr>
          <w:rFonts w:eastAsia="仿宋_GB2312" w:cs="仿宋_GB2312" w:hint="eastAsia"/>
          <w:sz w:val="32"/>
          <w:szCs w:val="32"/>
          <w:lang w:eastAsia="zh-CN"/>
        </w:rPr>
        <w:t>6</w:t>
      </w:r>
      <w:r>
        <w:rPr>
          <w:rFonts w:eastAsia="仿宋_GB2312" w:cs="仿宋_GB2312" w:hint="eastAsia"/>
          <w:sz w:val="32"/>
          <w:szCs w:val="32"/>
        </w:rPr>
        <w:t>%</w:t>
      </w:r>
      <w:r>
        <w:rPr>
          <w:rFonts w:eastAsia="仿宋_GB2312" w:cs="仿宋_GB2312" w:hint="eastAsia"/>
          <w:sz w:val="32"/>
          <w:szCs w:val="32"/>
        </w:rPr>
        <w:t>。</w:t>
      </w:r>
    </w:p>
    <w:p w14:paraId="52ACF9BD" w14:textId="77777777" w:rsidR="00645072" w:rsidRDefault="00000000">
      <w:pPr>
        <w:spacing w:line="580" w:lineRule="exact"/>
        <w:ind w:firstLine="720"/>
        <w:rPr>
          <w:szCs w:val="21"/>
        </w:rPr>
      </w:pPr>
      <w:r>
        <w:rPr>
          <w:rFonts w:ascii="黑体" w:eastAsia="黑体" w:hAnsi="宋体" w:cs="黑体" w:hint="eastAsia"/>
          <w:color w:val="000000"/>
          <w:sz w:val="32"/>
          <w:szCs w:val="32"/>
          <w:lang w:bidi="ar"/>
        </w:rPr>
        <w:t>五、评价结论及建议</w:t>
      </w:r>
    </w:p>
    <w:p w14:paraId="50F5A339" w14:textId="77777777" w:rsidR="00645072" w:rsidRDefault="00000000">
      <w:pPr>
        <w:spacing w:line="580" w:lineRule="exact"/>
        <w:ind w:firstLine="720"/>
        <w:rPr>
          <w:szCs w:val="21"/>
        </w:rPr>
      </w:pPr>
      <w:r>
        <w:rPr>
          <w:rFonts w:ascii="仿宋_GB2312" w:eastAsia="仿宋_GB2312" w:cs="仿宋_GB2312"/>
          <w:color w:val="000000"/>
          <w:sz w:val="32"/>
          <w:szCs w:val="32"/>
          <w:lang w:bidi="ar"/>
        </w:rPr>
        <w:t>普通高中公用经费项目严格遵守财务管理制度要求和会计核算及账务处理等相关规定。对照项目资金管理办法，严格执行了财务管理制度、财务处理及时、会计核算规范。并加强收支管理、成本核算和票据管理，建立专帐核算，加强内控监督，确保资金使用安全、规范和有效。所有资金专款专用，无截留无挪用。</w:t>
      </w:r>
    </w:p>
    <w:p w14:paraId="7A839A32" w14:textId="77777777" w:rsidR="00645072" w:rsidRDefault="00000000">
      <w:pPr>
        <w:numPr>
          <w:ilvl w:val="0"/>
          <w:numId w:val="4"/>
        </w:numPr>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t>存在的问题。</w:t>
      </w:r>
    </w:p>
    <w:p w14:paraId="25BF5DDC" w14:textId="77777777" w:rsidR="00645072" w:rsidRDefault="00000000">
      <w:pPr>
        <w:snapToGrid w:val="0"/>
        <w:spacing w:line="580" w:lineRule="exact"/>
        <w:rPr>
          <w:rFonts w:eastAsia="楷体_GB2312"/>
          <w:color w:val="000000"/>
          <w:sz w:val="32"/>
          <w:szCs w:val="32"/>
          <w:lang w:val="zh-CN"/>
        </w:rPr>
      </w:pPr>
      <w:r>
        <w:rPr>
          <w:rFonts w:eastAsia="仿宋_GB2312" w:hint="eastAsia"/>
          <w:sz w:val="32"/>
          <w:szCs w:val="32"/>
        </w:rPr>
        <w:t xml:space="preserve">　　日常资金的使用拨付和项目实施的监控管理有待加强</w:t>
      </w:r>
      <w:r>
        <w:rPr>
          <w:rFonts w:eastAsia="楷体_GB2312" w:cs="楷体_GB2312" w:hint="eastAsia"/>
          <w:color w:val="000000"/>
          <w:sz w:val="32"/>
          <w:szCs w:val="32"/>
          <w:lang w:val="zh-CN"/>
        </w:rPr>
        <w:t>。</w:t>
      </w:r>
    </w:p>
    <w:p w14:paraId="398097C4" w14:textId="77777777" w:rsidR="00645072" w:rsidRDefault="00000000">
      <w:pPr>
        <w:snapToGrid w:val="0"/>
        <w:spacing w:line="580" w:lineRule="exact"/>
        <w:ind w:firstLineChars="200" w:firstLine="640"/>
      </w:pPr>
      <w:r>
        <w:rPr>
          <w:rFonts w:eastAsia="楷体_GB2312"/>
          <w:color w:val="000000"/>
          <w:sz w:val="32"/>
          <w:szCs w:val="32"/>
          <w:lang w:val="zh-CN"/>
        </w:rPr>
        <w:t>（</w:t>
      </w:r>
      <w:r>
        <w:rPr>
          <w:rFonts w:eastAsia="楷体_GB2312"/>
          <w:color w:val="000000"/>
          <w:sz w:val="32"/>
          <w:szCs w:val="32"/>
        </w:rPr>
        <w:t>三</w:t>
      </w:r>
      <w:r>
        <w:rPr>
          <w:rFonts w:eastAsia="楷体_GB2312"/>
          <w:color w:val="000000"/>
          <w:sz w:val="32"/>
          <w:szCs w:val="32"/>
          <w:lang w:val="zh-CN"/>
        </w:rPr>
        <w:t>）相关建议。</w:t>
      </w:r>
    </w:p>
    <w:p w14:paraId="154B01B0" w14:textId="77777777" w:rsidR="00645072" w:rsidRDefault="00000000">
      <w:pPr>
        <w:snapToGrid w:val="0"/>
        <w:spacing w:line="580" w:lineRule="exact"/>
        <w:rPr>
          <w:rFonts w:eastAsia="仿宋_GB2312"/>
          <w:sz w:val="32"/>
          <w:szCs w:val="32"/>
          <w:lang w:val="zh-CN"/>
        </w:rPr>
      </w:pPr>
      <w:r>
        <w:rPr>
          <w:rFonts w:eastAsia="仿宋_GB2312" w:hint="eastAsia"/>
          <w:sz w:val="32"/>
          <w:szCs w:val="32"/>
          <w:lang w:val="zh-CN"/>
        </w:rPr>
        <w:lastRenderedPageBreak/>
        <w:t>随着社会发展，社会和家长对学校办学的硬、软件提出更高要求，按现有标准核算的公用经费不能满足学校发展的需要，为了学校的办学条件和办学效益的提升，育人环境改善需更多的经费投入，</w:t>
      </w:r>
      <w:r>
        <w:rPr>
          <w:rFonts w:eastAsia="仿宋_GB2312" w:hint="eastAsia"/>
          <w:sz w:val="32"/>
          <w:szCs w:val="32"/>
        </w:rPr>
        <w:t>有待</w:t>
      </w:r>
      <w:r>
        <w:rPr>
          <w:rFonts w:eastAsia="仿宋_GB2312" w:hint="eastAsia"/>
          <w:sz w:val="32"/>
          <w:szCs w:val="32"/>
          <w:lang w:val="zh-CN"/>
        </w:rPr>
        <w:t>提高</w:t>
      </w:r>
      <w:r>
        <w:rPr>
          <w:rFonts w:eastAsia="仿宋_GB2312" w:hint="eastAsia"/>
          <w:sz w:val="32"/>
          <w:szCs w:val="32"/>
        </w:rPr>
        <w:t>普通高中</w:t>
      </w:r>
      <w:r>
        <w:rPr>
          <w:rFonts w:eastAsia="仿宋_GB2312" w:hint="eastAsia"/>
          <w:sz w:val="32"/>
          <w:szCs w:val="32"/>
          <w:lang w:val="zh-CN"/>
        </w:rPr>
        <w:t>公用经费。</w:t>
      </w:r>
    </w:p>
    <w:p w14:paraId="798C7B59" w14:textId="77777777" w:rsidR="00645072" w:rsidRDefault="00645072">
      <w:pPr>
        <w:pStyle w:val="a5"/>
        <w:ind w:left="1120" w:hanging="640"/>
        <w:rPr>
          <w:rFonts w:ascii="方正仿宋_GB2312" w:eastAsia="方正仿宋_GB2312" w:hAnsi="方正仿宋_GB2312" w:cs="方正仿宋_GB2312" w:hint="eastAsia"/>
          <w:color w:val="595959"/>
          <w:sz w:val="32"/>
          <w:szCs w:val="32"/>
          <w:lang w:val="zh-CN"/>
        </w:rPr>
      </w:pPr>
    </w:p>
    <w:p w14:paraId="1D65114D" w14:textId="77777777" w:rsidR="00645072" w:rsidRDefault="00645072">
      <w:pPr>
        <w:rPr>
          <w:rFonts w:ascii="方正仿宋_GB2312" w:eastAsia="方正仿宋_GB2312" w:hAnsi="方正仿宋_GB2312" w:cs="方正仿宋_GB2312" w:hint="eastAsia"/>
          <w:color w:val="595959"/>
          <w:sz w:val="32"/>
          <w:szCs w:val="32"/>
          <w:lang w:val="zh-CN"/>
        </w:rPr>
      </w:pPr>
    </w:p>
    <w:p w14:paraId="49557623" w14:textId="77777777" w:rsidR="00645072" w:rsidRDefault="00000000">
      <w:pPr>
        <w:pStyle w:val="a8"/>
        <w:spacing w:line="520" w:lineRule="exact"/>
        <w:jc w:val="both"/>
        <w:rPr>
          <w:rFonts w:ascii="Times New Roman" w:eastAsia="方正小标宋简体" w:hAnsi="Times New Roman"/>
          <w:sz w:val="44"/>
          <w:szCs w:val="44"/>
          <w:lang w:eastAsia="zh-CN"/>
        </w:rPr>
      </w:pPr>
      <w:r>
        <w:rPr>
          <w:rFonts w:ascii="Times New Roman" w:eastAsia="方正小标宋简体" w:hAnsi="Times New Roman" w:hint="eastAsia"/>
          <w:sz w:val="44"/>
          <w:szCs w:val="44"/>
          <w:lang w:eastAsia="zh-CN"/>
        </w:rPr>
        <w:t xml:space="preserve">　　　　　　</w:t>
      </w:r>
    </w:p>
    <w:p w14:paraId="6EA1FB46" w14:textId="77777777" w:rsidR="00645072" w:rsidRDefault="00000000">
      <w:pPr>
        <w:pStyle w:val="a8"/>
        <w:spacing w:line="520" w:lineRule="exact"/>
        <w:jc w:val="both"/>
        <w:rPr>
          <w:rFonts w:ascii="Times New Roman" w:eastAsia="方正小标宋简体" w:hAnsi="Times New Roman"/>
          <w:sz w:val="44"/>
          <w:szCs w:val="44"/>
        </w:rPr>
      </w:pPr>
      <w:r>
        <w:rPr>
          <w:rFonts w:ascii="Times New Roman" w:eastAsia="方正小标宋简体" w:hAnsi="Times New Roman" w:hint="eastAsia"/>
          <w:sz w:val="44"/>
          <w:szCs w:val="44"/>
          <w:lang w:eastAsia="zh-CN"/>
        </w:rPr>
        <w:t xml:space="preserve">　　　　　</w:t>
      </w:r>
      <w:r>
        <w:rPr>
          <w:rFonts w:ascii="Times New Roman" w:eastAsia="方正小标宋简体" w:hAnsi="Times New Roman" w:hint="eastAsia"/>
          <w:sz w:val="44"/>
          <w:szCs w:val="44"/>
        </w:rPr>
        <w:t>四川省江安中学校</w:t>
      </w:r>
    </w:p>
    <w:p w14:paraId="57318F1C" w14:textId="77777777" w:rsidR="00645072" w:rsidRDefault="00000000">
      <w:pPr>
        <w:pStyle w:val="a6"/>
        <w:spacing w:before="0" w:beforeAutospacing="0" w:after="0" w:afterAutospacing="0" w:line="520" w:lineRule="exact"/>
        <w:jc w:val="center"/>
      </w:pPr>
      <w:r>
        <w:rPr>
          <w:rFonts w:ascii="方正小标宋简体" w:eastAsia="方正小标宋简体" w:hAnsi="方正小标宋简体" w:cs="方正小标宋简体" w:hint="eastAsia"/>
          <w:color w:val="000000"/>
          <w:sz w:val="44"/>
          <w:szCs w:val="44"/>
        </w:rPr>
        <w:t>202</w:t>
      </w:r>
      <w:r>
        <w:rPr>
          <w:rFonts w:ascii="方正小标宋简体" w:eastAsia="方正小标宋简体" w:hAnsi="方正小标宋简体" w:cs="方正小标宋简体" w:hint="eastAsia"/>
          <w:color w:val="000000"/>
          <w:sz w:val="44"/>
          <w:szCs w:val="44"/>
          <w:lang w:eastAsia="zh-CN"/>
        </w:rPr>
        <w:t>4</w:t>
      </w:r>
      <w:r>
        <w:rPr>
          <w:rFonts w:ascii="方正小标宋简体" w:eastAsia="方正小标宋简体" w:hAnsi="方正小标宋简体" w:cs="方正小标宋简体" w:hint="eastAsia"/>
          <w:color w:val="000000"/>
          <w:sz w:val="44"/>
          <w:szCs w:val="44"/>
        </w:rPr>
        <w:t>义务教育生均</w:t>
      </w:r>
      <w:r>
        <w:rPr>
          <w:rFonts w:ascii="方正小标宋简体" w:eastAsia="方正小标宋简体" w:hAnsi="方正小标宋简体" w:cs="方正小标宋简体"/>
          <w:color w:val="000000"/>
          <w:sz w:val="44"/>
          <w:szCs w:val="44"/>
        </w:rPr>
        <w:t>公用经费项目支出绩效</w:t>
      </w:r>
    </w:p>
    <w:p w14:paraId="234C078E" w14:textId="77777777" w:rsidR="00645072" w:rsidRDefault="00000000">
      <w:pPr>
        <w:pStyle w:val="a6"/>
        <w:spacing w:before="0" w:beforeAutospacing="0" w:after="0" w:afterAutospacing="0" w:line="520" w:lineRule="exact"/>
        <w:jc w:val="center"/>
      </w:pPr>
      <w:r>
        <w:rPr>
          <w:rFonts w:ascii="方正小标宋简体" w:eastAsia="方正小标宋简体" w:hAnsi="方正小标宋简体" w:cs="方正小标宋简体"/>
          <w:color w:val="000000"/>
          <w:sz w:val="44"/>
          <w:szCs w:val="44"/>
        </w:rPr>
        <w:t>自评报告</w:t>
      </w:r>
    </w:p>
    <w:p w14:paraId="36CA9905" w14:textId="77777777" w:rsidR="00645072" w:rsidRDefault="00000000">
      <w:pPr>
        <w:spacing w:line="520" w:lineRule="exact"/>
        <w:ind w:firstLine="720"/>
        <w:rPr>
          <w:szCs w:val="21"/>
        </w:rPr>
      </w:pPr>
      <w:r>
        <w:rPr>
          <w:rFonts w:ascii="仿宋_GB2312" w:eastAsia="仿宋_GB2312" w:cs="仿宋_GB2312"/>
          <w:color w:val="000000"/>
          <w:sz w:val="32"/>
          <w:szCs w:val="32"/>
          <w:lang w:bidi="ar"/>
        </w:rPr>
        <w:t>项目名称：</w:t>
      </w:r>
      <w:r>
        <w:rPr>
          <w:rFonts w:ascii="仿宋_GB2312" w:eastAsia="仿宋_GB2312" w:cs="仿宋_GB2312" w:hint="eastAsia"/>
          <w:color w:val="000000"/>
          <w:sz w:val="32"/>
          <w:szCs w:val="32"/>
          <w:lang w:bidi="ar"/>
        </w:rPr>
        <w:t>义务教育生均</w:t>
      </w:r>
      <w:r>
        <w:rPr>
          <w:rFonts w:ascii="仿宋_GB2312" w:eastAsia="仿宋_GB2312" w:cs="仿宋_GB2312"/>
          <w:color w:val="000000"/>
          <w:sz w:val="32"/>
          <w:szCs w:val="32"/>
          <w:lang w:bidi="ar"/>
        </w:rPr>
        <w:t xml:space="preserve">公用经费项目 </w:t>
      </w:r>
      <w:r>
        <w:rPr>
          <w:rFonts w:ascii="仿宋_GB2312" w:eastAsia="仿宋_GB2312" w:cs="仿宋_GB2312"/>
          <w:color w:val="000000"/>
          <w:sz w:val="32"/>
          <w:szCs w:val="32"/>
          <w:lang w:bidi="ar"/>
        </w:rPr>
        <w:t>        </w:t>
      </w:r>
    </w:p>
    <w:p w14:paraId="155D24C5" w14:textId="77777777" w:rsidR="00645072" w:rsidRDefault="00000000">
      <w:pPr>
        <w:spacing w:line="520" w:lineRule="exact"/>
        <w:ind w:firstLine="720"/>
        <w:rPr>
          <w:szCs w:val="21"/>
        </w:rPr>
      </w:pPr>
      <w:r>
        <w:rPr>
          <w:rFonts w:ascii="仿宋_GB2312" w:eastAsia="仿宋_GB2312" w:cs="仿宋_GB2312"/>
          <w:color w:val="000000"/>
          <w:sz w:val="32"/>
          <w:szCs w:val="32"/>
          <w:lang w:bidi="ar"/>
        </w:rPr>
        <w:t>项目金额：</w:t>
      </w:r>
      <w:r>
        <w:rPr>
          <w:rFonts w:ascii="仿宋_GB2312" w:eastAsia="仿宋_GB2312" w:cs="仿宋_GB2312" w:hint="eastAsia"/>
          <w:color w:val="000000"/>
          <w:sz w:val="32"/>
          <w:szCs w:val="32"/>
          <w:lang w:eastAsia="zh-CN" w:bidi="ar"/>
        </w:rPr>
        <w:t>171.95</w:t>
      </w:r>
      <w:r>
        <w:rPr>
          <w:rFonts w:ascii="仿宋_GB2312" w:eastAsia="仿宋_GB2312" w:cs="仿宋_GB2312"/>
          <w:color w:val="000000"/>
          <w:sz w:val="32"/>
          <w:szCs w:val="32"/>
          <w:lang w:bidi="ar"/>
        </w:rPr>
        <w:t>万元</w:t>
      </w:r>
    </w:p>
    <w:p w14:paraId="315845C6" w14:textId="77777777" w:rsidR="00645072" w:rsidRDefault="00000000">
      <w:pPr>
        <w:spacing w:line="520" w:lineRule="exact"/>
        <w:ind w:firstLine="720"/>
        <w:rPr>
          <w:szCs w:val="21"/>
        </w:rPr>
      </w:pPr>
      <w:r>
        <w:rPr>
          <w:rFonts w:ascii="仿宋_GB2312" w:eastAsia="仿宋_GB2312" w:cs="仿宋_GB2312"/>
          <w:color w:val="000000"/>
          <w:sz w:val="32"/>
          <w:szCs w:val="32"/>
          <w:lang w:bidi="ar"/>
        </w:rPr>
        <w:t xml:space="preserve">主管部门：江安县教育和体育局 </w:t>
      </w:r>
      <w:r>
        <w:rPr>
          <w:rFonts w:ascii="仿宋_GB2312" w:eastAsia="仿宋_GB2312" w:cs="仿宋_GB2312"/>
          <w:color w:val="000000"/>
          <w:sz w:val="32"/>
          <w:szCs w:val="32"/>
          <w:lang w:bidi="ar"/>
        </w:rPr>
        <w:t>                 </w:t>
      </w:r>
    </w:p>
    <w:p w14:paraId="22799D37" w14:textId="77777777" w:rsidR="00645072" w:rsidRDefault="00000000">
      <w:pPr>
        <w:spacing w:line="520" w:lineRule="exact"/>
        <w:ind w:firstLine="720"/>
        <w:rPr>
          <w:szCs w:val="21"/>
        </w:rPr>
      </w:pPr>
      <w:r>
        <w:rPr>
          <w:rFonts w:ascii="仿宋_GB2312" w:eastAsia="仿宋_GB2312" w:cs="仿宋_GB2312"/>
          <w:color w:val="000000"/>
          <w:sz w:val="32"/>
          <w:szCs w:val="32"/>
          <w:lang w:bidi="ar"/>
        </w:rPr>
        <w:t xml:space="preserve">实施单位：四川省江安中学校 </w:t>
      </w:r>
      <w:r>
        <w:rPr>
          <w:rFonts w:ascii="仿宋_GB2312" w:eastAsia="仿宋_GB2312" w:cs="仿宋_GB2312"/>
          <w:color w:val="000000"/>
          <w:sz w:val="32"/>
          <w:szCs w:val="32"/>
          <w:lang w:bidi="ar"/>
        </w:rPr>
        <w:t>                 </w:t>
      </w:r>
    </w:p>
    <w:p w14:paraId="2E910A1E" w14:textId="77777777" w:rsidR="00645072" w:rsidRDefault="00000000">
      <w:pPr>
        <w:pStyle w:val="a6"/>
        <w:spacing w:before="0" w:beforeAutospacing="0" w:after="0" w:afterAutospacing="0" w:line="520" w:lineRule="exact"/>
        <w:ind w:firstLine="640"/>
        <w:rPr>
          <w:rFonts w:ascii="仿宋_GB2312" w:eastAsia="仿宋_GB2312" w:cs="仿宋_GB2312" w:hint="eastAsia"/>
          <w:color w:val="000000"/>
          <w:sz w:val="32"/>
          <w:szCs w:val="32"/>
        </w:rPr>
      </w:pPr>
      <w:r>
        <w:rPr>
          <w:rFonts w:ascii="仿宋_GB2312" w:eastAsia="仿宋_GB2312" w:cs="仿宋_GB2312"/>
          <w:color w:val="000000"/>
          <w:sz w:val="32"/>
          <w:szCs w:val="32"/>
        </w:rPr>
        <w:t>实施年度：202</w:t>
      </w:r>
      <w:r>
        <w:rPr>
          <w:rFonts w:ascii="仿宋_GB2312" w:eastAsia="仿宋_GB2312" w:cs="仿宋_GB2312" w:hint="eastAsia"/>
          <w:color w:val="000000"/>
          <w:sz w:val="32"/>
          <w:szCs w:val="32"/>
          <w:lang w:eastAsia="zh-CN"/>
        </w:rPr>
        <w:t>4</w:t>
      </w:r>
      <w:r>
        <w:rPr>
          <w:rFonts w:ascii="仿宋_GB2312" w:eastAsia="仿宋_GB2312" w:cs="仿宋_GB2312"/>
          <w:color w:val="000000"/>
          <w:sz w:val="32"/>
          <w:szCs w:val="32"/>
        </w:rPr>
        <w:t xml:space="preserve">年 </w:t>
      </w:r>
      <w:r>
        <w:rPr>
          <w:rFonts w:ascii="仿宋_GB2312" w:eastAsia="仿宋_GB2312" w:cs="仿宋_GB2312"/>
          <w:color w:val="000000"/>
          <w:sz w:val="32"/>
          <w:szCs w:val="32"/>
        </w:rPr>
        <w:t>      </w:t>
      </w:r>
    </w:p>
    <w:p w14:paraId="0D3DF126" w14:textId="77777777" w:rsidR="00645072" w:rsidRDefault="00000000">
      <w:pPr>
        <w:pStyle w:val="a6"/>
        <w:spacing w:before="0" w:beforeAutospacing="0" w:after="0" w:afterAutospacing="0" w:line="580" w:lineRule="exact"/>
        <w:ind w:firstLine="640"/>
        <w:rPr>
          <w:rFonts w:ascii="Times New Roman" w:hAnsi="Times New Roman" w:cs="Times New Roman"/>
          <w:sz w:val="21"/>
          <w:szCs w:val="21"/>
        </w:rPr>
      </w:pPr>
      <w:r>
        <w:rPr>
          <w:rFonts w:ascii="黑体" w:eastAsia="黑体" w:cs="黑体" w:hint="eastAsia"/>
          <w:color w:val="000000"/>
          <w:sz w:val="32"/>
          <w:szCs w:val="32"/>
          <w:lang w:bidi="ar"/>
        </w:rPr>
        <w:t>一、项目概况</w:t>
      </w:r>
    </w:p>
    <w:p w14:paraId="1C5906E3" w14:textId="77777777" w:rsidR="00645072" w:rsidRDefault="00000000">
      <w:pPr>
        <w:spacing w:line="580" w:lineRule="exact"/>
        <w:ind w:firstLine="640"/>
        <w:rPr>
          <w:szCs w:val="21"/>
        </w:rPr>
      </w:pPr>
      <w:r>
        <w:rPr>
          <w:rFonts w:ascii="宋体" w:hAnsi="宋体" w:cs="宋体"/>
        </w:rPr>
        <w:t>为</w:t>
      </w:r>
      <w:r>
        <w:rPr>
          <w:rFonts w:eastAsia="仿宋_GB2312" w:cs="仿宋_GB2312" w:hint="eastAsia"/>
          <w:color w:val="000000"/>
          <w:sz w:val="32"/>
          <w:szCs w:val="32"/>
          <w:lang w:val="zh-CN"/>
        </w:rPr>
        <w:t>保障我校</w:t>
      </w:r>
      <w:r>
        <w:rPr>
          <w:rFonts w:eastAsia="仿宋_GB2312" w:cs="仿宋_GB2312" w:hint="eastAsia"/>
          <w:color w:val="000000"/>
          <w:sz w:val="32"/>
          <w:szCs w:val="32"/>
        </w:rPr>
        <w:t>义务教育</w:t>
      </w:r>
      <w:r>
        <w:rPr>
          <w:rFonts w:eastAsia="仿宋_GB2312" w:cs="仿宋_GB2312"/>
          <w:color w:val="000000"/>
          <w:sz w:val="32"/>
          <w:szCs w:val="32"/>
          <w:lang w:val="zh-CN"/>
        </w:rPr>
        <w:t>阶段</w:t>
      </w:r>
      <w:r>
        <w:rPr>
          <w:rFonts w:eastAsia="仿宋_GB2312" w:cs="仿宋_GB2312" w:hint="eastAsia"/>
          <w:color w:val="000000"/>
          <w:sz w:val="32"/>
          <w:szCs w:val="32"/>
          <w:lang w:val="zh-CN"/>
        </w:rPr>
        <w:t>的教育教学活动和其他日常工作任务等支出，规范公用经费支出，切实提高资金使用效益，</w:t>
      </w:r>
      <w:r>
        <w:rPr>
          <w:rFonts w:eastAsia="仿宋_GB2312" w:cs="仿宋_GB2312" w:hint="eastAsia"/>
          <w:sz w:val="32"/>
          <w:szCs w:val="32"/>
          <w:lang w:val="zh-CN"/>
        </w:rPr>
        <w:t>根据</w:t>
      </w:r>
      <w:r>
        <w:rPr>
          <w:rFonts w:eastAsia="仿宋_GB2312" w:cs="仿宋_GB2312" w:hint="eastAsia"/>
          <w:sz w:val="32"/>
          <w:szCs w:val="32"/>
        </w:rPr>
        <w:t>江</w:t>
      </w:r>
      <w:r>
        <w:rPr>
          <w:rFonts w:eastAsia="仿宋_GB2312" w:cs="仿宋_GB2312" w:hint="eastAsia"/>
          <w:sz w:val="32"/>
          <w:szCs w:val="32"/>
          <w:lang w:val="zh-CN"/>
        </w:rPr>
        <w:t>府函</w:t>
      </w:r>
      <w:r>
        <w:rPr>
          <w:rFonts w:ascii="仿宋_GB2312" w:eastAsia="仿宋_GB2312" w:hAnsi="仿宋_GB2312" w:cs="仿宋_GB2312" w:hint="eastAsia"/>
          <w:sz w:val="32"/>
          <w:szCs w:val="32"/>
        </w:rPr>
        <w:t>〔</w:t>
      </w:r>
      <w:r>
        <w:rPr>
          <w:rFonts w:eastAsia="仿宋_GB2312" w:cs="仿宋_GB2312" w:hint="eastAsia"/>
          <w:sz w:val="32"/>
          <w:szCs w:val="32"/>
        </w:rPr>
        <w:t>202</w:t>
      </w:r>
      <w:r>
        <w:rPr>
          <w:rFonts w:eastAsia="仿宋_GB2312" w:cs="仿宋_GB2312" w:hint="eastAsia"/>
          <w:sz w:val="32"/>
          <w:szCs w:val="32"/>
          <w:lang w:eastAsia="zh-CN"/>
        </w:rPr>
        <w:t>4</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lang w:eastAsia="zh-CN"/>
        </w:rPr>
        <w:t>6</w:t>
      </w:r>
      <w:r>
        <w:rPr>
          <w:rFonts w:eastAsia="仿宋_GB2312" w:cs="仿宋_GB2312" w:hint="eastAsia"/>
          <w:sz w:val="32"/>
          <w:szCs w:val="32"/>
        </w:rPr>
        <w:t>号、</w:t>
      </w:r>
      <w:r>
        <w:rPr>
          <w:rFonts w:eastAsia="仿宋_GB2312" w:cs="仿宋_GB2312" w:hint="eastAsia"/>
          <w:sz w:val="32"/>
          <w:szCs w:val="32"/>
          <w:lang w:eastAsia="zh-CN"/>
        </w:rPr>
        <w:t>江财教（</w:t>
      </w:r>
      <w:r>
        <w:rPr>
          <w:rFonts w:eastAsia="仿宋_GB2312" w:cs="仿宋_GB2312" w:hint="eastAsia"/>
          <w:sz w:val="32"/>
          <w:szCs w:val="32"/>
          <w:lang w:eastAsia="zh-CN"/>
        </w:rPr>
        <w:t>2024</w:t>
      </w:r>
      <w:r>
        <w:rPr>
          <w:rFonts w:eastAsia="仿宋_GB2312" w:cs="仿宋_GB2312" w:hint="eastAsia"/>
          <w:sz w:val="32"/>
          <w:szCs w:val="32"/>
          <w:lang w:eastAsia="zh-CN"/>
        </w:rPr>
        <w:t>）</w:t>
      </w:r>
      <w:r>
        <w:rPr>
          <w:rFonts w:eastAsia="仿宋_GB2312" w:cs="仿宋_GB2312" w:hint="eastAsia"/>
          <w:sz w:val="32"/>
          <w:szCs w:val="32"/>
          <w:lang w:eastAsia="zh-CN"/>
        </w:rPr>
        <w:t>22-54</w:t>
      </w:r>
      <w:r>
        <w:rPr>
          <w:rFonts w:eastAsia="仿宋_GB2312" w:cs="仿宋_GB2312" w:hint="eastAsia"/>
          <w:sz w:val="32"/>
          <w:szCs w:val="32"/>
          <w:lang w:eastAsia="zh-CN"/>
        </w:rPr>
        <w:t>号，江财教（</w:t>
      </w:r>
      <w:r>
        <w:rPr>
          <w:rFonts w:eastAsia="仿宋_GB2312" w:cs="仿宋_GB2312" w:hint="eastAsia"/>
          <w:sz w:val="32"/>
          <w:szCs w:val="32"/>
          <w:lang w:eastAsia="zh-CN"/>
        </w:rPr>
        <w:t>2024</w:t>
      </w:r>
      <w:r>
        <w:rPr>
          <w:rFonts w:eastAsia="仿宋_GB2312" w:cs="仿宋_GB2312" w:hint="eastAsia"/>
          <w:sz w:val="32"/>
          <w:szCs w:val="32"/>
          <w:lang w:eastAsia="zh-CN"/>
        </w:rPr>
        <w:t>）</w:t>
      </w:r>
      <w:r>
        <w:rPr>
          <w:rFonts w:eastAsia="仿宋_GB2312" w:cs="仿宋_GB2312" w:hint="eastAsia"/>
          <w:sz w:val="32"/>
          <w:szCs w:val="32"/>
          <w:lang w:eastAsia="zh-CN"/>
        </w:rPr>
        <w:t>23-88</w:t>
      </w:r>
      <w:r>
        <w:rPr>
          <w:rFonts w:eastAsia="仿宋_GB2312" w:cs="仿宋_GB2312" w:hint="eastAsia"/>
          <w:sz w:val="32"/>
          <w:szCs w:val="32"/>
          <w:lang w:eastAsia="zh-CN"/>
        </w:rPr>
        <w:t>号、</w:t>
      </w:r>
      <w:r>
        <w:rPr>
          <w:rFonts w:eastAsia="仿宋_GB2312" w:cs="仿宋_GB2312" w:hint="eastAsia"/>
          <w:sz w:val="32"/>
          <w:szCs w:val="32"/>
          <w:lang w:eastAsia="zh-CN"/>
        </w:rPr>
        <w:t>89</w:t>
      </w:r>
      <w:r>
        <w:rPr>
          <w:rFonts w:eastAsia="仿宋_GB2312" w:cs="仿宋_GB2312" w:hint="eastAsia"/>
          <w:sz w:val="32"/>
          <w:szCs w:val="32"/>
          <w:lang w:eastAsia="zh-CN"/>
        </w:rPr>
        <w:t>号，</w:t>
      </w:r>
      <w:r>
        <w:rPr>
          <w:rFonts w:eastAsia="仿宋_GB2312" w:cs="仿宋_GB2312" w:hint="eastAsia"/>
          <w:sz w:val="32"/>
          <w:szCs w:val="32"/>
        </w:rPr>
        <w:t>川</w:t>
      </w:r>
      <w:r>
        <w:rPr>
          <w:rFonts w:eastAsia="仿宋_GB2312" w:cs="仿宋_GB2312" w:hint="eastAsia"/>
          <w:sz w:val="32"/>
          <w:szCs w:val="32"/>
          <w:lang w:val="zh-CN"/>
        </w:rPr>
        <w:t>财教（</w:t>
      </w:r>
      <w:r>
        <w:rPr>
          <w:rFonts w:eastAsia="仿宋_GB2312" w:cs="仿宋_GB2312" w:hint="eastAsia"/>
          <w:sz w:val="32"/>
          <w:szCs w:val="32"/>
        </w:rPr>
        <w:t>202</w:t>
      </w:r>
      <w:r>
        <w:rPr>
          <w:rFonts w:eastAsia="仿宋_GB2312" w:cs="仿宋_GB2312" w:hint="eastAsia"/>
          <w:sz w:val="32"/>
          <w:szCs w:val="32"/>
          <w:lang w:eastAsia="zh-CN"/>
        </w:rPr>
        <w:t>4</w:t>
      </w:r>
      <w:r>
        <w:rPr>
          <w:rFonts w:eastAsia="仿宋_GB2312" w:cs="仿宋_GB2312" w:hint="eastAsia"/>
          <w:sz w:val="32"/>
          <w:szCs w:val="32"/>
          <w:lang w:val="zh-CN"/>
        </w:rPr>
        <w:t>）</w:t>
      </w:r>
      <w:r>
        <w:rPr>
          <w:rFonts w:eastAsia="仿宋_GB2312" w:cs="仿宋_GB2312" w:hint="eastAsia"/>
          <w:sz w:val="32"/>
          <w:szCs w:val="32"/>
          <w:lang w:eastAsia="zh-CN"/>
        </w:rPr>
        <w:t>7</w:t>
      </w:r>
      <w:r>
        <w:rPr>
          <w:rFonts w:eastAsia="仿宋_GB2312" w:cs="仿宋_GB2312" w:hint="eastAsia"/>
          <w:sz w:val="32"/>
          <w:szCs w:val="32"/>
        </w:rPr>
        <w:t>号、</w:t>
      </w:r>
      <w:r>
        <w:rPr>
          <w:rFonts w:ascii="仿宋_GB2312" w:eastAsia="仿宋_GB2312" w:cs="仿宋_GB2312"/>
          <w:sz w:val="32"/>
          <w:szCs w:val="32"/>
          <w:lang w:bidi="ar"/>
        </w:rPr>
        <w:t>我校对</w:t>
      </w:r>
      <w:r>
        <w:rPr>
          <w:rFonts w:eastAsia="仿宋_GB2312" w:cs="仿宋_GB2312" w:hint="eastAsia"/>
          <w:sz w:val="32"/>
          <w:szCs w:val="32"/>
        </w:rPr>
        <w:t>义务教育</w:t>
      </w:r>
      <w:r>
        <w:rPr>
          <w:rFonts w:eastAsia="仿宋_GB2312" w:cs="仿宋_GB2312"/>
          <w:sz w:val="32"/>
          <w:szCs w:val="32"/>
          <w:lang w:val="zh-CN"/>
        </w:rPr>
        <w:t>阶段</w:t>
      </w:r>
      <w:r>
        <w:rPr>
          <w:rFonts w:ascii="仿宋_GB2312" w:eastAsia="仿宋_GB2312" w:cs="仿宋_GB2312"/>
          <w:sz w:val="32"/>
          <w:szCs w:val="32"/>
          <w:lang w:bidi="ar"/>
        </w:rPr>
        <w:t>公用经费按时进行了申报，得到上级主管部门按时</w:t>
      </w:r>
      <w:r>
        <w:rPr>
          <w:rFonts w:ascii="仿宋_GB2312" w:eastAsia="仿宋_GB2312" w:cs="仿宋_GB2312"/>
          <w:color w:val="000000"/>
          <w:sz w:val="32"/>
          <w:szCs w:val="32"/>
          <w:lang w:bidi="ar"/>
        </w:rPr>
        <w:t>批复，符合资金管理办法等相关规定。</w:t>
      </w:r>
    </w:p>
    <w:p w14:paraId="1E6A0244" w14:textId="77777777" w:rsidR="00645072" w:rsidRDefault="00000000">
      <w:pPr>
        <w:spacing w:line="580" w:lineRule="exact"/>
        <w:ind w:firstLine="640"/>
        <w:rPr>
          <w:rFonts w:eastAsia="仿宋_GB2312" w:cs="仿宋_GB2312"/>
          <w:color w:val="000000"/>
          <w:sz w:val="32"/>
          <w:szCs w:val="32"/>
          <w:lang w:val="zh-CN"/>
        </w:rPr>
      </w:pPr>
      <w:r>
        <w:rPr>
          <w:rFonts w:eastAsia="仿宋_GB2312" w:cs="仿宋_GB2312"/>
          <w:color w:val="000000"/>
          <w:sz w:val="32"/>
          <w:szCs w:val="32"/>
          <w:lang w:val="zh-CN"/>
        </w:rPr>
        <w:lastRenderedPageBreak/>
        <w:t>（一）项目资金申报及批复情况。</w:t>
      </w:r>
      <w:r>
        <w:rPr>
          <w:rFonts w:eastAsia="仿宋_GB2312" w:cs="仿宋_GB2312" w:hint="eastAsia"/>
          <w:color w:val="000000"/>
          <w:sz w:val="32"/>
          <w:szCs w:val="32"/>
          <w:lang w:val="zh-CN"/>
        </w:rPr>
        <w:t>该项目经县财政局审核，结合专款下达情况，</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rPr>
        <w:t>年义务教育</w:t>
      </w:r>
      <w:r>
        <w:rPr>
          <w:rFonts w:eastAsia="仿宋_GB2312" w:cs="仿宋_GB2312" w:hint="eastAsia"/>
          <w:color w:val="000000"/>
          <w:sz w:val="32"/>
          <w:szCs w:val="32"/>
          <w:lang w:val="zh-CN"/>
        </w:rPr>
        <w:t>公用经费财政资金</w:t>
      </w:r>
      <w:r>
        <w:rPr>
          <w:rFonts w:eastAsia="仿宋_GB2312" w:cs="仿宋_GB2312" w:hint="eastAsia"/>
          <w:color w:val="000000"/>
          <w:sz w:val="32"/>
          <w:szCs w:val="32"/>
          <w:lang w:eastAsia="zh-CN"/>
        </w:rPr>
        <w:t>171.95</w:t>
      </w:r>
      <w:r>
        <w:rPr>
          <w:rFonts w:eastAsia="仿宋_GB2312" w:cs="仿宋_GB2312" w:hint="eastAsia"/>
          <w:color w:val="000000"/>
          <w:sz w:val="32"/>
          <w:szCs w:val="32"/>
          <w:lang w:val="zh-CN"/>
        </w:rPr>
        <w:t>万元；其中：县级配套</w:t>
      </w:r>
      <w:r>
        <w:rPr>
          <w:rFonts w:eastAsia="仿宋_GB2312" w:cs="仿宋_GB2312" w:hint="eastAsia"/>
          <w:color w:val="000000"/>
          <w:sz w:val="32"/>
          <w:szCs w:val="32"/>
          <w:lang w:eastAsia="zh-CN"/>
        </w:rPr>
        <w:t>6.04</w:t>
      </w:r>
      <w:r>
        <w:rPr>
          <w:rFonts w:eastAsia="仿宋_GB2312" w:cs="仿宋_GB2312" w:hint="eastAsia"/>
          <w:color w:val="000000"/>
          <w:sz w:val="32"/>
          <w:szCs w:val="32"/>
          <w:lang w:val="zh-CN"/>
        </w:rPr>
        <w:t>万元，上级补助</w:t>
      </w:r>
      <w:r>
        <w:rPr>
          <w:rFonts w:eastAsia="仿宋_GB2312" w:cs="仿宋_GB2312" w:hint="eastAsia"/>
          <w:color w:val="000000"/>
          <w:sz w:val="32"/>
          <w:szCs w:val="32"/>
          <w:lang w:eastAsia="zh-CN"/>
        </w:rPr>
        <w:t>165.91</w:t>
      </w:r>
      <w:r>
        <w:rPr>
          <w:rFonts w:eastAsia="仿宋_GB2312" w:cs="仿宋_GB2312" w:hint="eastAsia"/>
          <w:color w:val="000000"/>
          <w:sz w:val="32"/>
          <w:szCs w:val="32"/>
          <w:lang w:val="zh-CN"/>
        </w:rPr>
        <w:t>万元。</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rPr>
        <w:t>年指标</w:t>
      </w:r>
      <w:r>
        <w:rPr>
          <w:rFonts w:eastAsia="仿宋_GB2312" w:cs="仿宋_GB2312" w:hint="eastAsia"/>
          <w:color w:val="000000"/>
          <w:sz w:val="32"/>
          <w:szCs w:val="32"/>
          <w:lang w:val="zh-CN"/>
        </w:rPr>
        <w:t>申报合法合规，符合公用保障经费管理办法。</w:t>
      </w:r>
    </w:p>
    <w:p w14:paraId="63E5AF56" w14:textId="77777777" w:rsidR="00645072" w:rsidRDefault="00000000">
      <w:pPr>
        <w:spacing w:line="580" w:lineRule="exact"/>
        <w:ind w:firstLine="640"/>
        <w:rPr>
          <w:rFonts w:eastAsia="仿宋_GB2312" w:cs="仿宋_GB2312"/>
          <w:color w:val="000000"/>
          <w:sz w:val="32"/>
          <w:szCs w:val="32"/>
          <w:lang w:val="zh-CN"/>
        </w:rPr>
      </w:pPr>
      <w:r>
        <w:rPr>
          <w:rFonts w:eastAsia="仿宋_GB2312" w:cs="仿宋_GB2312"/>
          <w:color w:val="000000"/>
          <w:sz w:val="32"/>
          <w:szCs w:val="32"/>
          <w:lang w:val="zh-CN"/>
        </w:rPr>
        <w:t>（二）项目绩效目标。说明项目主要内容，</w:t>
      </w:r>
    </w:p>
    <w:p w14:paraId="7D845EC4" w14:textId="77777777" w:rsidR="00645072" w:rsidRDefault="00000000">
      <w:pPr>
        <w:spacing w:line="580" w:lineRule="exact"/>
        <w:ind w:firstLine="640"/>
        <w:rPr>
          <w:rFonts w:eastAsia="仿宋_GB2312" w:cs="仿宋_GB2312"/>
          <w:color w:val="000000"/>
          <w:sz w:val="32"/>
          <w:szCs w:val="32"/>
          <w:lang w:val="zh-CN"/>
        </w:rPr>
      </w:pPr>
      <w:r>
        <w:rPr>
          <w:rFonts w:eastAsia="仿宋_GB2312" w:cs="仿宋_GB2312" w:hint="eastAsia"/>
          <w:color w:val="000000"/>
          <w:sz w:val="32"/>
          <w:szCs w:val="32"/>
        </w:rPr>
        <w:t>义务教育</w:t>
      </w:r>
      <w:r>
        <w:rPr>
          <w:rFonts w:eastAsia="仿宋_GB2312" w:cs="仿宋_GB2312"/>
          <w:color w:val="000000"/>
          <w:sz w:val="32"/>
          <w:szCs w:val="32"/>
        </w:rPr>
        <w:t>公用经费项目是保障</w:t>
      </w:r>
      <w:r>
        <w:rPr>
          <w:rFonts w:eastAsia="仿宋_GB2312" w:cs="仿宋_GB2312" w:hint="eastAsia"/>
          <w:color w:val="000000"/>
          <w:sz w:val="32"/>
          <w:szCs w:val="32"/>
        </w:rPr>
        <w:t>学</w:t>
      </w:r>
      <w:r>
        <w:rPr>
          <w:rFonts w:eastAsia="仿宋_GB2312" w:cs="仿宋_GB2312"/>
          <w:color w:val="000000"/>
          <w:sz w:val="32"/>
          <w:szCs w:val="32"/>
        </w:rPr>
        <w:t>校正常</w:t>
      </w:r>
      <w:r>
        <w:rPr>
          <w:rFonts w:eastAsia="仿宋_GB2312" w:cs="仿宋_GB2312" w:hint="eastAsia"/>
          <w:color w:val="000000"/>
          <w:sz w:val="32"/>
          <w:szCs w:val="32"/>
        </w:rPr>
        <w:t>运转，教育教学活动和后勤服务</w:t>
      </w:r>
      <w:r>
        <w:rPr>
          <w:rFonts w:eastAsia="仿宋_GB2312" w:cs="仿宋_GB2312"/>
          <w:color w:val="000000"/>
          <w:sz w:val="32"/>
          <w:szCs w:val="32"/>
        </w:rPr>
        <w:t>开展工作的</w:t>
      </w:r>
      <w:r>
        <w:rPr>
          <w:rFonts w:eastAsia="仿宋_GB2312" w:cs="仿宋_GB2312" w:hint="eastAsia"/>
          <w:color w:val="000000"/>
          <w:sz w:val="32"/>
          <w:szCs w:val="32"/>
        </w:rPr>
        <w:t>日常支出和专项支出</w:t>
      </w:r>
      <w:r>
        <w:rPr>
          <w:rFonts w:eastAsia="仿宋_GB2312" w:cs="仿宋_GB2312"/>
          <w:color w:val="000000"/>
          <w:sz w:val="32"/>
          <w:szCs w:val="32"/>
        </w:rPr>
        <w:t>，计划实现的绩效目标好，保质保量按时完成设定目标</w:t>
      </w:r>
      <w:r>
        <w:rPr>
          <w:rFonts w:eastAsia="仿宋_GB2312" w:cs="仿宋_GB2312" w:hint="eastAsia"/>
          <w:color w:val="000000"/>
          <w:sz w:val="32"/>
          <w:szCs w:val="32"/>
        </w:rPr>
        <w:t>任务</w:t>
      </w:r>
      <w:r>
        <w:rPr>
          <w:rFonts w:eastAsia="仿宋_GB2312" w:cs="仿宋_GB2312"/>
          <w:color w:val="000000"/>
          <w:sz w:val="32"/>
          <w:szCs w:val="32"/>
        </w:rPr>
        <w:t>，确保公用经费资金落实到位、</w:t>
      </w:r>
      <w:r>
        <w:rPr>
          <w:rFonts w:eastAsia="仿宋_GB2312" w:cs="仿宋_GB2312" w:hint="eastAsia"/>
          <w:color w:val="000000"/>
          <w:sz w:val="32"/>
          <w:szCs w:val="32"/>
        </w:rPr>
        <w:t>做到</w:t>
      </w:r>
      <w:r>
        <w:rPr>
          <w:rFonts w:eastAsia="仿宋_GB2312" w:cs="仿宋_GB2312"/>
          <w:color w:val="000000"/>
          <w:sz w:val="32"/>
          <w:szCs w:val="32"/>
        </w:rPr>
        <w:t>专款专用。</w:t>
      </w:r>
    </w:p>
    <w:p w14:paraId="5A346DF4" w14:textId="77777777" w:rsidR="00645072" w:rsidRDefault="00000000">
      <w:pPr>
        <w:spacing w:line="580" w:lineRule="exact"/>
        <w:ind w:firstLine="640"/>
        <w:rPr>
          <w:szCs w:val="21"/>
        </w:rPr>
      </w:pPr>
      <w:r>
        <w:rPr>
          <w:rFonts w:eastAsia="仿宋_GB2312" w:cs="仿宋_GB2312"/>
          <w:color w:val="000000"/>
          <w:sz w:val="32"/>
          <w:szCs w:val="32"/>
          <w:lang w:val="zh-CN"/>
        </w:rPr>
        <w:t>（三）项目资金申报相符性。</w:t>
      </w:r>
      <w:r>
        <w:rPr>
          <w:rFonts w:eastAsia="仿宋_GB2312" w:cs="仿宋_GB2312" w:hint="eastAsia"/>
          <w:color w:val="000000"/>
          <w:sz w:val="32"/>
          <w:szCs w:val="32"/>
          <w:lang w:val="zh-CN"/>
        </w:rPr>
        <w:t>义教</w:t>
      </w:r>
      <w:r>
        <w:rPr>
          <w:rFonts w:eastAsia="仿宋_GB2312" w:cs="仿宋_GB2312"/>
          <w:color w:val="000000"/>
          <w:sz w:val="32"/>
          <w:szCs w:val="32"/>
        </w:rPr>
        <w:t>公用经费项目的内容</w:t>
      </w:r>
      <w:r>
        <w:rPr>
          <w:rFonts w:ascii="仿宋_GB2312" w:eastAsia="仿宋_GB2312" w:cs="仿宋_GB2312"/>
          <w:color w:val="000000"/>
          <w:sz w:val="32"/>
          <w:szCs w:val="32"/>
          <w:lang w:bidi="ar"/>
        </w:rPr>
        <w:t>与实际实施内容相符，</w:t>
      </w:r>
      <w:r>
        <w:rPr>
          <w:rFonts w:ascii="仿宋_GB2312" w:eastAsia="仿宋_GB2312" w:cs="仿宋_GB2312" w:hint="eastAsia"/>
          <w:color w:val="000000"/>
          <w:sz w:val="32"/>
          <w:szCs w:val="32"/>
          <w:lang w:bidi="ar"/>
        </w:rPr>
        <w:t>申报</w:t>
      </w:r>
      <w:r>
        <w:rPr>
          <w:rFonts w:ascii="仿宋_GB2312" w:eastAsia="仿宋_GB2312" w:cs="仿宋_GB2312"/>
          <w:color w:val="000000"/>
          <w:sz w:val="32"/>
          <w:szCs w:val="32"/>
          <w:lang w:bidi="ar"/>
        </w:rPr>
        <w:t>目标合理</w:t>
      </w:r>
      <w:r>
        <w:rPr>
          <w:rFonts w:ascii="仿宋_GB2312" w:eastAsia="仿宋_GB2312" w:cs="仿宋_GB2312" w:hint="eastAsia"/>
          <w:color w:val="000000"/>
          <w:sz w:val="32"/>
          <w:szCs w:val="32"/>
          <w:lang w:bidi="ar"/>
        </w:rPr>
        <w:t>可行</w:t>
      </w:r>
      <w:r>
        <w:rPr>
          <w:rFonts w:ascii="仿宋_GB2312" w:eastAsia="仿宋_GB2312" w:cs="仿宋_GB2312"/>
          <w:color w:val="000000"/>
          <w:sz w:val="32"/>
          <w:szCs w:val="32"/>
          <w:lang w:bidi="ar"/>
        </w:rPr>
        <w:t>。</w:t>
      </w:r>
    </w:p>
    <w:p w14:paraId="286B0115" w14:textId="77777777" w:rsidR="00645072" w:rsidRDefault="00000000">
      <w:pPr>
        <w:spacing w:line="580" w:lineRule="exact"/>
        <w:ind w:firstLine="720"/>
        <w:rPr>
          <w:szCs w:val="21"/>
        </w:rPr>
      </w:pPr>
      <w:r>
        <w:rPr>
          <w:rFonts w:ascii="黑体" w:eastAsia="黑体" w:hAnsi="宋体" w:cs="黑体" w:hint="eastAsia"/>
          <w:color w:val="000000"/>
          <w:sz w:val="32"/>
          <w:szCs w:val="32"/>
          <w:lang w:bidi="ar"/>
        </w:rPr>
        <w:t>二、项目实施及管理情况</w:t>
      </w:r>
    </w:p>
    <w:p w14:paraId="2C155B7F" w14:textId="77777777" w:rsidR="00645072" w:rsidRDefault="00000000">
      <w:pPr>
        <w:adjustRightInd w:val="0"/>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t>（一）资金计划、到位及使用情况。</w:t>
      </w:r>
    </w:p>
    <w:p w14:paraId="4A63DAF2" w14:textId="77777777" w:rsidR="00645072" w:rsidRDefault="00000000">
      <w:pPr>
        <w:adjustRightInd w:val="0"/>
        <w:snapToGrid w:val="0"/>
        <w:spacing w:line="580" w:lineRule="exact"/>
        <w:ind w:firstLine="720"/>
        <w:rPr>
          <w:rFonts w:eastAsia="仿宋_GB2312" w:cs="仿宋_GB2312"/>
          <w:color w:val="FF0000"/>
          <w:sz w:val="32"/>
          <w:szCs w:val="32"/>
        </w:rPr>
      </w:pPr>
      <w:r>
        <w:rPr>
          <w:rFonts w:eastAsia="仿宋_GB2312"/>
          <w:color w:val="000000"/>
          <w:sz w:val="32"/>
          <w:szCs w:val="32"/>
          <w:lang w:val="zh-CN"/>
        </w:rPr>
        <w:t>1</w:t>
      </w:r>
      <w:r>
        <w:rPr>
          <w:rFonts w:eastAsia="仿宋_GB2312"/>
          <w:color w:val="000000"/>
          <w:sz w:val="32"/>
          <w:szCs w:val="32"/>
          <w:lang w:val="zh-CN"/>
        </w:rPr>
        <w:t>．资金计划及到位。</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20</w:t>
      </w:r>
      <w:r>
        <w:rPr>
          <w:rFonts w:eastAsia="仿宋_GB2312" w:cs="仿宋_GB2312" w:hint="eastAsia"/>
          <w:color w:val="000000"/>
          <w:sz w:val="32"/>
          <w:szCs w:val="32"/>
        </w:rPr>
        <w:t>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年度实际到位财政资金</w:t>
      </w:r>
      <w:r>
        <w:rPr>
          <w:rFonts w:eastAsia="仿宋_GB2312" w:cs="仿宋_GB2312" w:hint="eastAsia"/>
          <w:color w:val="000000"/>
          <w:sz w:val="32"/>
          <w:szCs w:val="32"/>
          <w:lang w:eastAsia="zh-CN"/>
        </w:rPr>
        <w:t>171.95</w:t>
      </w:r>
      <w:r>
        <w:rPr>
          <w:rFonts w:eastAsia="仿宋_GB2312" w:cs="仿宋_GB2312" w:hint="eastAsia"/>
          <w:color w:val="000000"/>
          <w:sz w:val="32"/>
          <w:szCs w:val="32"/>
        </w:rPr>
        <w:t>万元，资金到位率</w:t>
      </w:r>
      <w:r>
        <w:rPr>
          <w:rFonts w:eastAsia="仿宋_GB2312" w:cs="仿宋_GB2312" w:hint="eastAsia"/>
          <w:color w:val="000000"/>
          <w:sz w:val="32"/>
          <w:szCs w:val="32"/>
        </w:rPr>
        <w:t>100%</w:t>
      </w:r>
      <w:r>
        <w:rPr>
          <w:rFonts w:eastAsia="仿宋_GB2312" w:cs="仿宋_GB2312" w:hint="eastAsia"/>
          <w:color w:val="000000"/>
          <w:sz w:val="32"/>
          <w:szCs w:val="32"/>
        </w:rPr>
        <w:t>。</w:t>
      </w:r>
    </w:p>
    <w:p w14:paraId="73D35E83" w14:textId="77777777" w:rsidR="00645072" w:rsidRDefault="00000000">
      <w:pPr>
        <w:adjustRightInd w:val="0"/>
        <w:snapToGrid w:val="0"/>
        <w:spacing w:line="580" w:lineRule="exact"/>
        <w:ind w:firstLine="720"/>
        <w:rPr>
          <w:rFonts w:eastAsia="仿宋_GB2312"/>
          <w:color w:val="000000"/>
          <w:sz w:val="32"/>
          <w:szCs w:val="32"/>
          <w:lang w:val="zh-CN"/>
        </w:rPr>
      </w:pPr>
      <w:r>
        <w:rPr>
          <w:rFonts w:eastAsia="仿宋_GB2312"/>
          <w:color w:val="000000"/>
          <w:sz w:val="32"/>
          <w:szCs w:val="32"/>
          <w:lang w:val="zh-CN"/>
        </w:rPr>
        <w:t>2</w:t>
      </w:r>
      <w:r>
        <w:rPr>
          <w:rFonts w:eastAsia="仿宋_GB2312"/>
          <w:color w:val="000000"/>
          <w:sz w:val="32"/>
          <w:szCs w:val="32"/>
          <w:lang w:val="zh-CN"/>
        </w:rPr>
        <w:t>．资金使用。</w:t>
      </w:r>
      <w:r>
        <w:rPr>
          <w:rFonts w:eastAsia="仿宋_GB2312" w:cs="仿宋_GB2312" w:hint="eastAsia"/>
          <w:color w:val="000000"/>
          <w:sz w:val="32"/>
          <w:szCs w:val="32"/>
          <w:lang w:val="zh-CN"/>
        </w:rPr>
        <w:t>该项目资金</w:t>
      </w:r>
      <w:r>
        <w:rPr>
          <w:rFonts w:eastAsia="仿宋_GB2312" w:cs="仿宋_GB2312" w:hint="eastAsia"/>
          <w:color w:val="000000"/>
          <w:sz w:val="32"/>
          <w:szCs w:val="32"/>
          <w:lang w:val="zh-CN"/>
        </w:rPr>
        <w:t>2</w:t>
      </w:r>
      <w:r>
        <w:rPr>
          <w:rFonts w:eastAsia="仿宋_GB2312" w:cs="仿宋_GB2312" w:hint="eastAsia"/>
          <w:color w:val="000000"/>
          <w:sz w:val="32"/>
          <w:szCs w:val="32"/>
        </w:rPr>
        <w:t>02</w:t>
      </w:r>
      <w:r>
        <w:rPr>
          <w:rFonts w:eastAsia="仿宋_GB2312" w:cs="仿宋_GB2312" w:hint="eastAsia"/>
          <w:color w:val="000000"/>
          <w:sz w:val="32"/>
          <w:szCs w:val="32"/>
          <w:lang w:eastAsia="zh-CN"/>
        </w:rPr>
        <w:t>4</w:t>
      </w:r>
      <w:r>
        <w:rPr>
          <w:rFonts w:eastAsia="仿宋_GB2312" w:cs="仿宋_GB2312" w:hint="eastAsia"/>
          <w:color w:val="000000"/>
          <w:sz w:val="32"/>
          <w:szCs w:val="32"/>
          <w:lang w:val="zh-CN"/>
        </w:rPr>
        <w:t>年度实际支出</w:t>
      </w:r>
      <w:r>
        <w:rPr>
          <w:rFonts w:eastAsia="仿宋_GB2312" w:cs="仿宋_GB2312" w:hint="eastAsia"/>
          <w:color w:val="000000"/>
          <w:sz w:val="32"/>
          <w:szCs w:val="32"/>
          <w:lang w:eastAsia="zh-CN"/>
        </w:rPr>
        <w:t>171.95</w:t>
      </w:r>
      <w:r>
        <w:rPr>
          <w:rFonts w:eastAsia="仿宋_GB2312" w:cs="仿宋_GB2312" w:hint="eastAsia"/>
          <w:color w:val="000000"/>
          <w:sz w:val="32"/>
          <w:szCs w:val="32"/>
        </w:rPr>
        <w:t>万元，</w:t>
      </w:r>
      <w:r>
        <w:rPr>
          <w:rFonts w:eastAsia="仿宋_GB2312" w:cs="仿宋_GB2312" w:hint="eastAsia"/>
          <w:color w:val="000000"/>
          <w:sz w:val="32"/>
          <w:szCs w:val="32"/>
          <w:lang w:val="zh-CN"/>
        </w:rPr>
        <w:t>解决</w:t>
      </w:r>
      <w:r>
        <w:rPr>
          <w:rFonts w:eastAsia="仿宋_GB2312" w:cs="仿宋_GB2312" w:hint="eastAsia"/>
          <w:color w:val="000000"/>
          <w:sz w:val="32"/>
          <w:szCs w:val="32"/>
        </w:rPr>
        <w:t>了我校</w:t>
      </w:r>
      <w:r>
        <w:rPr>
          <w:rFonts w:ascii="仿宋_GB2312" w:eastAsia="仿宋_GB2312" w:cs="仿宋_GB2312" w:hint="eastAsia"/>
          <w:color w:val="000000"/>
          <w:sz w:val="32"/>
          <w:szCs w:val="32"/>
          <w:lang w:bidi="ar"/>
        </w:rPr>
        <w:t>学生</w:t>
      </w:r>
      <w:r>
        <w:rPr>
          <w:rFonts w:ascii="仿宋_GB2312" w:eastAsia="仿宋_GB2312" w:cs="仿宋_GB2312" w:hint="eastAsia"/>
          <w:color w:val="000000"/>
          <w:sz w:val="32"/>
          <w:szCs w:val="32"/>
          <w:lang w:eastAsia="zh-CN" w:bidi="ar"/>
        </w:rPr>
        <w:t>1895</w:t>
      </w:r>
      <w:r>
        <w:rPr>
          <w:rFonts w:ascii="仿宋_GB2312" w:eastAsia="仿宋_GB2312" w:cs="仿宋_GB2312" w:hint="eastAsia"/>
          <w:color w:val="000000"/>
          <w:sz w:val="32"/>
          <w:szCs w:val="32"/>
          <w:lang w:bidi="ar"/>
        </w:rPr>
        <w:t>人日常正常</w:t>
      </w:r>
      <w:r>
        <w:rPr>
          <w:rFonts w:eastAsia="仿宋_GB2312" w:cs="仿宋_GB2312" w:hint="eastAsia"/>
          <w:color w:val="000000"/>
          <w:sz w:val="32"/>
          <w:szCs w:val="32"/>
          <w:lang w:val="zh-CN"/>
        </w:rPr>
        <w:t>运转，保障学校教育教学工作有序开展。</w:t>
      </w:r>
      <w:r>
        <w:rPr>
          <w:rFonts w:eastAsia="仿宋_GB2312" w:cs="仿宋_GB2312" w:hint="eastAsia"/>
          <w:color w:val="000000"/>
          <w:sz w:val="32"/>
          <w:szCs w:val="32"/>
        </w:rPr>
        <w:t>资金使用规范，</w:t>
      </w:r>
      <w:r>
        <w:rPr>
          <w:rFonts w:eastAsia="仿宋_GB2312"/>
          <w:color w:val="000000"/>
          <w:sz w:val="32"/>
          <w:szCs w:val="32"/>
          <w:lang w:val="zh-CN"/>
        </w:rPr>
        <w:t>支付</w:t>
      </w:r>
      <w:r>
        <w:rPr>
          <w:rFonts w:eastAsia="仿宋_GB2312" w:hint="eastAsia"/>
          <w:color w:val="000000"/>
          <w:sz w:val="32"/>
          <w:szCs w:val="32"/>
          <w:lang w:val="zh-CN"/>
        </w:rPr>
        <w:t>及时，</w:t>
      </w:r>
      <w:r>
        <w:rPr>
          <w:rFonts w:eastAsia="仿宋_GB2312"/>
          <w:color w:val="000000"/>
          <w:sz w:val="32"/>
          <w:szCs w:val="32"/>
          <w:lang w:val="zh-CN"/>
        </w:rPr>
        <w:t>资金支付与预算相符，</w:t>
      </w:r>
      <w:r>
        <w:rPr>
          <w:rFonts w:eastAsia="仿宋_GB2312" w:cs="仿宋_GB2312" w:hint="eastAsia"/>
          <w:color w:val="000000"/>
          <w:sz w:val="32"/>
          <w:szCs w:val="32"/>
        </w:rPr>
        <w:t>符合预算要求。</w:t>
      </w:r>
    </w:p>
    <w:p w14:paraId="0EDDB750" w14:textId="77777777" w:rsidR="00645072" w:rsidRDefault="00000000">
      <w:pPr>
        <w:adjustRightInd w:val="0"/>
        <w:snapToGrid w:val="0"/>
        <w:spacing w:line="580" w:lineRule="exact"/>
        <w:ind w:firstLine="720"/>
        <w:rPr>
          <w:rFonts w:eastAsia="仿宋_GB2312"/>
          <w:szCs w:val="21"/>
        </w:rPr>
      </w:pPr>
      <w:r>
        <w:rPr>
          <w:rFonts w:eastAsia="仿宋_GB2312"/>
          <w:color w:val="000000"/>
          <w:sz w:val="32"/>
          <w:szCs w:val="32"/>
          <w:lang w:val="zh-CN"/>
        </w:rPr>
        <w:t>（</w:t>
      </w:r>
      <w:r>
        <w:rPr>
          <w:rFonts w:eastAsia="仿宋_GB2312"/>
          <w:color w:val="000000"/>
          <w:sz w:val="32"/>
          <w:szCs w:val="32"/>
        </w:rPr>
        <w:t>2</w:t>
      </w:r>
      <w:r>
        <w:rPr>
          <w:rFonts w:eastAsia="仿宋_GB2312"/>
          <w:color w:val="000000"/>
          <w:sz w:val="32"/>
          <w:szCs w:val="32"/>
          <w:lang w:val="zh-CN"/>
        </w:rPr>
        <w:t>）</w:t>
      </w:r>
      <w:r>
        <w:rPr>
          <w:rFonts w:eastAsia="仿宋_GB2312"/>
          <w:color w:val="000000"/>
          <w:sz w:val="32"/>
          <w:szCs w:val="32"/>
        </w:rPr>
        <w:t>资金支出进度</w:t>
      </w:r>
      <w:r>
        <w:rPr>
          <w:rFonts w:eastAsia="仿宋_GB2312" w:hint="eastAsia"/>
          <w:color w:val="000000"/>
          <w:sz w:val="32"/>
          <w:szCs w:val="32"/>
        </w:rPr>
        <w:t>。义教</w:t>
      </w:r>
      <w:r>
        <w:rPr>
          <w:rFonts w:ascii="仿宋_GB2312" w:eastAsia="仿宋_GB2312" w:cs="仿宋_GB2312"/>
          <w:color w:val="000000"/>
          <w:sz w:val="32"/>
          <w:szCs w:val="32"/>
          <w:lang w:bidi="ar"/>
        </w:rPr>
        <w:t>公用经费项目</w:t>
      </w:r>
      <w:r>
        <w:rPr>
          <w:rFonts w:ascii="仿宋_GB2312" w:eastAsia="仿宋_GB2312" w:cs="仿宋_GB2312" w:hint="eastAsia"/>
          <w:color w:val="000000"/>
          <w:sz w:val="32"/>
          <w:szCs w:val="32"/>
          <w:lang w:bidi="ar"/>
        </w:rPr>
        <w:t>资金支出1</w:t>
      </w:r>
      <w:r>
        <w:rPr>
          <w:rFonts w:ascii="仿宋_GB2312" w:eastAsia="仿宋_GB2312" w:cs="仿宋_GB2312" w:hint="eastAsia"/>
          <w:color w:val="000000"/>
          <w:sz w:val="32"/>
          <w:szCs w:val="32"/>
          <w:lang w:eastAsia="zh-CN" w:bidi="ar"/>
        </w:rPr>
        <w:t>71.95</w:t>
      </w:r>
      <w:r>
        <w:rPr>
          <w:rFonts w:ascii="仿宋_GB2312" w:eastAsia="仿宋_GB2312" w:cs="仿宋_GB2312"/>
          <w:color w:val="000000"/>
          <w:sz w:val="32"/>
          <w:szCs w:val="32"/>
          <w:lang w:bidi="ar"/>
        </w:rPr>
        <w:t>万元按时到位，到位率为1</w:t>
      </w:r>
      <w:r>
        <w:rPr>
          <w:color w:val="000000"/>
          <w:sz w:val="32"/>
          <w:szCs w:val="32"/>
          <w:lang w:bidi="ar"/>
        </w:rPr>
        <w:t>00</w:t>
      </w:r>
      <w:r>
        <w:rPr>
          <w:rFonts w:ascii="仿宋_GB2312" w:eastAsia="仿宋_GB2312" w:cs="仿宋_GB2312"/>
          <w:color w:val="000000"/>
          <w:sz w:val="32"/>
          <w:szCs w:val="32"/>
          <w:lang w:bidi="ar"/>
        </w:rPr>
        <w:t>%。</w:t>
      </w:r>
    </w:p>
    <w:p w14:paraId="6ACE24F1" w14:textId="77777777" w:rsidR="00645072" w:rsidRDefault="00000000">
      <w:pPr>
        <w:adjustRightInd w:val="0"/>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lastRenderedPageBreak/>
        <w:t>（二）项目财务管理情况。</w:t>
      </w:r>
    </w:p>
    <w:p w14:paraId="016C2A31" w14:textId="77777777" w:rsidR="00645072" w:rsidRDefault="00000000">
      <w:pPr>
        <w:spacing w:line="580" w:lineRule="exact"/>
        <w:ind w:firstLine="720"/>
        <w:rPr>
          <w:szCs w:val="21"/>
        </w:rPr>
      </w:pPr>
      <w:r>
        <w:rPr>
          <w:rFonts w:eastAsia="仿宋_GB2312" w:cs="仿宋_GB2312" w:hint="eastAsia"/>
          <w:color w:val="000000"/>
          <w:sz w:val="32"/>
          <w:szCs w:val="32"/>
        </w:rPr>
        <w:t>义务教育</w:t>
      </w:r>
      <w:r>
        <w:rPr>
          <w:rFonts w:ascii="仿宋_GB2312" w:eastAsia="仿宋_GB2312" w:cs="仿宋_GB2312"/>
          <w:color w:val="000000"/>
          <w:sz w:val="32"/>
          <w:szCs w:val="32"/>
          <w:lang w:bidi="ar"/>
        </w:rPr>
        <w:t>公用经费项目的财务管理制度健全，机构设置合理，会计核算及账务处理合法合规，</w:t>
      </w:r>
      <w:r>
        <w:rPr>
          <w:rFonts w:eastAsia="仿宋_GB2312" w:cs="仿宋_GB2312" w:hint="eastAsia"/>
          <w:color w:val="000000"/>
          <w:sz w:val="32"/>
          <w:szCs w:val="32"/>
        </w:rPr>
        <w:t>义务教育</w:t>
      </w:r>
      <w:r>
        <w:rPr>
          <w:rFonts w:ascii="仿宋_GB2312" w:eastAsia="仿宋_GB2312" w:cs="仿宋_GB2312"/>
          <w:color w:val="000000"/>
          <w:sz w:val="32"/>
          <w:szCs w:val="32"/>
          <w:lang w:bidi="ar"/>
        </w:rPr>
        <w:t>公用经费项目严格执行了政府财务管理制度，财务处理及时，会计核算规范。</w:t>
      </w:r>
    </w:p>
    <w:p w14:paraId="2D9B3800" w14:textId="77777777" w:rsidR="00645072" w:rsidRDefault="00000000">
      <w:pPr>
        <w:adjustRightInd w:val="0"/>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t>（三）项目组织实施情况。</w:t>
      </w:r>
    </w:p>
    <w:p w14:paraId="36C01332" w14:textId="77777777" w:rsidR="00645072" w:rsidRDefault="00000000">
      <w:pPr>
        <w:adjustRightInd w:val="0"/>
        <w:snapToGrid w:val="0"/>
        <w:spacing w:line="580" w:lineRule="exact"/>
        <w:ind w:firstLine="720"/>
        <w:rPr>
          <w:rFonts w:ascii="仿宋_GB2312" w:eastAsia="仿宋_GB2312" w:cs="仿宋_GB2312"/>
          <w:color w:val="000000"/>
          <w:sz w:val="32"/>
          <w:szCs w:val="32"/>
          <w:lang w:val="zh-CN" w:bidi="ar"/>
        </w:rPr>
      </w:pPr>
      <w:r>
        <w:rPr>
          <w:rFonts w:eastAsia="仿宋_GB2312" w:cs="仿宋_GB2312" w:hint="eastAsia"/>
          <w:color w:val="000000"/>
          <w:sz w:val="32"/>
          <w:szCs w:val="32"/>
          <w:lang w:val="zh-CN"/>
        </w:rPr>
        <w:t>解决</w:t>
      </w:r>
      <w:r>
        <w:rPr>
          <w:rFonts w:eastAsia="仿宋_GB2312" w:cs="仿宋_GB2312" w:hint="eastAsia"/>
          <w:color w:val="000000"/>
          <w:sz w:val="32"/>
          <w:szCs w:val="32"/>
        </w:rPr>
        <w:t>了我校义务教育</w:t>
      </w:r>
      <w:r>
        <w:rPr>
          <w:rFonts w:ascii="仿宋_GB2312" w:eastAsia="仿宋_GB2312" w:cs="仿宋_GB2312" w:hint="eastAsia"/>
          <w:color w:val="000000"/>
          <w:sz w:val="32"/>
          <w:szCs w:val="32"/>
          <w:lang w:bidi="ar"/>
        </w:rPr>
        <w:t>学生1</w:t>
      </w:r>
      <w:r>
        <w:rPr>
          <w:rFonts w:ascii="仿宋_GB2312" w:eastAsia="仿宋_GB2312" w:cs="仿宋_GB2312" w:hint="eastAsia"/>
          <w:color w:val="000000"/>
          <w:sz w:val="32"/>
          <w:szCs w:val="32"/>
          <w:lang w:eastAsia="zh-CN" w:bidi="ar"/>
        </w:rPr>
        <w:t>895</w:t>
      </w:r>
      <w:r>
        <w:rPr>
          <w:rFonts w:ascii="仿宋_GB2312" w:eastAsia="仿宋_GB2312" w:cs="仿宋_GB2312" w:hint="eastAsia"/>
          <w:color w:val="000000"/>
          <w:sz w:val="32"/>
          <w:szCs w:val="32"/>
          <w:lang w:bidi="ar"/>
        </w:rPr>
        <w:t>人日常正常</w:t>
      </w:r>
      <w:r>
        <w:rPr>
          <w:rFonts w:eastAsia="仿宋_GB2312" w:cs="仿宋_GB2312" w:hint="eastAsia"/>
          <w:color w:val="000000"/>
          <w:sz w:val="32"/>
          <w:szCs w:val="32"/>
          <w:lang w:val="zh-CN"/>
        </w:rPr>
        <w:t>运转，</w:t>
      </w:r>
      <w:r>
        <w:rPr>
          <w:rFonts w:eastAsia="仿宋_GB2312" w:hint="eastAsia"/>
          <w:color w:val="000000"/>
          <w:sz w:val="32"/>
          <w:szCs w:val="32"/>
        </w:rPr>
        <w:t>合理使用资金，</w:t>
      </w:r>
      <w:r>
        <w:rPr>
          <w:rFonts w:eastAsia="仿宋_GB2312" w:cs="仿宋_GB2312" w:hint="eastAsia"/>
          <w:color w:val="000000"/>
          <w:sz w:val="32"/>
          <w:szCs w:val="32"/>
          <w:lang w:val="zh-CN"/>
        </w:rPr>
        <w:t>保障学校教育教学工作有序开展。</w:t>
      </w:r>
      <w:r>
        <w:rPr>
          <w:rFonts w:ascii="仿宋_GB2312" w:eastAsia="仿宋_GB2312" w:cs="仿宋_GB2312" w:hint="eastAsia"/>
          <w:color w:val="000000"/>
          <w:sz w:val="32"/>
          <w:szCs w:val="32"/>
          <w:lang w:val="zh-CN" w:bidi="ar"/>
        </w:rPr>
        <w:t>学校加强</w:t>
      </w:r>
      <w:r>
        <w:rPr>
          <w:rFonts w:ascii="仿宋_GB2312" w:eastAsia="仿宋_GB2312" w:cs="仿宋_GB2312" w:hint="eastAsia"/>
          <w:color w:val="000000"/>
          <w:sz w:val="32"/>
          <w:szCs w:val="32"/>
          <w:lang w:bidi="ar"/>
        </w:rPr>
        <w:t>政府采购管理工作，规范采购行为，提高采购效率，促进廉政建设，政府采购遵循公开、公平、公正和诚实信用原则，做到了规范高效、维护公共利益、保证行政效率。</w:t>
      </w:r>
    </w:p>
    <w:p w14:paraId="01AD372D" w14:textId="77777777" w:rsidR="00645072" w:rsidRDefault="00000000">
      <w:pPr>
        <w:spacing w:line="580" w:lineRule="exact"/>
        <w:ind w:firstLine="720"/>
        <w:rPr>
          <w:szCs w:val="21"/>
        </w:rPr>
      </w:pPr>
      <w:r>
        <w:rPr>
          <w:rFonts w:ascii="黑体" w:eastAsia="黑体" w:hAnsi="宋体" w:cs="黑体" w:hint="eastAsia"/>
          <w:color w:val="000000"/>
          <w:sz w:val="32"/>
          <w:szCs w:val="32"/>
          <w:lang w:bidi="ar"/>
        </w:rPr>
        <w:t>三、目标完成情况</w:t>
      </w:r>
    </w:p>
    <w:p w14:paraId="6D2A7896" w14:textId="77777777" w:rsidR="00645072" w:rsidRDefault="00000000">
      <w:pPr>
        <w:adjustRightInd w:val="0"/>
        <w:snapToGrid w:val="0"/>
        <w:spacing w:line="580" w:lineRule="exact"/>
        <w:ind w:firstLine="720"/>
        <w:rPr>
          <w:rFonts w:eastAsia="仿宋_GB2312" w:cs="仿宋_GB2312"/>
          <w:color w:val="000000"/>
          <w:sz w:val="32"/>
          <w:szCs w:val="32"/>
          <w:lang w:val="zh-CN"/>
        </w:rPr>
      </w:pPr>
      <w:r>
        <w:rPr>
          <w:rFonts w:eastAsia="仿宋_GB2312" w:cs="仿宋_GB2312" w:hint="eastAsia"/>
          <w:color w:val="000000"/>
          <w:sz w:val="32"/>
          <w:szCs w:val="32"/>
        </w:rPr>
        <w:t>义务教育</w:t>
      </w:r>
      <w:r>
        <w:rPr>
          <w:rFonts w:ascii="仿宋_GB2312" w:eastAsia="仿宋_GB2312" w:cs="仿宋_GB2312"/>
          <w:color w:val="000000"/>
          <w:sz w:val="32"/>
          <w:szCs w:val="32"/>
          <w:lang w:bidi="ar"/>
        </w:rPr>
        <w:t>公用经费项目在2</w:t>
      </w:r>
      <w:r>
        <w:rPr>
          <w:color w:val="000000"/>
          <w:sz w:val="32"/>
          <w:szCs w:val="32"/>
          <w:lang w:bidi="ar"/>
        </w:rPr>
        <w:t>02</w:t>
      </w:r>
      <w:r>
        <w:rPr>
          <w:rFonts w:hint="eastAsia"/>
          <w:color w:val="000000"/>
          <w:sz w:val="32"/>
          <w:szCs w:val="32"/>
          <w:lang w:eastAsia="zh-CN" w:bidi="ar"/>
        </w:rPr>
        <w:t>4</w:t>
      </w:r>
      <w:r>
        <w:rPr>
          <w:rFonts w:ascii="仿宋_GB2312" w:eastAsia="仿宋_GB2312" w:cs="仿宋_GB2312"/>
          <w:color w:val="000000"/>
          <w:sz w:val="32"/>
          <w:szCs w:val="32"/>
          <w:lang w:bidi="ar"/>
        </w:rPr>
        <w:t>年按时使用，</w:t>
      </w:r>
      <w:r>
        <w:rPr>
          <w:rFonts w:eastAsia="仿宋_GB2312" w:cs="仿宋_GB2312" w:hint="eastAsia"/>
          <w:color w:val="000000"/>
          <w:sz w:val="32"/>
          <w:szCs w:val="32"/>
        </w:rPr>
        <w:t>202</w:t>
      </w:r>
      <w:r>
        <w:rPr>
          <w:rFonts w:eastAsia="仿宋_GB2312" w:cs="仿宋_GB2312" w:hint="eastAsia"/>
          <w:color w:val="000000"/>
          <w:sz w:val="32"/>
          <w:szCs w:val="32"/>
          <w:lang w:eastAsia="zh-CN"/>
        </w:rPr>
        <w:t>4</w:t>
      </w:r>
      <w:r>
        <w:rPr>
          <w:rFonts w:eastAsia="仿宋_GB2312" w:cs="仿宋_GB2312" w:hint="eastAsia"/>
          <w:color w:val="000000"/>
          <w:sz w:val="32"/>
          <w:szCs w:val="32"/>
        </w:rPr>
        <w:t>年该项目已</w:t>
      </w:r>
      <w:r>
        <w:rPr>
          <w:rFonts w:eastAsia="仿宋_GB2312" w:cs="仿宋_GB2312" w:hint="eastAsia"/>
          <w:color w:val="000000"/>
          <w:sz w:val="32"/>
          <w:szCs w:val="32"/>
          <w:lang w:eastAsia="zh-CN"/>
        </w:rPr>
        <w:t>100%</w:t>
      </w:r>
      <w:r>
        <w:rPr>
          <w:rFonts w:eastAsia="仿宋_GB2312" w:cs="仿宋_GB2312" w:hint="eastAsia"/>
          <w:color w:val="000000"/>
          <w:sz w:val="32"/>
          <w:szCs w:val="32"/>
        </w:rPr>
        <w:t>全面完成。</w:t>
      </w:r>
    </w:p>
    <w:p w14:paraId="1160F807" w14:textId="77777777" w:rsidR="00645072" w:rsidRDefault="00000000">
      <w:pPr>
        <w:numPr>
          <w:ilvl w:val="0"/>
          <w:numId w:val="16"/>
        </w:numPr>
        <w:spacing w:line="580" w:lineRule="exact"/>
        <w:ind w:firstLine="720"/>
        <w:rPr>
          <w:rFonts w:ascii="黑体" w:eastAsia="黑体" w:hAnsi="宋体" w:cs="黑体" w:hint="eastAsia"/>
          <w:color w:val="000000"/>
          <w:sz w:val="32"/>
          <w:szCs w:val="32"/>
          <w:lang w:bidi="ar"/>
        </w:rPr>
      </w:pPr>
      <w:r>
        <w:rPr>
          <w:rFonts w:ascii="黑体" w:eastAsia="黑体" w:hAnsi="宋体" w:cs="黑体" w:hint="eastAsia"/>
          <w:color w:val="000000"/>
          <w:sz w:val="32"/>
          <w:szCs w:val="32"/>
          <w:lang w:bidi="ar"/>
        </w:rPr>
        <w:t>项目效益情况</w:t>
      </w:r>
    </w:p>
    <w:p w14:paraId="5017CD61" w14:textId="77777777" w:rsidR="00645072" w:rsidRDefault="00000000">
      <w:pPr>
        <w:pStyle w:val="a5"/>
        <w:spacing w:line="580" w:lineRule="exact"/>
        <w:ind w:leftChars="0" w:left="0" w:firstLineChars="0" w:firstLine="420"/>
      </w:pPr>
      <w:r>
        <w:rPr>
          <w:rFonts w:eastAsia="仿宋_GB2312" w:cs="仿宋_GB2312" w:hint="eastAsia"/>
          <w:color w:val="000000"/>
          <w:sz w:val="32"/>
          <w:szCs w:val="32"/>
          <w:lang w:val="zh-CN"/>
        </w:rPr>
        <w:t>保障学校教育教学工作有序开展，</w:t>
      </w:r>
      <w:r>
        <w:rPr>
          <w:rFonts w:eastAsia="仿宋_GB2312" w:cs="仿宋_GB2312" w:hint="eastAsia"/>
          <w:color w:val="000000"/>
          <w:sz w:val="32"/>
          <w:szCs w:val="32"/>
          <w:lang w:eastAsia="zh-CN"/>
        </w:rPr>
        <w:t>教师满意度</w:t>
      </w:r>
      <w:r>
        <w:rPr>
          <w:rFonts w:eastAsia="仿宋_GB2312" w:cs="仿宋_GB2312" w:hint="eastAsia"/>
          <w:color w:val="000000"/>
          <w:sz w:val="32"/>
          <w:szCs w:val="32"/>
          <w:lang w:eastAsia="zh-CN"/>
        </w:rPr>
        <w:t>96%</w:t>
      </w:r>
      <w:r>
        <w:rPr>
          <w:rFonts w:eastAsia="仿宋_GB2312" w:cs="仿宋_GB2312" w:hint="eastAsia"/>
          <w:color w:val="000000"/>
          <w:sz w:val="32"/>
          <w:szCs w:val="32"/>
          <w:lang w:eastAsia="zh-CN"/>
        </w:rPr>
        <w:t>，</w:t>
      </w:r>
      <w:r>
        <w:rPr>
          <w:rFonts w:eastAsia="仿宋_GB2312" w:cs="仿宋_GB2312" w:hint="eastAsia"/>
          <w:sz w:val="32"/>
          <w:szCs w:val="32"/>
        </w:rPr>
        <w:t>学生满意度</w:t>
      </w:r>
      <w:r>
        <w:rPr>
          <w:rFonts w:eastAsia="仿宋_GB2312" w:cs="仿宋_GB2312" w:hint="eastAsia"/>
          <w:sz w:val="32"/>
          <w:szCs w:val="32"/>
        </w:rPr>
        <w:t xml:space="preserve"> 9</w:t>
      </w:r>
      <w:r>
        <w:rPr>
          <w:rFonts w:eastAsia="仿宋_GB2312" w:cs="仿宋_GB2312" w:hint="eastAsia"/>
          <w:sz w:val="32"/>
          <w:szCs w:val="32"/>
          <w:lang w:eastAsia="zh-CN"/>
        </w:rPr>
        <w:t>7</w:t>
      </w:r>
      <w:r>
        <w:rPr>
          <w:rFonts w:eastAsia="仿宋_GB2312" w:cs="仿宋_GB2312" w:hint="eastAsia"/>
          <w:sz w:val="32"/>
          <w:szCs w:val="32"/>
        </w:rPr>
        <w:t xml:space="preserve">% </w:t>
      </w:r>
      <w:r>
        <w:rPr>
          <w:rFonts w:eastAsia="仿宋_GB2312" w:cs="仿宋_GB2312" w:hint="eastAsia"/>
          <w:sz w:val="32"/>
          <w:szCs w:val="32"/>
        </w:rPr>
        <w:t>，</w:t>
      </w:r>
      <w:r>
        <w:rPr>
          <w:rFonts w:eastAsia="仿宋_GB2312" w:cs="仿宋_GB2312" w:hint="eastAsia"/>
          <w:sz w:val="32"/>
          <w:szCs w:val="32"/>
          <w:lang w:eastAsia="zh-CN"/>
        </w:rPr>
        <w:t>家长满意度</w:t>
      </w:r>
      <w:r>
        <w:rPr>
          <w:rFonts w:eastAsia="仿宋_GB2312" w:cs="仿宋_GB2312" w:hint="eastAsia"/>
          <w:sz w:val="32"/>
          <w:szCs w:val="32"/>
        </w:rPr>
        <w:t>9</w:t>
      </w:r>
      <w:r>
        <w:rPr>
          <w:rFonts w:eastAsia="仿宋_GB2312" w:cs="仿宋_GB2312" w:hint="eastAsia"/>
          <w:sz w:val="32"/>
          <w:szCs w:val="32"/>
          <w:lang w:eastAsia="zh-CN"/>
        </w:rPr>
        <w:t>6</w:t>
      </w:r>
      <w:r>
        <w:rPr>
          <w:rFonts w:eastAsia="仿宋_GB2312" w:cs="仿宋_GB2312" w:hint="eastAsia"/>
          <w:sz w:val="32"/>
          <w:szCs w:val="32"/>
        </w:rPr>
        <w:t>%</w:t>
      </w:r>
      <w:r>
        <w:rPr>
          <w:rFonts w:eastAsia="仿宋_GB2312" w:cs="仿宋_GB2312" w:hint="eastAsia"/>
          <w:sz w:val="32"/>
          <w:szCs w:val="32"/>
          <w:lang w:eastAsia="zh-CN"/>
        </w:rPr>
        <w:t>，</w:t>
      </w:r>
      <w:r>
        <w:rPr>
          <w:rFonts w:eastAsia="仿宋_GB2312" w:cs="仿宋_GB2312" w:hint="eastAsia"/>
          <w:sz w:val="32"/>
          <w:szCs w:val="32"/>
        </w:rPr>
        <w:t>社会满意度</w:t>
      </w:r>
      <w:r>
        <w:rPr>
          <w:rFonts w:eastAsia="仿宋_GB2312" w:cs="仿宋_GB2312" w:hint="eastAsia"/>
          <w:sz w:val="32"/>
          <w:szCs w:val="32"/>
        </w:rPr>
        <w:t>9</w:t>
      </w:r>
      <w:r>
        <w:rPr>
          <w:rFonts w:eastAsia="仿宋_GB2312" w:cs="仿宋_GB2312" w:hint="eastAsia"/>
          <w:sz w:val="32"/>
          <w:szCs w:val="32"/>
          <w:lang w:eastAsia="zh-CN"/>
        </w:rPr>
        <w:t>6</w:t>
      </w:r>
      <w:r>
        <w:rPr>
          <w:rFonts w:eastAsia="仿宋_GB2312" w:cs="仿宋_GB2312" w:hint="eastAsia"/>
          <w:sz w:val="32"/>
          <w:szCs w:val="32"/>
        </w:rPr>
        <w:t>%</w:t>
      </w:r>
      <w:r>
        <w:rPr>
          <w:rFonts w:eastAsia="仿宋_GB2312" w:cs="仿宋_GB2312" w:hint="eastAsia"/>
          <w:sz w:val="32"/>
          <w:szCs w:val="32"/>
        </w:rPr>
        <w:t>。</w:t>
      </w:r>
    </w:p>
    <w:p w14:paraId="3C2EDBDA" w14:textId="77777777" w:rsidR="00645072" w:rsidRDefault="00000000">
      <w:pPr>
        <w:spacing w:line="580" w:lineRule="exact"/>
        <w:ind w:firstLine="720"/>
        <w:rPr>
          <w:szCs w:val="21"/>
        </w:rPr>
      </w:pPr>
      <w:r>
        <w:rPr>
          <w:rFonts w:ascii="黑体" w:eastAsia="黑体" w:hAnsi="宋体" w:cs="黑体" w:hint="eastAsia"/>
          <w:color w:val="000000"/>
          <w:sz w:val="32"/>
          <w:szCs w:val="32"/>
          <w:lang w:bidi="ar"/>
        </w:rPr>
        <w:t>五、评价结论及建议</w:t>
      </w:r>
    </w:p>
    <w:p w14:paraId="6CB51D53" w14:textId="77777777" w:rsidR="00645072" w:rsidRDefault="00000000">
      <w:pPr>
        <w:spacing w:line="580" w:lineRule="exact"/>
        <w:ind w:firstLine="720"/>
        <w:rPr>
          <w:szCs w:val="21"/>
        </w:rPr>
      </w:pPr>
      <w:r>
        <w:rPr>
          <w:rFonts w:eastAsia="仿宋_GB2312" w:cs="仿宋_GB2312" w:hint="eastAsia"/>
          <w:color w:val="000000"/>
          <w:sz w:val="32"/>
          <w:szCs w:val="32"/>
        </w:rPr>
        <w:t>义务教育</w:t>
      </w:r>
      <w:r>
        <w:rPr>
          <w:rFonts w:ascii="仿宋_GB2312" w:eastAsia="仿宋_GB2312" w:cs="仿宋_GB2312"/>
          <w:color w:val="000000"/>
          <w:sz w:val="32"/>
          <w:szCs w:val="32"/>
          <w:lang w:bidi="ar"/>
        </w:rPr>
        <w:t>公用经费项目严格遵守财务管理制度要求和会计核算及账务处理等相关规定。对照项目资金管理办法，严格执行了财务管理制度、财务处理及时、会计核算规范。并加强收支管理、成本核算和票据管理，建立专帐核算，加强</w:t>
      </w:r>
      <w:r>
        <w:rPr>
          <w:rFonts w:ascii="仿宋_GB2312" w:eastAsia="仿宋_GB2312" w:cs="仿宋_GB2312"/>
          <w:color w:val="000000"/>
          <w:sz w:val="32"/>
          <w:szCs w:val="32"/>
          <w:lang w:bidi="ar"/>
        </w:rPr>
        <w:lastRenderedPageBreak/>
        <w:t>内控监督，确保资金使用安全、规范和有效。所有资金专款专用，无截留无挪用。</w:t>
      </w:r>
    </w:p>
    <w:p w14:paraId="7B32DEE7" w14:textId="77777777" w:rsidR="00645072" w:rsidRDefault="00000000">
      <w:pPr>
        <w:numPr>
          <w:ilvl w:val="0"/>
          <w:numId w:val="4"/>
        </w:numPr>
        <w:snapToGrid w:val="0"/>
        <w:spacing w:line="580" w:lineRule="exact"/>
        <w:ind w:firstLineChars="200" w:firstLine="640"/>
        <w:rPr>
          <w:rFonts w:eastAsia="楷体_GB2312"/>
          <w:color w:val="000000"/>
          <w:sz w:val="32"/>
          <w:szCs w:val="32"/>
          <w:lang w:val="zh-CN"/>
        </w:rPr>
      </w:pPr>
      <w:r>
        <w:rPr>
          <w:rFonts w:eastAsia="楷体_GB2312"/>
          <w:color w:val="000000"/>
          <w:sz w:val="32"/>
          <w:szCs w:val="32"/>
          <w:lang w:val="zh-CN"/>
        </w:rPr>
        <w:t>存在的问题。</w:t>
      </w:r>
    </w:p>
    <w:p w14:paraId="699E3788" w14:textId="77777777" w:rsidR="00645072" w:rsidRDefault="00000000">
      <w:pPr>
        <w:snapToGrid w:val="0"/>
        <w:spacing w:line="580" w:lineRule="exact"/>
        <w:rPr>
          <w:rFonts w:eastAsia="楷体_GB2312"/>
          <w:color w:val="000000"/>
          <w:sz w:val="32"/>
          <w:szCs w:val="32"/>
          <w:lang w:val="zh-CN"/>
        </w:rPr>
      </w:pPr>
      <w:r>
        <w:rPr>
          <w:rFonts w:eastAsia="仿宋_GB2312" w:hint="eastAsia"/>
          <w:sz w:val="32"/>
          <w:szCs w:val="32"/>
        </w:rPr>
        <w:t xml:space="preserve">　　日常资金的使用拨付和项目实施的监控管理有待加强</w:t>
      </w:r>
      <w:r>
        <w:rPr>
          <w:rFonts w:eastAsia="楷体_GB2312" w:cs="楷体_GB2312" w:hint="eastAsia"/>
          <w:color w:val="000000"/>
          <w:sz w:val="32"/>
          <w:szCs w:val="32"/>
          <w:lang w:val="zh-CN"/>
        </w:rPr>
        <w:t>。</w:t>
      </w:r>
    </w:p>
    <w:p w14:paraId="75C540BB" w14:textId="77777777" w:rsidR="00645072" w:rsidRDefault="00000000">
      <w:pPr>
        <w:snapToGrid w:val="0"/>
        <w:spacing w:line="580" w:lineRule="exact"/>
        <w:ind w:firstLineChars="200" w:firstLine="640"/>
      </w:pPr>
      <w:r>
        <w:rPr>
          <w:rFonts w:eastAsia="楷体_GB2312"/>
          <w:color w:val="000000"/>
          <w:sz w:val="32"/>
          <w:szCs w:val="32"/>
          <w:lang w:val="zh-CN"/>
        </w:rPr>
        <w:t>（</w:t>
      </w:r>
      <w:r>
        <w:rPr>
          <w:rFonts w:eastAsia="楷体_GB2312"/>
          <w:color w:val="000000"/>
          <w:sz w:val="32"/>
          <w:szCs w:val="32"/>
        </w:rPr>
        <w:t>三</w:t>
      </w:r>
      <w:r>
        <w:rPr>
          <w:rFonts w:eastAsia="楷体_GB2312"/>
          <w:color w:val="000000"/>
          <w:sz w:val="32"/>
          <w:szCs w:val="32"/>
          <w:lang w:val="zh-CN"/>
        </w:rPr>
        <w:t>）相关建议。</w:t>
      </w:r>
    </w:p>
    <w:p w14:paraId="2B514E74" w14:textId="77777777" w:rsidR="00645072" w:rsidRDefault="00000000">
      <w:pPr>
        <w:snapToGrid w:val="0"/>
        <w:spacing w:line="580" w:lineRule="exact"/>
        <w:ind w:firstLineChars="200" w:firstLine="640"/>
        <w:rPr>
          <w:rFonts w:eastAsia="仿宋_GB2312"/>
          <w:sz w:val="32"/>
          <w:szCs w:val="32"/>
          <w:lang w:val="zh-CN"/>
        </w:rPr>
      </w:pPr>
      <w:r>
        <w:rPr>
          <w:rFonts w:eastAsia="仿宋_GB2312" w:hint="eastAsia"/>
          <w:sz w:val="32"/>
          <w:szCs w:val="32"/>
          <w:lang w:val="zh-CN"/>
        </w:rPr>
        <w:t>随着社会发展，社会和家长对学校办学的硬、软件提出更高要求，按现有标准核算的公用经费不能满足学校发展的需要，为了学校的办学条件和办学效益的提升，育人环境改善需更多的经费投入，</w:t>
      </w:r>
      <w:r>
        <w:rPr>
          <w:rFonts w:eastAsia="仿宋_GB2312" w:hint="eastAsia"/>
          <w:sz w:val="32"/>
          <w:szCs w:val="32"/>
        </w:rPr>
        <w:t>有待</w:t>
      </w:r>
      <w:r>
        <w:rPr>
          <w:rFonts w:eastAsia="仿宋_GB2312" w:hint="eastAsia"/>
          <w:sz w:val="32"/>
          <w:szCs w:val="32"/>
          <w:lang w:val="zh-CN"/>
        </w:rPr>
        <w:t>提高</w:t>
      </w:r>
      <w:r>
        <w:rPr>
          <w:rFonts w:eastAsia="仿宋_GB2312" w:hint="eastAsia"/>
          <w:sz w:val="32"/>
          <w:szCs w:val="32"/>
        </w:rPr>
        <w:t>义务教育</w:t>
      </w:r>
      <w:r>
        <w:rPr>
          <w:rFonts w:eastAsia="仿宋_GB2312" w:hint="eastAsia"/>
          <w:sz w:val="32"/>
          <w:szCs w:val="32"/>
          <w:lang w:val="zh-CN"/>
        </w:rPr>
        <w:t>公用经费。</w:t>
      </w:r>
    </w:p>
    <w:p w14:paraId="693B902E" w14:textId="77777777" w:rsidR="00645072" w:rsidRDefault="00645072">
      <w:pPr>
        <w:spacing w:line="580" w:lineRule="exact"/>
      </w:pPr>
    </w:p>
    <w:p w14:paraId="2D171EF6" w14:textId="77777777" w:rsidR="00645072" w:rsidRDefault="00645072">
      <w:pPr>
        <w:pStyle w:val="Normal00"/>
        <w:spacing w:line="360" w:lineRule="auto"/>
        <w:jc w:val="both"/>
        <w:rPr>
          <w:rFonts w:ascii="黑体" w:eastAsia="黑体" w:hAnsi="黑体" w:cs="黑体" w:hint="eastAsia"/>
          <w:sz w:val="44"/>
          <w:szCs w:val="44"/>
          <w:lang w:eastAsia="zh-CN"/>
        </w:rPr>
      </w:pPr>
    </w:p>
    <w:p w14:paraId="6B0B8C92" w14:textId="77777777" w:rsidR="00645072" w:rsidRDefault="00000000">
      <w:pPr>
        <w:pStyle w:val="Normal00"/>
        <w:numPr>
          <w:ilvl w:val="0"/>
          <w:numId w:val="1"/>
        </w:numPr>
        <w:spacing w:line="360" w:lineRule="auto"/>
        <w:jc w:val="center"/>
        <w:rPr>
          <w:rStyle w:val="10"/>
          <w:lang w:eastAsia="zh-CN"/>
        </w:rPr>
      </w:pPr>
      <w:r>
        <w:br w:type="page"/>
      </w:r>
      <w:bookmarkStart w:id="25" w:name="_Toc2143"/>
      <w:r>
        <w:rPr>
          <w:rStyle w:val="10"/>
          <w:rFonts w:hint="eastAsia"/>
          <w:lang w:eastAsia="zh-CN"/>
        </w:rPr>
        <w:lastRenderedPageBreak/>
        <w:t>附表</w:t>
      </w:r>
    </w:p>
    <w:bookmarkEnd w:id="25"/>
    <w:p w14:paraId="351CA8A3" w14:textId="77777777" w:rsidR="00645072" w:rsidRDefault="00645072">
      <w:pPr>
        <w:pStyle w:val="Normal00"/>
        <w:spacing w:line="360" w:lineRule="auto"/>
        <w:jc w:val="both"/>
        <w:rPr>
          <w:rStyle w:val="10"/>
          <w:lang w:eastAsia="zh-CN"/>
        </w:rPr>
      </w:pPr>
    </w:p>
    <w:p w14:paraId="277E48C3" w14:textId="77777777" w:rsidR="00645072" w:rsidRDefault="00000000">
      <w:pPr>
        <w:pStyle w:val="3"/>
        <w:ind w:firstLine="640"/>
      </w:pPr>
      <w:bookmarkStart w:id="26" w:name="_Toc15953"/>
      <w:r>
        <w:t>一、收入支出决算总表</w:t>
      </w:r>
      <w:bookmarkEnd w:id="26"/>
    </w:p>
    <w:p w14:paraId="32BA289F" w14:textId="77777777" w:rsidR="00645072" w:rsidRDefault="00000000">
      <w:pPr>
        <w:pStyle w:val="3"/>
        <w:ind w:firstLine="640"/>
      </w:pPr>
      <w:bookmarkStart w:id="27" w:name="_Toc6154"/>
      <w:r>
        <w:t>二、收入决算表</w:t>
      </w:r>
      <w:bookmarkEnd w:id="27"/>
    </w:p>
    <w:p w14:paraId="2AB5360D" w14:textId="77777777" w:rsidR="00645072" w:rsidRDefault="00000000">
      <w:pPr>
        <w:pStyle w:val="3"/>
        <w:ind w:firstLine="640"/>
      </w:pPr>
      <w:bookmarkStart w:id="28" w:name="_Toc6498"/>
      <w:r>
        <w:t>三、支出决算表</w:t>
      </w:r>
      <w:bookmarkEnd w:id="28"/>
    </w:p>
    <w:p w14:paraId="04E765D8" w14:textId="77777777" w:rsidR="00645072" w:rsidRDefault="00000000">
      <w:pPr>
        <w:pStyle w:val="3"/>
        <w:ind w:firstLine="640"/>
      </w:pPr>
      <w:bookmarkStart w:id="29" w:name="_Toc9791"/>
      <w:r>
        <w:t>四、财政拨款收入支出决算总表</w:t>
      </w:r>
      <w:bookmarkEnd w:id="29"/>
    </w:p>
    <w:p w14:paraId="3C3AD022" w14:textId="77777777" w:rsidR="00645072" w:rsidRDefault="00000000">
      <w:pPr>
        <w:pStyle w:val="3"/>
        <w:ind w:firstLine="640"/>
      </w:pPr>
      <w:bookmarkStart w:id="30" w:name="_Toc22446"/>
      <w:r>
        <w:t>五、财政拨款支出决算明细表</w:t>
      </w:r>
      <w:bookmarkEnd w:id="30"/>
    </w:p>
    <w:p w14:paraId="374F78D3" w14:textId="77777777" w:rsidR="00645072" w:rsidRDefault="00000000">
      <w:pPr>
        <w:pStyle w:val="3"/>
        <w:ind w:firstLine="640"/>
      </w:pPr>
      <w:bookmarkStart w:id="31" w:name="_Toc23356"/>
      <w:r>
        <w:t>六、一般公共预算财政拨款支出决算表</w:t>
      </w:r>
      <w:bookmarkEnd w:id="31"/>
    </w:p>
    <w:p w14:paraId="7EDB13A3" w14:textId="77777777" w:rsidR="00645072" w:rsidRDefault="00000000">
      <w:pPr>
        <w:pStyle w:val="3"/>
        <w:ind w:firstLine="640"/>
      </w:pPr>
      <w:bookmarkStart w:id="32" w:name="_Toc26931"/>
      <w:r>
        <w:t>七、一般公共预算财政拨款支出决算明细表</w:t>
      </w:r>
      <w:bookmarkEnd w:id="32"/>
    </w:p>
    <w:p w14:paraId="358D3E04" w14:textId="77777777" w:rsidR="00645072" w:rsidRDefault="00000000">
      <w:pPr>
        <w:pStyle w:val="3"/>
        <w:ind w:firstLine="640"/>
      </w:pPr>
      <w:bookmarkStart w:id="33" w:name="_Toc5339"/>
      <w:r>
        <w:t>八、一般公共预算财政拨款基本支出决算明细表</w:t>
      </w:r>
      <w:bookmarkEnd w:id="33"/>
    </w:p>
    <w:p w14:paraId="0690E537" w14:textId="77777777" w:rsidR="00645072" w:rsidRDefault="00000000">
      <w:pPr>
        <w:pStyle w:val="3"/>
        <w:ind w:firstLine="640"/>
      </w:pPr>
      <w:bookmarkStart w:id="34" w:name="_Toc29420"/>
      <w:r>
        <w:t>九、一般公共预算财政拨款项目支出决算表</w:t>
      </w:r>
      <w:bookmarkEnd w:id="34"/>
    </w:p>
    <w:p w14:paraId="7FB62693" w14:textId="77777777" w:rsidR="00645072" w:rsidRDefault="00000000">
      <w:pPr>
        <w:pStyle w:val="3"/>
        <w:ind w:firstLine="640"/>
      </w:pPr>
      <w:bookmarkStart w:id="35" w:name="_Toc20620"/>
      <w:r>
        <w:t>十、政府性基金预算财政拨款收入支出决算表</w:t>
      </w:r>
      <w:bookmarkEnd w:id="35"/>
    </w:p>
    <w:p w14:paraId="09F2CD11" w14:textId="77777777" w:rsidR="00645072" w:rsidRDefault="00000000">
      <w:pPr>
        <w:pStyle w:val="3"/>
        <w:ind w:firstLine="640"/>
      </w:pPr>
      <w:bookmarkStart w:id="36" w:name="_Toc16231"/>
      <w:r>
        <w:t>十一、国有资本经营预算财政拨款收入支出决算表</w:t>
      </w:r>
      <w:bookmarkEnd w:id="36"/>
    </w:p>
    <w:p w14:paraId="42B1BBCC" w14:textId="77777777" w:rsidR="00645072" w:rsidRDefault="00000000">
      <w:pPr>
        <w:pStyle w:val="3"/>
        <w:ind w:firstLine="640"/>
      </w:pPr>
      <w:bookmarkStart w:id="37" w:name="_Toc19992"/>
      <w:r>
        <w:t>十二、国有资本经营预算财政拨款支出决算表</w:t>
      </w:r>
      <w:bookmarkEnd w:id="37"/>
    </w:p>
    <w:p w14:paraId="377E6AE9" w14:textId="77777777" w:rsidR="00645072" w:rsidRDefault="00000000">
      <w:pPr>
        <w:pStyle w:val="3"/>
        <w:ind w:firstLine="640"/>
        <w:rPr>
          <w:lang w:eastAsia="zh-CN"/>
        </w:rPr>
      </w:pPr>
      <w:bookmarkStart w:id="38" w:name="_Toc30958"/>
      <w:r>
        <w:t>十三、财政拨款</w:t>
      </w:r>
      <w:r>
        <w:t>“</w:t>
      </w:r>
      <w:r>
        <w:t>三公</w:t>
      </w:r>
      <w:r>
        <w:t>”</w:t>
      </w:r>
      <w:r>
        <w:t>经费支出决算表</w:t>
      </w:r>
      <w:bookmarkEnd w:id="38"/>
    </w:p>
    <w:sectPr w:rsidR="00645072">
      <w:footerReference w:type="default" r:id="rId18"/>
      <w:pgSz w:w="12240" w:h="15840"/>
      <w:pgMar w:top="1440" w:right="1804" w:bottom="1440" w:left="1804" w:header="708" w:footer="992"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2AE0D2" w14:textId="77777777" w:rsidR="003C3ED2" w:rsidRDefault="003C3ED2">
      <w:r>
        <w:separator/>
      </w:r>
    </w:p>
  </w:endnote>
  <w:endnote w:type="continuationSeparator" w:id="0">
    <w:p w14:paraId="6BC24FDC" w14:textId="77777777" w:rsidR="003C3ED2" w:rsidRDefault="003C3E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0" w:usb1="00000000" w:usb2="00000000" w:usb3="00000000" w:csb0="00040000" w:csb1="00000000"/>
  </w:font>
  <w:font w:name="??">
    <w:altName w:val="Times New Roman"/>
    <w:charset w:val="00"/>
    <w:family w:val="roman"/>
    <w:pitch w:val="default"/>
    <w:sig w:usb0="00000000"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方正小标宋简体">
    <w:altName w:val="黑体"/>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仿宋_GB2312">
    <w:altName w:val="仿宋"/>
    <w:charset w:val="86"/>
    <w:family w:val="auto"/>
    <w:pitch w:val="default"/>
    <w:sig w:usb0="00000000" w:usb1="00000000" w:usb2="00000012" w:usb3="00000000" w:csb0="00040001" w:csb1="00000000"/>
  </w:font>
  <w:font w:name="楷体_GB2312">
    <w:altName w:val="楷体"/>
    <w:charset w:val="86"/>
    <w:family w:val="auto"/>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B578D" w14:textId="77777777" w:rsidR="00645072" w:rsidRDefault="00000000">
    <w:pPr>
      <w:pStyle w:val="a3"/>
    </w:pPr>
    <w:r>
      <w:rPr>
        <w:noProof/>
      </w:rPr>
      <mc:AlternateContent>
        <mc:Choice Requires="wps">
          <w:drawing>
            <wp:anchor distT="0" distB="0" distL="114300" distR="114300" simplePos="0" relativeHeight="251659264" behindDoc="0" locked="0" layoutInCell="1" allowOverlap="1" wp14:anchorId="45F6AE4B" wp14:editId="2389497E">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D51CDF" w14:textId="77777777" w:rsidR="00645072" w:rsidRDefault="00000000">
                          <w:pPr>
                            <w:pStyle w:val="a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5F6AE4B" id="_x0000_t202" coordsize="21600,21600" o:spt="202" path="m,l,21600r21600,l21600,xe">
              <v:stroke joinstyle="miter"/>
              <v:path gradientshapeok="t" o:connecttype="rect"/>
            </v:shapetype>
            <v:shape id="文本框 9"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4D51CDF" w14:textId="77777777" w:rsidR="00645072" w:rsidRDefault="00000000">
                    <w:pPr>
                      <w:pStyle w:val="a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FB143A" w14:textId="77777777" w:rsidR="003C3ED2" w:rsidRDefault="003C3ED2">
      <w:r>
        <w:separator/>
      </w:r>
    </w:p>
  </w:footnote>
  <w:footnote w:type="continuationSeparator" w:id="0">
    <w:p w14:paraId="62511C33" w14:textId="77777777" w:rsidR="003C3ED2" w:rsidRDefault="003C3E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10F1550"/>
    <w:multiLevelType w:val="singleLevel"/>
    <w:tmpl w:val="910F1550"/>
    <w:lvl w:ilvl="0">
      <w:start w:val="1"/>
      <w:numFmt w:val="chineseCounting"/>
      <w:suff w:val="nothing"/>
      <w:lvlText w:val="%1、"/>
      <w:lvlJc w:val="left"/>
      <w:rPr>
        <w:rFonts w:hint="eastAsia"/>
      </w:rPr>
    </w:lvl>
  </w:abstractNum>
  <w:abstractNum w:abstractNumId="1" w15:restartNumberingAfterBreak="0">
    <w:nsid w:val="A49D6687"/>
    <w:multiLevelType w:val="singleLevel"/>
    <w:tmpl w:val="A49D6687"/>
    <w:lvl w:ilvl="0">
      <w:start w:val="3"/>
      <w:numFmt w:val="chineseCounting"/>
      <w:suff w:val="nothing"/>
      <w:lvlText w:val="（%1）"/>
      <w:lvlJc w:val="left"/>
      <w:rPr>
        <w:rFonts w:hint="eastAsia"/>
      </w:rPr>
    </w:lvl>
  </w:abstractNum>
  <w:abstractNum w:abstractNumId="2" w15:restartNumberingAfterBreak="0">
    <w:nsid w:val="A6B579C4"/>
    <w:multiLevelType w:val="singleLevel"/>
    <w:tmpl w:val="A6B579C4"/>
    <w:lvl w:ilvl="0">
      <w:start w:val="2"/>
      <w:numFmt w:val="chineseCounting"/>
      <w:suff w:val="nothing"/>
      <w:lvlText w:val="（%1）"/>
      <w:lvlJc w:val="left"/>
      <w:rPr>
        <w:rFonts w:hint="eastAsia"/>
      </w:rPr>
    </w:lvl>
  </w:abstractNum>
  <w:abstractNum w:abstractNumId="3" w15:restartNumberingAfterBreak="0">
    <w:nsid w:val="E01D6C91"/>
    <w:multiLevelType w:val="singleLevel"/>
    <w:tmpl w:val="E01D6C91"/>
    <w:lvl w:ilvl="0">
      <w:start w:val="2"/>
      <w:numFmt w:val="chineseCounting"/>
      <w:suff w:val="nothing"/>
      <w:lvlText w:val="（%1）"/>
      <w:lvlJc w:val="left"/>
      <w:rPr>
        <w:rFonts w:hint="eastAsia"/>
      </w:rPr>
    </w:lvl>
  </w:abstractNum>
  <w:abstractNum w:abstractNumId="4" w15:restartNumberingAfterBreak="0">
    <w:nsid w:val="0053208E"/>
    <w:multiLevelType w:val="singleLevel"/>
    <w:tmpl w:val="0053208E"/>
    <w:lvl w:ilvl="0">
      <w:start w:val="4"/>
      <w:numFmt w:val="chineseCounting"/>
      <w:suff w:val="space"/>
      <w:lvlText w:val="第%1部分"/>
      <w:lvlJc w:val="left"/>
      <w:rPr>
        <w:rFonts w:hint="eastAsia"/>
      </w:rPr>
    </w:lvl>
  </w:abstractNum>
  <w:abstractNum w:abstractNumId="5" w15:restartNumberingAfterBreak="0">
    <w:nsid w:val="08147EAB"/>
    <w:multiLevelType w:val="singleLevel"/>
    <w:tmpl w:val="08147EAB"/>
    <w:lvl w:ilvl="0">
      <w:start w:val="2"/>
      <w:numFmt w:val="chineseCounting"/>
      <w:suff w:val="nothing"/>
      <w:lvlText w:val="（%1）"/>
      <w:lvlJc w:val="left"/>
      <w:pPr>
        <w:ind w:left="-220"/>
      </w:pPr>
      <w:rPr>
        <w:rFonts w:hint="eastAsia"/>
      </w:rPr>
    </w:lvl>
  </w:abstractNum>
  <w:abstractNum w:abstractNumId="6" w15:restartNumberingAfterBreak="0">
    <w:nsid w:val="29CBD612"/>
    <w:multiLevelType w:val="singleLevel"/>
    <w:tmpl w:val="29CBD612"/>
    <w:lvl w:ilvl="0">
      <w:start w:val="2"/>
      <w:numFmt w:val="chineseCounting"/>
      <w:suff w:val="nothing"/>
      <w:lvlText w:val="（%1）"/>
      <w:lvlJc w:val="left"/>
      <w:rPr>
        <w:rFonts w:hint="eastAsia"/>
      </w:rPr>
    </w:lvl>
  </w:abstractNum>
  <w:abstractNum w:abstractNumId="7" w15:restartNumberingAfterBreak="0">
    <w:nsid w:val="2BE22890"/>
    <w:multiLevelType w:val="singleLevel"/>
    <w:tmpl w:val="2BE22890"/>
    <w:lvl w:ilvl="0">
      <w:start w:val="3"/>
      <w:numFmt w:val="chineseCounting"/>
      <w:suff w:val="nothing"/>
      <w:lvlText w:val="（%1）"/>
      <w:lvlJc w:val="left"/>
      <w:rPr>
        <w:rFonts w:hint="eastAsia"/>
      </w:rPr>
    </w:lvl>
  </w:abstractNum>
  <w:abstractNum w:abstractNumId="8" w15:restartNumberingAfterBreak="0">
    <w:nsid w:val="4317258C"/>
    <w:multiLevelType w:val="singleLevel"/>
    <w:tmpl w:val="4317258C"/>
    <w:lvl w:ilvl="0">
      <w:start w:val="2"/>
      <w:numFmt w:val="chineseCounting"/>
      <w:suff w:val="nothing"/>
      <w:lvlText w:val="（%1）"/>
      <w:lvlJc w:val="left"/>
      <w:rPr>
        <w:rFonts w:hint="eastAsia"/>
      </w:rPr>
    </w:lvl>
  </w:abstractNum>
  <w:abstractNum w:abstractNumId="9" w15:restartNumberingAfterBreak="0">
    <w:nsid w:val="450C2C5E"/>
    <w:multiLevelType w:val="singleLevel"/>
    <w:tmpl w:val="450C2C5E"/>
    <w:lvl w:ilvl="0">
      <w:start w:val="4"/>
      <w:numFmt w:val="chineseCounting"/>
      <w:suff w:val="nothing"/>
      <w:lvlText w:val="%1、"/>
      <w:lvlJc w:val="left"/>
      <w:rPr>
        <w:rFonts w:hint="eastAsia"/>
      </w:rPr>
    </w:lvl>
  </w:abstractNum>
  <w:abstractNum w:abstractNumId="10" w15:restartNumberingAfterBreak="0">
    <w:nsid w:val="48DFAAFF"/>
    <w:multiLevelType w:val="singleLevel"/>
    <w:tmpl w:val="48DFAAFF"/>
    <w:lvl w:ilvl="0">
      <w:start w:val="2"/>
      <w:numFmt w:val="chineseCounting"/>
      <w:suff w:val="nothing"/>
      <w:lvlText w:val="（%1）"/>
      <w:lvlJc w:val="left"/>
      <w:rPr>
        <w:rFonts w:hint="eastAsia"/>
      </w:rPr>
    </w:lvl>
  </w:abstractNum>
  <w:abstractNum w:abstractNumId="11" w15:restartNumberingAfterBreak="0">
    <w:nsid w:val="509BBC52"/>
    <w:multiLevelType w:val="singleLevel"/>
    <w:tmpl w:val="509BBC52"/>
    <w:lvl w:ilvl="0">
      <w:start w:val="6"/>
      <w:numFmt w:val="chineseCounting"/>
      <w:suff w:val="nothing"/>
      <w:lvlText w:val="%1、"/>
      <w:lvlJc w:val="left"/>
      <w:rPr>
        <w:rFonts w:hint="eastAsia"/>
      </w:rPr>
    </w:lvl>
  </w:abstractNum>
  <w:abstractNum w:abstractNumId="12" w15:restartNumberingAfterBreak="0">
    <w:nsid w:val="55CD37AF"/>
    <w:multiLevelType w:val="singleLevel"/>
    <w:tmpl w:val="55CD37AF"/>
    <w:lvl w:ilvl="0">
      <w:start w:val="2"/>
      <w:numFmt w:val="chineseCounting"/>
      <w:suff w:val="nothing"/>
      <w:lvlText w:val="（%1）"/>
      <w:lvlJc w:val="left"/>
      <w:rPr>
        <w:rFonts w:hint="eastAsia"/>
      </w:rPr>
    </w:lvl>
  </w:abstractNum>
  <w:abstractNum w:abstractNumId="13" w15:restartNumberingAfterBreak="0">
    <w:nsid w:val="5E9FC06A"/>
    <w:multiLevelType w:val="singleLevel"/>
    <w:tmpl w:val="5E9FC06A"/>
    <w:lvl w:ilvl="0">
      <w:start w:val="3"/>
      <w:numFmt w:val="chineseCounting"/>
      <w:suff w:val="nothing"/>
      <w:lvlText w:val="（%1）"/>
      <w:lvlJc w:val="left"/>
    </w:lvl>
  </w:abstractNum>
  <w:abstractNum w:abstractNumId="14" w15:restartNumberingAfterBreak="0">
    <w:nsid w:val="697936FF"/>
    <w:multiLevelType w:val="singleLevel"/>
    <w:tmpl w:val="697936FF"/>
    <w:lvl w:ilvl="0">
      <w:start w:val="3"/>
      <w:numFmt w:val="chineseCounting"/>
      <w:suff w:val="nothing"/>
      <w:lvlText w:val="（%1）"/>
      <w:lvlJc w:val="left"/>
      <w:rPr>
        <w:rFonts w:hint="eastAsia"/>
        <w:color w:val="auto"/>
      </w:rPr>
    </w:lvl>
  </w:abstractNum>
  <w:abstractNum w:abstractNumId="15" w15:restartNumberingAfterBreak="0">
    <w:nsid w:val="7B588799"/>
    <w:multiLevelType w:val="singleLevel"/>
    <w:tmpl w:val="7B588799"/>
    <w:lvl w:ilvl="0">
      <w:start w:val="4"/>
      <w:numFmt w:val="chineseCounting"/>
      <w:suff w:val="nothing"/>
      <w:lvlText w:val="%1、"/>
      <w:lvlJc w:val="left"/>
      <w:rPr>
        <w:rFonts w:hint="eastAsia"/>
      </w:rPr>
    </w:lvl>
  </w:abstractNum>
  <w:num w:numId="1" w16cid:durableId="1607468897">
    <w:abstractNumId w:val="4"/>
  </w:num>
  <w:num w:numId="2" w16cid:durableId="388266453">
    <w:abstractNumId w:val="0"/>
  </w:num>
  <w:num w:numId="3" w16cid:durableId="1339624895">
    <w:abstractNumId w:val="9"/>
  </w:num>
  <w:num w:numId="4" w16cid:durableId="1445887434">
    <w:abstractNumId w:val="12"/>
  </w:num>
  <w:num w:numId="5" w16cid:durableId="712115337">
    <w:abstractNumId w:val="14"/>
  </w:num>
  <w:num w:numId="6" w16cid:durableId="460659104">
    <w:abstractNumId w:val="5"/>
  </w:num>
  <w:num w:numId="7" w16cid:durableId="309790360">
    <w:abstractNumId w:val="1"/>
  </w:num>
  <w:num w:numId="8" w16cid:durableId="1306158818">
    <w:abstractNumId w:val="2"/>
  </w:num>
  <w:num w:numId="9" w16cid:durableId="2060324607">
    <w:abstractNumId w:val="3"/>
  </w:num>
  <w:num w:numId="10" w16cid:durableId="1403260724">
    <w:abstractNumId w:val="7"/>
  </w:num>
  <w:num w:numId="11" w16cid:durableId="1028409554">
    <w:abstractNumId w:val="11"/>
  </w:num>
  <w:num w:numId="12" w16cid:durableId="447117852">
    <w:abstractNumId w:val="10"/>
  </w:num>
  <w:num w:numId="13" w16cid:durableId="46341799">
    <w:abstractNumId w:val="6"/>
  </w:num>
  <w:num w:numId="14" w16cid:durableId="240800426">
    <w:abstractNumId w:val="13"/>
  </w:num>
  <w:num w:numId="15" w16cid:durableId="817576841">
    <w:abstractNumId w:val="8"/>
  </w:num>
  <w:num w:numId="16" w16cid:durableId="33751129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doNotTrackMoves/>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A4OGJmNWM4NTBhMDc4YjNjNTYxN2I1NjA3OTJmNTcifQ=="/>
  </w:docVars>
  <w:rsids>
    <w:rsidRoot w:val="00645072"/>
    <w:rsid w:val="003C3ED2"/>
    <w:rsid w:val="00645072"/>
    <w:rsid w:val="00712DC1"/>
    <w:rsid w:val="00960472"/>
    <w:rsid w:val="009B5B7F"/>
    <w:rsid w:val="00C44A8C"/>
    <w:rsid w:val="00CF6FA0"/>
    <w:rsid w:val="0AE9577C"/>
    <w:rsid w:val="0B3102D8"/>
    <w:rsid w:val="0F053294"/>
    <w:rsid w:val="0F62217F"/>
    <w:rsid w:val="10D206F5"/>
    <w:rsid w:val="111D5772"/>
    <w:rsid w:val="125E1DD8"/>
    <w:rsid w:val="14355836"/>
    <w:rsid w:val="168A76AD"/>
    <w:rsid w:val="18057BFC"/>
    <w:rsid w:val="1C9F1DD3"/>
    <w:rsid w:val="1E087E4C"/>
    <w:rsid w:val="248E73BE"/>
    <w:rsid w:val="25F34F3E"/>
    <w:rsid w:val="27BF0AA6"/>
    <w:rsid w:val="27FC457D"/>
    <w:rsid w:val="2ABC1DA2"/>
    <w:rsid w:val="2BF51705"/>
    <w:rsid w:val="2C75338C"/>
    <w:rsid w:val="30554092"/>
    <w:rsid w:val="32E128AB"/>
    <w:rsid w:val="339E0BDF"/>
    <w:rsid w:val="35C16E06"/>
    <w:rsid w:val="36556CA8"/>
    <w:rsid w:val="38CF183A"/>
    <w:rsid w:val="38F66A92"/>
    <w:rsid w:val="3B561D9F"/>
    <w:rsid w:val="3C74072E"/>
    <w:rsid w:val="3CB17720"/>
    <w:rsid w:val="3CC442D4"/>
    <w:rsid w:val="3E1B7C46"/>
    <w:rsid w:val="3E70645A"/>
    <w:rsid w:val="3EE61C46"/>
    <w:rsid w:val="40D74B65"/>
    <w:rsid w:val="418C1DD6"/>
    <w:rsid w:val="418C2076"/>
    <w:rsid w:val="41C719BD"/>
    <w:rsid w:val="42E61C5A"/>
    <w:rsid w:val="433724B6"/>
    <w:rsid w:val="434E5922"/>
    <w:rsid w:val="45F07C97"/>
    <w:rsid w:val="47BB4E00"/>
    <w:rsid w:val="49BA47BE"/>
    <w:rsid w:val="4B76442C"/>
    <w:rsid w:val="4CC73F63"/>
    <w:rsid w:val="4EEB54C8"/>
    <w:rsid w:val="50D638BE"/>
    <w:rsid w:val="51D610EC"/>
    <w:rsid w:val="52B50BC2"/>
    <w:rsid w:val="55651104"/>
    <w:rsid w:val="55E97640"/>
    <w:rsid w:val="56EA3EC9"/>
    <w:rsid w:val="59B037B0"/>
    <w:rsid w:val="5AD06EB3"/>
    <w:rsid w:val="5B461090"/>
    <w:rsid w:val="5C734B22"/>
    <w:rsid w:val="61133F08"/>
    <w:rsid w:val="64274BA0"/>
    <w:rsid w:val="661A5647"/>
    <w:rsid w:val="67ED7463"/>
    <w:rsid w:val="68E85869"/>
    <w:rsid w:val="6AD84B34"/>
    <w:rsid w:val="6BC02799"/>
    <w:rsid w:val="6BDC1DB1"/>
    <w:rsid w:val="6F4A519B"/>
    <w:rsid w:val="71532716"/>
    <w:rsid w:val="76944F4E"/>
    <w:rsid w:val="7B045B06"/>
    <w:rsid w:val="7CBF617B"/>
    <w:rsid w:val="7E8E597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D16554"/>
  <w15:docId w15:val="{2FDC9E30-D456-4302-AC44-DF91D4DB0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toc 3" w:qFormat="1"/>
    <w:lsdException w:name="header" w:qFormat="1"/>
    <w:lsdException w:name="footer" w:qFormat="1"/>
    <w:lsdException w:name="caption" w:semiHidden="1" w:unhideWhenUsed="1" w:qFormat="1"/>
    <w:lsdException w:name="table of figures" w:uiPriority="99" w:qFormat="1"/>
    <w:lsdException w:name="Title" w:qFormat="1"/>
    <w:lsdException w:name="Default Paragraph Font" w:semiHidden="1" w:qFormat="1"/>
    <w:lsdException w:name="Subtitle" w:qFormat="1"/>
    <w:lsdException w:name="Note Heading" w:semiHidden="1"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Typewriter"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eastAsia="Times New Roman"/>
      <w:sz w:val="24"/>
      <w:szCs w:val="24"/>
      <w:lang w:eastAsia="uk-UA"/>
    </w:rPr>
  </w:style>
  <w:style w:type="paragraph" w:styleId="1">
    <w:name w:val="heading 1"/>
    <w:basedOn w:val="Normal00"/>
    <w:next w:val="Normal00"/>
    <w:link w:val="10"/>
    <w:qFormat/>
    <w:pPr>
      <w:keepNext/>
      <w:spacing w:afterLines="150" w:after="150"/>
      <w:jc w:val="center"/>
      <w:outlineLvl w:val="0"/>
    </w:pPr>
    <w:rPr>
      <w:rFonts w:ascii="Arial" w:eastAsia="黑体" w:hAnsi="Arial" w:cs="Arial"/>
      <w:b/>
      <w:bCs/>
      <w:kern w:val="32"/>
      <w:sz w:val="44"/>
      <w:szCs w:val="32"/>
    </w:rPr>
  </w:style>
  <w:style w:type="paragraph" w:styleId="2">
    <w:name w:val="heading 2"/>
    <w:basedOn w:val="Normal00"/>
    <w:next w:val="Normal00"/>
    <w:qFormat/>
    <w:pPr>
      <w:keepNext/>
      <w:spacing w:line="360" w:lineRule="auto"/>
      <w:ind w:firstLineChars="200" w:firstLine="1041"/>
      <w:outlineLvl w:val="1"/>
    </w:pPr>
    <w:rPr>
      <w:rFonts w:ascii="Arial" w:eastAsia="黑体" w:hAnsi="Arial" w:cs="Arial"/>
      <w:b/>
      <w:bCs/>
      <w:iCs/>
      <w:sz w:val="32"/>
      <w:szCs w:val="28"/>
    </w:rPr>
  </w:style>
  <w:style w:type="paragraph" w:styleId="3">
    <w:name w:val="heading 3"/>
    <w:basedOn w:val="a"/>
    <w:next w:val="a"/>
    <w:unhideWhenUsed/>
    <w:qFormat/>
    <w:pPr>
      <w:keepNext/>
      <w:keepLines/>
      <w:spacing w:line="360" w:lineRule="auto"/>
      <w:ind w:firstLineChars="200" w:firstLine="1041"/>
      <w:outlineLvl w:val="2"/>
    </w:pPr>
    <w:rPr>
      <w:rFonts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ormal00">
    <w:name w:val="Normal_0_0"/>
    <w:qFormat/>
    <w:rPr>
      <w:rFonts w:eastAsia="Times New Roman"/>
      <w:sz w:val="24"/>
      <w:szCs w:val="24"/>
      <w:lang w:eastAsia="en-US"/>
    </w:rPr>
  </w:style>
  <w:style w:type="paragraph" w:styleId="TOC3">
    <w:name w:val="toc 3"/>
    <w:basedOn w:val="a"/>
    <w:next w:val="a"/>
    <w:qFormat/>
    <w:pPr>
      <w:ind w:leftChars="400" w:left="840"/>
    </w:pPr>
  </w:style>
  <w:style w:type="paragraph" w:styleId="a3">
    <w:name w:val="footer"/>
    <w:basedOn w:val="a"/>
    <w:qFormat/>
    <w:pPr>
      <w:tabs>
        <w:tab w:val="center" w:pos="4153"/>
        <w:tab w:val="right" w:pos="8306"/>
      </w:tabs>
      <w:snapToGrid w:val="0"/>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TOC1">
    <w:name w:val="toc 1"/>
    <w:basedOn w:val="a"/>
    <w:next w:val="a"/>
    <w:qFormat/>
  </w:style>
  <w:style w:type="paragraph" w:styleId="a5">
    <w:name w:val="table of figures"/>
    <w:basedOn w:val="a"/>
    <w:next w:val="a"/>
    <w:uiPriority w:val="99"/>
    <w:qFormat/>
    <w:pPr>
      <w:ind w:leftChars="200" w:left="200" w:hangingChars="200" w:hanging="200"/>
    </w:pPr>
  </w:style>
  <w:style w:type="paragraph" w:styleId="TOC2">
    <w:name w:val="toc 2"/>
    <w:basedOn w:val="a"/>
    <w:next w:val="a"/>
    <w:qFormat/>
    <w:pPr>
      <w:ind w:leftChars="200" w:left="420"/>
    </w:pPr>
  </w:style>
  <w:style w:type="paragraph" w:styleId="a6">
    <w:name w:val="Normal (Web)"/>
    <w:basedOn w:val="a"/>
    <w:uiPriority w:val="99"/>
    <w:qFormat/>
    <w:pPr>
      <w:spacing w:before="100" w:beforeAutospacing="1" w:after="100" w:afterAutospacing="1"/>
    </w:pPr>
    <w:rPr>
      <w:rFonts w:ascii="宋体" w:hAnsi="宋体" w:cs="宋体"/>
    </w:rPr>
  </w:style>
  <w:style w:type="table" w:styleId="a7">
    <w:name w:val="Table Grid"/>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paragraph" w:customStyle="1" w:styleId="Normal0">
    <w:name w:val="Normal_0"/>
    <w:qFormat/>
    <w:rPr>
      <w:rFonts w:eastAsia="Times New Roman"/>
      <w:sz w:val="24"/>
      <w:szCs w:val="24"/>
      <w:lang w:eastAsia="uk-UA"/>
    </w:rPr>
  </w:style>
  <w:style w:type="paragraph" w:customStyle="1" w:styleId="Normal000">
    <w:name w:val="Normal_0_0_0"/>
    <w:qFormat/>
    <w:rPr>
      <w:rFonts w:eastAsia="Times New Roman"/>
      <w:sz w:val="24"/>
      <w:szCs w:val="24"/>
      <w:lang w:eastAsia="uk-UA"/>
    </w:rPr>
  </w:style>
  <w:style w:type="paragraph" w:customStyle="1" w:styleId="a8">
    <w:name w:val="四号正文"/>
    <w:basedOn w:val="a"/>
    <w:uiPriority w:val="99"/>
    <w:qFormat/>
    <w:pPr>
      <w:spacing w:line="360" w:lineRule="auto"/>
    </w:pPr>
    <w:rPr>
      <w:rFonts w:ascii="??" w:hAnsi="??"/>
      <w:color w:val="000000"/>
      <w:sz w:val="28"/>
      <w:szCs w:val="21"/>
      <w:lang w:val="zh-CN"/>
    </w:rPr>
  </w:style>
  <w:style w:type="paragraph" w:customStyle="1" w:styleId="11">
    <w:name w:val="无间隔1"/>
    <w:qFormat/>
    <w:pPr>
      <w:widowControl w:val="0"/>
      <w:jc w:val="both"/>
    </w:pPr>
    <w:rPr>
      <w:rFonts w:ascii="Calibri" w:hAnsi="Calibri"/>
      <w:kern w:val="2"/>
      <w:sz w:val="21"/>
      <w:szCs w:val="22"/>
    </w:rPr>
  </w:style>
  <w:style w:type="character" w:customStyle="1" w:styleId="10">
    <w:name w:val="标题 1 字符"/>
    <w:link w:val="1"/>
    <w:qFormat/>
    <w:rPr>
      <w:rFonts w:ascii="Arial" w:eastAsia="黑体" w:hAnsi="Arial" w:cs="Arial"/>
      <w:b/>
      <w:bCs/>
      <w:kern w:val="32"/>
      <w:sz w:val="44"/>
      <w:szCs w:val="32"/>
    </w:rPr>
  </w:style>
  <w:style w:type="character" w:customStyle="1" w:styleId="font61">
    <w:name w:val="font61"/>
    <w:basedOn w:val="a0"/>
    <w:qFormat/>
    <w:rPr>
      <w:rFonts w:ascii="方正小标宋简体" w:eastAsia="方正小标宋简体" w:hAnsi="方正小标宋简体" w:cs="方正小标宋简体"/>
      <w:color w:val="000000"/>
      <w:sz w:val="24"/>
      <w:szCs w:val="24"/>
      <w:u w:val="none"/>
    </w:rPr>
  </w:style>
  <w:style w:type="character" w:customStyle="1" w:styleId="font41">
    <w:name w:val="font41"/>
    <w:basedOn w:val="a0"/>
    <w:qFormat/>
    <w:rPr>
      <w:rFonts w:ascii="宋体" w:eastAsia="宋体" w:hAnsi="宋体" w:cs="宋体" w:hint="eastAsia"/>
      <w:color w:val="000000"/>
      <w:sz w:val="20"/>
      <w:szCs w:val="20"/>
      <w:u w:val="none"/>
    </w:rPr>
  </w:style>
  <w:style w:type="character" w:customStyle="1" w:styleId="font01">
    <w:name w:val="font01"/>
    <w:basedOn w:val="a0"/>
    <w:qFormat/>
    <w:rPr>
      <w:rFonts w:ascii="Times New Roman" w:hAnsi="Times New Roman" w:cs="Times New Roman" w:hint="default"/>
      <w:color w:val="000000"/>
      <w:sz w:val="20"/>
      <w:szCs w:val="20"/>
      <w:u w:val="none"/>
    </w:rPr>
  </w:style>
  <w:style w:type="character" w:customStyle="1" w:styleId="font31">
    <w:name w:val="font31"/>
    <w:basedOn w:val="a0"/>
    <w:qFormat/>
    <w:rPr>
      <w:rFonts w:ascii="宋体" w:eastAsia="宋体" w:hAnsi="宋体" w:cs="宋体" w:hint="eastAsia"/>
      <w:color w:val="000000"/>
      <w:sz w:val="20"/>
      <w:szCs w:val="20"/>
      <w:u w:val="none"/>
    </w:rPr>
  </w:style>
  <w:style w:type="character" w:customStyle="1" w:styleId="font91">
    <w:name w:val="font91"/>
    <w:basedOn w:val="a0"/>
    <w:qFormat/>
    <w:rPr>
      <w:rFonts w:ascii="Times New Roman" w:hAnsi="Times New Roman" w:cs="Times New Roman" w:hint="default"/>
      <w:color w:val="000000"/>
      <w:sz w:val="20"/>
      <w:szCs w:val="20"/>
      <w:u w:val="none"/>
    </w:rPr>
  </w:style>
  <w:style w:type="character" w:customStyle="1" w:styleId="font51">
    <w:name w:val="font51"/>
    <w:basedOn w:val="a0"/>
    <w:qFormat/>
    <w:rPr>
      <w:rFonts w:ascii="宋体" w:eastAsia="宋体" w:hAnsi="宋体" w:cs="宋体"/>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hart" Target="charts/chart3.xm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chart" Target="charts/chart7.xml"/><Relationship Id="rId2" Type="http://schemas.openxmlformats.org/officeDocument/2006/relationships/customXml" Target="../customXml/item2.xml"/><Relationship Id="rId16" Type="http://schemas.openxmlformats.org/officeDocument/2006/relationships/chart" Target="charts/chart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5" Type="http://schemas.openxmlformats.org/officeDocument/2006/relationships/numbering" Target="numbering.xml"/><Relationship Id="rId15" Type="http://schemas.openxmlformats.org/officeDocument/2006/relationships/chart" Target="charts/chart5.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NULL"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NULL"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t>收、支决算总计变动情况图</a:t>
            </a:r>
          </a:p>
        </c:rich>
      </c:tx>
      <c:overlay val="0"/>
      <c:spPr>
        <a:noFill/>
        <a:ln>
          <a:noFill/>
        </a:ln>
        <a:effectLst/>
      </c:spPr>
    </c:title>
    <c:autoTitleDeleted val="0"/>
    <c:plotArea>
      <c:layout/>
      <c:barChart>
        <c:barDir val="col"/>
        <c:grouping val="clustered"/>
        <c:varyColors val="0"/>
        <c:ser>
          <c:idx val="0"/>
          <c:order val="0"/>
          <c:tx>
            <c:strRef>
              <c:f>收、支决算总计变动情况图</c:f>
              <c:strCache>
                <c:ptCount val="1"/>
                <c:pt idx="0">
                  <c:v>收、支决算总计变动情况图</c:v>
                </c:pt>
              </c:strCache>
            </c:strRef>
          </c:tx>
          <c:invertIfNegative val="0"/>
          <c:dLbls>
            <c:dLbl>
              <c:idx val="0"/>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0-A812-48FD-B7D9-26EC976CCF71}"/>
                </c:ext>
              </c:extLst>
            </c:dLbl>
            <c:dLbl>
              <c:idx val="1"/>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A812-48FD-B7D9-26EC976CCF71}"/>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{"本年度","上年度"}</c:f>
              <c:strCache>
                <c:ptCount val="2"/>
                <c:pt idx="0">
                  <c:v>本年度</c:v>
                </c:pt>
                <c:pt idx="1">
                  <c:v>上年度</c:v>
                </c:pt>
              </c:strCache>
            </c:strRef>
          </c:cat>
          <c:val>
            <c:numRef>
              <c:f>{7996.9,6756.03}</c:f>
              <c:numCache>
                <c:formatCode>General</c:formatCode>
                <c:ptCount val="2"/>
                <c:pt idx="0">
                  <c:v>7996.9</c:v>
                </c:pt>
                <c:pt idx="1">
                  <c:v>6756.03</c:v>
                </c:pt>
              </c:numCache>
            </c:numRef>
          </c:val>
          <c:extLst>
            <c:ext xmlns:c16="http://schemas.microsoft.com/office/drawing/2014/chart" uri="{C3380CC4-5D6E-409C-BE32-E72D297353CC}">
              <c16:uniqueId val="{00000002-A812-48FD-B7D9-26EC976CCF71}"/>
            </c:ext>
          </c:extLst>
        </c:ser>
        <c:dLbls>
          <c:showLegendKey val="0"/>
          <c:showVal val="0"/>
          <c:showCatName val="0"/>
          <c:showSerName val="0"/>
          <c:showPercent val="0"/>
          <c:showBubbleSize val="0"/>
        </c:dLbls>
        <c:gapWidth val="219"/>
        <c:overlap val="-27"/>
        <c:axId val="305324448"/>
        <c:axId val="305318568"/>
      </c:barChart>
      <c:catAx>
        <c:axId val="305324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05318568"/>
        <c:crosses val="autoZero"/>
        <c:auto val="1"/>
        <c:lblAlgn val="ctr"/>
        <c:lblOffset val="100"/>
        <c:noMultiLvlLbl val="0"/>
      </c:catAx>
      <c:valAx>
        <c:axId val="30531856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05324448"/>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uri="{0b15fc19-7d7d-44ad-8c2d-2c3a37ce22c3}">
        <chartProps xmlns="https://web.wps.cn/et/2018/main" chartId="{0dee6de9-d0dc-411b-8471-89d419e114c2}"/>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t>收入决算结构图</a:t>
            </a:r>
          </a:p>
        </c:rich>
      </c:tx>
      <c:overlay val="0"/>
      <c:spPr>
        <a:noFill/>
        <a:ln>
          <a:noFill/>
        </a:ln>
        <a:effectLst/>
      </c:spPr>
    </c:title>
    <c:autoTitleDeleted val="0"/>
    <c:plotArea>
      <c:layout/>
      <c:pieChart>
        <c:varyColors val="1"/>
        <c:ser>
          <c:idx val="0"/>
          <c:order val="0"/>
          <c:tx>
            <c:strRef>
              <c:f>收入决算结构图</c:f>
              <c:strCache>
                <c:ptCount val="1"/>
                <c:pt idx="0">
                  <c:v>收入决算结构图</c:v>
                </c:pt>
              </c:strCache>
            </c:strRef>
          </c:tx>
          <c:spPr>
            <a:ln w="19050">
              <a:solidFill>
                <a:schemeClr val="lt1"/>
              </a:solidFill>
            </a:ln>
          </c:spPr>
          <c:dPt>
            <c:idx val="0"/>
            <c:bubble3D val="0"/>
            <c:extLst>
              <c:ext xmlns:c16="http://schemas.microsoft.com/office/drawing/2014/chart" uri="{C3380CC4-5D6E-409C-BE32-E72D297353CC}">
                <c16:uniqueId val="{00000001-7258-4D48-A973-13C2188A466A}"/>
              </c:ext>
            </c:extLst>
          </c:dPt>
          <c:dPt>
            <c:idx val="1"/>
            <c:bubble3D val="0"/>
            <c:extLst>
              <c:ext xmlns:c16="http://schemas.microsoft.com/office/drawing/2014/chart" uri="{C3380CC4-5D6E-409C-BE32-E72D297353CC}">
                <c16:uniqueId val="{00000003-7258-4D48-A973-13C2188A466A}"/>
              </c:ext>
            </c:extLst>
          </c:dPt>
          <c:dLbls>
            <c:dLbl>
              <c:idx val="0"/>
              <c:dLblPos val="bestFit"/>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7258-4D48-A973-13C2188A466A}"/>
                </c:ext>
              </c:extLst>
            </c:dLbl>
            <c:dLbl>
              <c:idx val="1"/>
              <c:dLblPos val="bestFit"/>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7258-4D48-A973-13C2188A466A}"/>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1"/>
            <c:showVal val="1"/>
            <c:showCatName val="1"/>
            <c:showSerName val="1"/>
            <c:showPercent val="1"/>
            <c:showBubbleSize val="1"/>
            <c:showLeaderLines val="1"/>
            <c:extLst>
              <c:ext xmlns:c15="http://schemas.microsoft.com/office/drawing/2012/chart" uri="{CE6537A1-D6FC-4f65-9D91-7224C49458BB}"/>
            </c:extLst>
          </c:dLbls>
          <c:cat>
            <c:strRef>
              <c:f>{"一般公共预算财政拨款","事业收入"}</c:f>
              <c:strCache>
                <c:ptCount val="2"/>
                <c:pt idx="0">
                  <c:v>一般公共预算财政拨款</c:v>
                </c:pt>
                <c:pt idx="1">
                  <c:v>事业收入</c:v>
                </c:pt>
              </c:strCache>
            </c:strRef>
          </c:cat>
          <c:val>
            <c:numRef>
              <c:f>{93.65,6.35}</c:f>
              <c:numCache>
                <c:formatCode>General</c:formatCode>
                <c:ptCount val="2"/>
                <c:pt idx="0">
                  <c:v>93.65</c:v>
                </c:pt>
                <c:pt idx="1">
                  <c:v>6.35</c:v>
                </c:pt>
              </c:numCache>
            </c:numRef>
          </c:val>
          <c:extLst>
            <c:ext xmlns:c16="http://schemas.microsoft.com/office/drawing/2014/chart" uri="{C3380CC4-5D6E-409C-BE32-E72D297353CC}">
              <c16:uniqueId val="{00000004-7258-4D48-A973-13C2188A466A}"/>
            </c:ext>
          </c:extLst>
        </c:ser>
        <c:dLbls>
          <c:showLegendKey val="0"/>
          <c:showVal val="0"/>
          <c:showCatName val="0"/>
          <c:showSerName val="0"/>
          <c:showPercent val="0"/>
          <c:showBubbleSize val="0"/>
          <c:showLeaderLines val="1"/>
        </c:dLbls>
        <c:firstSliceAng val="0"/>
      </c:pieChart>
      <c:spPr>
        <a:noFill/>
        <a:ln>
          <a:noFill/>
        </a:ln>
        <a:effectLst/>
      </c:spPr>
    </c:plotArea>
    <c:legend>
      <c:legendPos val="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uri="{0b15fc19-7d7d-44ad-8c2d-2c3a37ce22c3}">
        <chartProps xmlns="https://web.wps.cn/et/2018/main" chartId="{05001a1f-e4fc-4174-b568-f3f6a5e9fe28}"/>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t>支出决算结构图</a:t>
            </a:r>
          </a:p>
        </c:rich>
      </c:tx>
      <c:overlay val="0"/>
      <c:spPr>
        <a:noFill/>
        <a:ln>
          <a:noFill/>
        </a:ln>
        <a:effectLst/>
      </c:spPr>
    </c:title>
    <c:autoTitleDeleted val="0"/>
    <c:plotArea>
      <c:layout/>
      <c:pieChart>
        <c:varyColors val="1"/>
        <c:ser>
          <c:idx val="0"/>
          <c:order val="0"/>
          <c:tx>
            <c:strRef>
              <c:f>支出决算结构图</c:f>
              <c:strCache>
                <c:ptCount val="1"/>
                <c:pt idx="0">
                  <c:v>支出决算结构图</c:v>
                </c:pt>
              </c:strCache>
            </c:strRef>
          </c:tx>
          <c:spPr>
            <a:ln w="19050">
              <a:solidFill>
                <a:schemeClr val="lt1"/>
              </a:solidFill>
            </a:ln>
          </c:spPr>
          <c:dPt>
            <c:idx val="0"/>
            <c:bubble3D val="0"/>
            <c:extLst>
              <c:ext xmlns:c16="http://schemas.microsoft.com/office/drawing/2014/chart" uri="{C3380CC4-5D6E-409C-BE32-E72D297353CC}">
                <c16:uniqueId val="{00000001-5E0A-4FC6-AC60-89B3FC1D38B5}"/>
              </c:ext>
            </c:extLst>
          </c:dPt>
          <c:dPt>
            <c:idx val="1"/>
            <c:bubble3D val="0"/>
            <c:extLst>
              <c:ext xmlns:c16="http://schemas.microsoft.com/office/drawing/2014/chart" uri="{C3380CC4-5D6E-409C-BE32-E72D297353CC}">
                <c16:uniqueId val="{00000003-5E0A-4FC6-AC60-89B3FC1D38B5}"/>
              </c:ext>
            </c:extLst>
          </c:dPt>
          <c:dLbls>
            <c:dLbl>
              <c:idx val="0"/>
              <c:dLblPos val="bestFit"/>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5E0A-4FC6-AC60-89B3FC1D38B5}"/>
                </c:ext>
              </c:extLst>
            </c:dLbl>
            <c:dLbl>
              <c:idx val="1"/>
              <c:dLblPos val="bestFit"/>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5E0A-4FC6-AC60-89B3FC1D38B5}"/>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1"/>
            <c:showVal val="1"/>
            <c:showCatName val="1"/>
            <c:showSerName val="1"/>
            <c:showPercent val="1"/>
            <c:showBubbleSize val="1"/>
            <c:showLeaderLines val="1"/>
            <c:extLst>
              <c:ext xmlns:c15="http://schemas.microsoft.com/office/drawing/2012/chart" uri="{CE6537A1-D6FC-4f65-9D91-7224C49458BB}"/>
            </c:extLst>
          </c:dLbls>
          <c:cat>
            <c:strRef>
              <c:f>{"基本支出","项目支出"}</c:f>
              <c:strCache>
                <c:ptCount val="2"/>
                <c:pt idx="0">
                  <c:v>基本支出</c:v>
                </c:pt>
                <c:pt idx="1">
                  <c:v>项目支出</c:v>
                </c:pt>
              </c:strCache>
            </c:strRef>
          </c:cat>
          <c:val>
            <c:numRef>
              <c:f>{77.82,22.18}</c:f>
              <c:numCache>
                <c:formatCode>General</c:formatCode>
                <c:ptCount val="2"/>
                <c:pt idx="0">
                  <c:v>77.819999999999993</c:v>
                </c:pt>
                <c:pt idx="1">
                  <c:v>22.18</c:v>
                </c:pt>
              </c:numCache>
            </c:numRef>
          </c:val>
          <c:extLst>
            <c:ext xmlns:c16="http://schemas.microsoft.com/office/drawing/2014/chart" uri="{C3380CC4-5D6E-409C-BE32-E72D297353CC}">
              <c16:uniqueId val="{00000004-5E0A-4FC6-AC60-89B3FC1D38B5}"/>
            </c:ext>
          </c:extLst>
        </c:ser>
        <c:dLbls>
          <c:showLegendKey val="0"/>
          <c:showVal val="0"/>
          <c:showCatName val="0"/>
          <c:showSerName val="0"/>
          <c:showPercent val="0"/>
          <c:showBubbleSize val="0"/>
          <c:showLeaderLines val="1"/>
        </c:dLbls>
        <c:firstSliceAng val="0"/>
      </c:pieChart>
      <c:spPr>
        <a:noFill/>
        <a:ln>
          <a:noFill/>
        </a:ln>
        <a:effectLst/>
      </c:spPr>
    </c:plotArea>
    <c:legend>
      <c:legendPos val="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uri="{0b15fc19-7d7d-44ad-8c2d-2c3a37ce22c3}">
        <chartProps xmlns="https://web.wps.cn/et/2018/main" chartId="{08ca6c27-d452-4539-ae83-a110ec0fb497}"/>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p>
        </c:rich>
      </c:tx>
      <c:overlay val="0"/>
      <c:spPr>
        <a:noFill/>
        <a:ln>
          <a:noFill/>
        </a:ln>
        <a:effectLst/>
      </c:spPr>
    </c:title>
    <c:autoTitleDeleted val="0"/>
    <c:plotArea>
      <c:layout/>
      <c:barChart>
        <c:barDir val="col"/>
        <c:grouping val="clustered"/>
        <c:varyColors val="0"/>
        <c:ser>
          <c:idx val="0"/>
          <c:order val="0"/>
          <c:tx>
            <c:strRef>
              <c:f>支出数</c:f>
              <c:strCache>
                <c:ptCount val="1"/>
                <c:pt idx="0">
                  <c:v>支出数</c:v>
                </c:pt>
              </c:strCache>
            </c:strRef>
          </c:tx>
          <c:invertIfNegative val="0"/>
          <c:dLbls>
            <c:dLbl>
              <c:idx val="0"/>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0-E28F-491F-ACC1-3D0F362E71DF}"/>
                </c:ext>
              </c:extLst>
            </c:dLbl>
            <c:dLbl>
              <c:idx val="1"/>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E28F-491F-ACC1-3D0F362E71DF}"/>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{"2024年","2023年"}</c:f>
              <c:strCache>
                <c:ptCount val="2"/>
                <c:pt idx="0">
                  <c:v>2024年</c:v>
                </c:pt>
                <c:pt idx="1">
                  <c:v>2023年</c:v>
                </c:pt>
              </c:strCache>
            </c:strRef>
          </c:cat>
          <c:val>
            <c:numRef>
              <c:f>{7488.98,6456.03}</c:f>
              <c:numCache>
                <c:formatCode>General</c:formatCode>
                <c:ptCount val="2"/>
                <c:pt idx="0">
                  <c:v>7488.98</c:v>
                </c:pt>
                <c:pt idx="1">
                  <c:v>6456.03</c:v>
                </c:pt>
              </c:numCache>
            </c:numRef>
          </c:val>
          <c:extLst>
            <c:ext xmlns:c16="http://schemas.microsoft.com/office/drawing/2014/chart" uri="{C3380CC4-5D6E-409C-BE32-E72D297353CC}">
              <c16:uniqueId val="{00000002-E28F-491F-ACC1-3D0F362E71DF}"/>
            </c:ext>
          </c:extLst>
        </c:ser>
        <c:dLbls>
          <c:showLegendKey val="0"/>
          <c:showVal val="0"/>
          <c:showCatName val="0"/>
          <c:showSerName val="0"/>
          <c:showPercent val="0"/>
          <c:showBubbleSize val="0"/>
        </c:dLbls>
        <c:gapWidth val="150"/>
        <c:axId val="305321312"/>
        <c:axId val="305319744"/>
      </c:barChart>
      <c:catAx>
        <c:axId val="305321312"/>
        <c:scaling>
          <c:orientation val="minMax"/>
        </c:scaling>
        <c:delete val="0"/>
        <c:axPos val="b"/>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05319744"/>
        <c:crosses val="autoZero"/>
        <c:auto val="1"/>
        <c:lblAlgn val="ctr"/>
        <c:lblOffset val="100"/>
        <c:noMultiLvlLbl val="0"/>
      </c:catAx>
      <c:valAx>
        <c:axId val="30531974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05321312"/>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uri="{0b15fc19-7d7d-44ad-8c2d-2c3a37ce22c3}">
        <chartProps xmlns="https://web.wps.cn/et/2018/main" chartId="{35a902c5-1025-40c4-a976-0cb533fb3389}"/>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一般公共预算财政拨款支出决算变动图</a:t>
            </a:r>
          </a:p>
        </c:rich>
      </c:tx>
      <c:overlay val="0"/>
      <c:spPr>
        <a:noFill/>
        <a:ln>
          <a:noFill/>
        </a:ln>
        <a:effectLst/>
      </c:spPr>
    </c:title>
    <c:autoTitleDeleted val="0"/>
    <c:plotArea>
      <c:layout/>
      <c:barChart>
        <c:barDir val="col"/>
        <c:grouping val="clustered"/>
        <c:varyColors val="0"/>
        <c:ser>
          <c:idx val="0"/>
          <c:order val="0"/>
          <c:tx>
            <c:strRef>
              <c:f>一般公共预算财政拨款支出决算变动图</c:f>
              <c:strCache>
                <c:ptCount val="1"/>
                <c:pt idx="0">
                  <c:v>一般公共预算财政拨款支出决算变动图</c:v>
                </c:pt>
              </c:strCache>
            </c:strRef>
          </c:tx>
          <c:invertIfNegative val="0"/>
          <c:dLbls>
            <c:dLbl>
              <c:idx val="0"/>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0-6997-40ED-84F4-AC4848FFE959}"/>
                </c:ext>
              </c:extLst>
            </c:dLbl>
            <c:dLbl>
              <c:idx val="1"/>
              <c:dLblPos val="outEnd"/>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6997-40ED-84F4-AC4848FFE959}"/>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outEnd"/>
            <c:showLegendKey val="1"/>
            <c:showVal val="1"/>
            <c:showCatName val="1"/>
            <c:showSerName val="1"/>
            <c:showPercent val="1"/>
            <c:showBubbleSize val="1"/>
            <c:showLeaderLines val="0"/>
            <c:extLst>
              <c:ext xmlns:c15="http://schemas.microsoft.com/office/drawing/2012/chart" uri="{CE6537A1-D6FC-4f65-9D91-7224C49458BB}">
                <c15:showLeaderLines val="0"/>
              </c:ext>
            </c:extLst>
          </c:dLbls>
          <c:cat>
            <c:strRef>
              <c:f>{"一般公共预算财政拨款收入","一般公共预算财政拨款收入"}</c:f>
              <c:strCache>
                <c:ptCount val="2"/>
                <c:pt idx="0">
                  <c:v>一般公共预算财政拨款收入</c:v>
                </c:pt>
                <c:pt idx="1">
                  <c:v>一般公共预算财政拨款收入</c:v>
                </c:pt>
              </c:strCache>
            </c:strRef>
          </c:cat>
          <c:val>
            <c:numRef>
              <c:f>{7488.98,6456.03}</c:f>
              <c:numCache>
                <c:formatCode>General</c:formatCode>
                <c:ptCount val="2"/>
                <c:pt idx="0">
                  <c:v>7488.98</c:v>
                </c:pt>
                <c:pt idx="1">
                  <c:v>6456.03</c:v>
                </c:pt>
              </c:numCache>
            </c:numRef>
          </c:val>
          <c:extLst>
            <c:ext xmlns:c16="http://schemas.microsoft.com/office/drawing/2014/chart" uri="{C3380CC4-5D6E-409C-BE32-E72D297353CC}">
              <c16:uniqueId val="{00000002-6997-40ED-84F4-AC4848FFE959}"/>
            </c:ext>
          </c:extLst>
        </c:ser>
        <c:dLbls>
          <c:showLegendKey val="0"/>
          <c:showVal val="0"/>
          <c:showCatName val="0"/>
          <c:showSerName val="0"/>
          <c:showPercent val="0"/>
          <c:showBubbleSize val="0"/>
        </c:dLbls>
        <c:gapWidth val="219"/>
        <c:overlap val="-27"/>
        <c:axId val="305324448"/>
        <c:axId val="305318568"/>
      </c:barChart>
      <c:catAx>
        <c:axId val="305324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05318568"/>
        <c:crosses val="autoZero"/>
        <c:auto val="1"/>
        <c:lblAlgn val="ctr"/>
        <c:lblOffset val="100"/>
        <c:noMultiLvlLbl val="0"/>
      </c:catAx>
      <c:valAx>
        <c:axId val="305318568"/>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305324448"/>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uri="{0b15fc19-7d7d-44ad-8c2d-2c3a37ce22c3}">
        <chartProps xmlns="https://web.wps.cn/et/2018/main" chartId="{bf7a47bf-3d7d-4263-b7eb-fdd179751aaa}"/>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a:t>
            </a:r>
          </a:p>
        </c:rich>
      </c:tx>
      <c:overlay val="0"/>
      <c:spPr>
        <a:noFill/>
        <a:ln>
          <a:noFill/>
        </a:ln>
        <a:effectLst/>
      </c:spPr>
    </c:title>
    <c:autoTitleDeleted val="0"/>
    <c:plotArea>
      <c:layout/>
      <c:pieChart>
        <c:varyColors val="1"/>
        <c:ser>
          <c:idx val="0"/>
          <c:order val="0"/>
          <c:tx>
            <c:strRef>
              <c:f>一般公共预算财政拨款支出决算结构</c:f>
              <c:strCache>
                <c:ptCount val="1"/>
                <c:pt idx="0">
                  <c:v>一般公共预算财政拨款支出决算结构</c:v>
                </c:pt>
              </c:strCache>
            </c:strRef>
          </c:tx>
          <c:spPr>
            <a:ln w="19050">
              <a:solidFill>
                <a:schemeClr val="lt1"/>
              </a:solidFill>
            </a:ln>
          </c:spPr>
          <c:dPt>
            <c:idx val="0"/>
            <c:bubble3D val="0"/>
            <c:extLst>
              <c:ext xmlns:c16="http://schemas.microsoft.com/office/drawing/2014/chart" uri="{C3380CC4-5D6E-409C-BE32-E72D297353CC}">
                <c16:uniqueId val="{00000001-A8FE-4D70-B8CE-D4E2ED990D62}"/>
              </c:ext>
            </c:extLst>
          </c:dPt>
          <c:dPt>
            <c:idx val="1"/>
            <c:bubble3D val="0"/>
            <c:extLst>
              <c:ext xmlns:c16="http://schemas.microsoft.com/office/drawing/2014/chart" uri="{C3380CC4-5D6E-409C-BE32-E72D297353CC}">
                <c16:uniqueId val="{00000003-A8FE-4D70-B8CE-D4E2ED990D62}"/>
              </c:ext>
            </c:extLst>
          </c:dPt>
          <c:dPt>
            <c:idx val="2"/>
            <c:bubble3D val="0"/>
            <c:extLst>
              <c:ext xmlns:c16="http://schemas.microsoft.com/office/drawing/2014/chart" uri="{C3380CC4-5D6E-409C-BE32-E72D297353CC}">
                <c16:uniqueId val="{00000005-A8FE-4D70-B8CE-D4E2ED990D62}"/>
              </c:ext>
            </c:extLst>
          </c:dPt>
          <c:dPt>
            <c:idx val="3"/>
            <c:bubble3D val="0"/>
            <c:extLst>
              <c:ext xmlns:c16="http://schemas.microsoft.com/office/drawing/2014/chart" uri="{C3380CC4-5D6E-409C-BE32-E72D297353CC}">
                <c16:uniqueId val="{00000007-A8FE-4D70-B8CE-D4E2ED990D62}"/>
              </c:ext>
            </c:extLst>
          </c:dPt>
          <c:dLbls>
            <c:dLbl>
              <c:idx val="0"/>
              <c:dLblPos val="bestFit"/>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A8FE-4D70-B8CE-D4E2ED990D62}"/>
                </c:ext>
              </c:extLst>
            </c:dLbl>
            <c:dLbl>
              <c:idx val="1"/>
              <c:dLblPos val="bestFit"/>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3-A8FE-4D70-B8CE-D4E2ED990D62}"/>
                </c:ext>
              </c:extLst>
            </c:dLbl>
            <c:dLbl>
              <c:idx val="2"/>
              <c:dLblPos val="bestFit"/>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5-A8FE-4D70-B8CE-D4E2ED990D62}"/>
                </c:ext>
              </c:extLst>
            </c:dLbl>
            <c:dLbl>
              <c:idx val="3"/>
              <c:dLblPos val="bestFit"/>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7-A8FE-4D70-B8CE-D4E2ED990D62}"/>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1"/>
            <c:showVal val="1"/>
            <c:showCatName val="1"/>
            <c:showSerName val="1"/>
            <c:showPercent val="1"/>
            <c:showBubbleSize val="1"/>
            <c:showLeaderLines val="1"/>
            <c:extLst>
              <c:ext xmlns:c15="http://schemas.microsoft.com/office/drawing/2012/chart" uri="{CE6537A1-D6FC-4f65-9D91-7224C49458BB}"/>
            </c:extLst>
          </c:dLbls>
          <c:cat>
            <c:strRef>
              <c:f>{"教育支出","社会保障和就业支出","卫生健康支出","住房保障支出"}</c:f>
              <c:strCache>
                <c:ptCount val="4"/>
                <c:pt idx="0">
                  <c:v>教育支出</c:v>
                </c:pt>
                <c:pt idx="1">
                  <c:v>社会保障和就业支出</c:v>
                </c:pt>
                <c:pt idx="2">
                  <c:v>卫生健康支出</c:v>
                </c:pt>
                <c:pt idx="3">
                  <c:v>住房保障支出</c:v>
                </c:pt>
              </c:strCache>
            </c:strRef>
          </c:cat>
          <c:val>
            <c:numRef>
              <c:f>{80.69,11.02,2.7,5.59}</c:f>
              <c:numCache>
                <c:formatCode>General</c:formatCode>
                <c:ptCount val="4"/>
                <c:pt idx="0">
                  <c:v>80.69</c:v>
                </c:pt>
                <c:pt idx="1">
                  <c:v>11.02</c:v>
                </c:pt>
                <c:pt idx="2">
                  <c:v>2.7</c:v>
                </c:pt>
                <c:pt idx="3">
                  <c:v>5.59</c:v>
                </c:pt>
              </c:numCache>
            </c:numRef>
          </c:val>
          <c:extLst>
            <c:ext xmlns:c16="http://schemas.microsoft.com/office/drawing/2014/chart" uri="{C3380CC4-5D6E-409C-BE32-E72D297353CC}">
              <c16:uniqueId val="{00000008-A8FE-4D70-B8CE-D4E2ED990D62}"/>
            </c:ext>
          </c:extLst>
        </c:ser>
        <c:dLbls>
          <c:showLegendKey val="0"/>
          <c:showVal val="0"/>
          <c:showCatName val="0"/>
          <c:showSerName val="0"/>
          <c:showPercent val="0"/>
          <c:showBubbleSize val="0"/>
          <c:showLeaderLines val="1"/>
        </c:dLbls>
        <c:firstSliceAng val="0"/>
      </c:pieChart>
      <c:spPr>
        <a:noFill/>
        <a:ln>
          <a:noFill/>
        </a:ln>
        <a:effectLst/>
      </c:spPr>
    </c:plotArea>
    <c:legend>
      <c:legendPos val="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uri="{0b15fc19-7d7d-44ad-8c2d-2c3a37ce22c3}">
        <chartProps xmlns="https://web.wps.cn/et/2018/main" chartId="{06d97104-0bc3-4fd6-923f-5659e5152962}"/>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t>“三公”经费财政拨款支出结构</a:t>
            </a:r>
          </a:p>
        </c:rich>
      </c:tx>
      <c:overlay val="0"/>
      <c:spPr>
        <a:noFill/>
        <a:ln>
          <a:noFill/>
        </a:ln>
        <a:effectLst/>
      </c:spPr>
    </c:title>
    <c:autoTitleDeleted val="0"/>
    <c:plotArea>
      <c:layout/>
      <c:pieChart>
        <c:varyColors val="1"/>
        <c:ser>
          <c:idx val="0"/>
          <c:order val="0"/>
          <c:tx>
            <c:strRef>
              <c:f>“三公”经费财政拨款支出结构</c:f>
              <c:strCache>
                <c:ptCount val="1"/>
                <c:pt idx="0">
                  <c:v>“三公”经费财政拨款支出结构</c:v>
                </c:pt>
              </c:strCache>
            </c:strRef>
          </c:tx>
          <c:spPr>
            <a:ln w="19050">
              <a:solidFill>
                <a:schemeClr val="lt1"/>
              </a:solidFill>
            </a:ln>
          </c:spPr>
          <c:dPt>
            <c:idx val="0"/>
            <c:bubble3D val="0"/>
            <c:extLst>
              <c:ext xmlns:c16="http://schemas.microsoft.com/office/drawing/2014/chart" uri="{C3380CC4-5D6E-409C-BE32-E72D297353CC}">
                <c16:uniqueId val="{00000001-FA31-4E73-935D-D1108A638EDD}"/>
              </c:ext>
            </c:extLst>
          </c:dPt>
          <c:dLbls>
            <c:dLbl>
              <c:idx val="0"/>
              <c:dLblPos val="bestFit"/>
              <c:showLegendKey val="0"/>
              <c:showVal val="1"/>
              <c:showCatName val="0"/>
              <c:showSerName val="0"/>
              <c:showPercent val="0"/>
              <c:showBubbleSize val="1"/>
              <c:extLst>
                <c:ext xmlns:c15="http://schemas.microsoft.com/office/drawing/2012/chart" uri="{CE6537A1-D6FC-4f65-9D91-7224C49458BB}"/>
                <c:ext xmlns:c16="http://schemas.microsoft.com/office/drawing/2014/chart" uri="{C3380CC4-5D6E-409C-BE32-E72D297353CC}">
                  <c16:uniqueId val="{00000001-FA31-4E73-935D-D1108A638EDD}"/>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LegendKey val="1"/>
            <c:showVal val="1"/>
            <c:showCatName val="1"/>
            <c:showSerName val="1"/>
            <c:showPercent val="1"/>
            <c:showBubbleSize val="1"/>
            <c:showLeaderLines val="1"/>
            <c:extLst>
              <c:ext xmlns:c15="http://schemas.microsoft.com/office/drawing/2012/chart" uri="{CE6537A1-D6FC-4f65-9D91-7224C49458BB}"/>
            </c:extLst>
          </c:dLbls>
          <c:cat>
            <c:strRef>
              <c:f>{"3．公务接待费"}</c:f>
              <c:strCache>
                <c:ptCount val="1"/>
                <c:pt idx="0">
                  <c:v>3．公务接待费</c:v>
                </c:pt>
              </c:strCache>
            </c:strRef>
          </c:cat>
          <c:val>
            <c:numRef>
              <c:f>{100}</c:f>
              <c:numCache>
                <c:formatCode>General</c:formatCode>
                <c:ptCount val="1"/>
                <c:pt idx="0">
                  <c:v>100</c:v>
                </c:pt>
              </c:numCache>
            </c:numRef>
          </c:val>
          <c:extLst>
            <c:ext xmlns:c16="http://schemas.microsoft.com/office/drawing/2014/chart" uri="{C3380CC4-5D6E-409C-BE32-E72D297353CC}">
              <c16:uniqueId val="{00000002-FA31-4E73-935D-D1108A638EDD}"/>
            </c:ext>
          </c:extLst>
        </c:ser>
        <c:dLbls>
          <c:showLegendKey val="0"/>
          <c:showVal val="0"/>
          <c:showCatName val="0"/>
          <c:showSerName val="0"/>
          <c:showPercent val="0"/>
          <c:showBubbleSize val="0"/>
          <c:showLeaderLines val="1"/>
        </c:dLbls>
        <c:firstSliceAng val="0"/>
      </c:pieChart>
      <c:spPr>
        <a:noFill/>
        <a:ln>
          <a:noFill/>
        </a:ln>
        <a:effectLst/>
      </c:spPr>
    </c:plotArea>
    <c:legend>
      <c:legendPos val="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uri="{0b15fc19-7d7d-44ad-8c2d-2c3a37ce22c3}">
        <chartProps xmlns="https://web.wps.cn/et/2018/main" chartId="{15ef660b-f9b6-47aa-b4e5-f3ce9401c636}"/>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eyJoZGlkIjoiZTNiZTMwZmE3MGI4NGYxNjM2N2E1Y2U4OTUxMzIxNjIiLCJ1c2VySWQiOiIzMjI5MDE0MzAifQ_x003D__x003D_</vt:lpwstr>
  </property>
  <property fmtid="{D5CDD505-2E9C-101B-9397-08002B2CF9AE}" pid="3" name="KSOProductBuildVer">
    <vt:lpwstr>2052-11.1.0.9021</vt:lpwstr>
  </property>
  <property fmtid="{D5CDD505-2E9C-101B-9397-08002B2CF9AE}" pid="4" name="ICV">
    <vt:lpwstr>54128D1EC49B4AC2A940FBE941971317_12</vt:lpwstr>
  </property>
</Properties>
</file>

<file path=customXml/item2.xml><?xml version="1.0" encoding="utf-8"?>
<Properties xmlns:vt="http://schemas.openxmlformats.org/officeDocument/2006/docPropsVTypes" xmlns="http://schemas.openxmlformats.org/officeDocument/2006/custom-properties">
  <property fmtid="{D5CDD505-2E9C-101B-9397-08002B2CF9AE}" pid="2" name="KSOTemplateDocerSaveRecord">
    <vt:lpwstr>eyJoZGlkIjoiZTNiZTMwZmE3MGI4NGYxNjM2N2E1Y2U4OTUxMzIxNjIiLCJ1c2VySWQiOiIzMjI5MDE0MzAifQ_x003D__x003D_</vt:lpwstr>
  </property>
  <property fmtid="{D5CDD505-2E9C-101B-9397-08002B2CF9AE}" pid="3" name="KSOProductBuildVer">
    <vt:lpwstr>2052-11.1.0.9021</vt:lpwstr>
  </property>
  <property fmtid="{D5CDD505-2E9C-101B-9397-08002B2CF9AE}" pid="4" name="ICV">
    <vt:lpwstr>54128D1EC49B4AC2A940FBE941971317_12</vt:lpwstr>
  </property>
</Properties>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eyJoZGlkIjoiZTNiZTMwZmE3MGI4NGYxNjM2N2E1Y2U4OTUxMzIxNjIiLCJ1c2VySWQiOiIzMjI5MDE0MzAifQ==</vt:lpwstr>
  </property>
  <property fmtid="{D5CDD505-2E9C-101B-9397-08002B2CF9AE}" pid="3" name="KSOProductBuildVer">
    <vt:lpwstr>2052-11.1.0.9021</vt:lpwstr>
  </property>
  <property fmtid="{D5CDD505-2E9C-101B-9397-08002B2CF9AE}" pid="4" name="ICV">
    <vt:lpwstr>54128D1EC49B4AC2A940FBE941971317_12</vt:lpwstr>
  </property>
</Properties>
</file>

<file path=customXml/itemProps1.xml><?xml version="1.0" encoding="utf-8"?>
<ds:datastoreItem xmlns:ds="http://schemas.openxmlformats.org/officeDocument/2006/customXml" ds:itemID="{70AA6A58-F50B-4B91-9180-C467E1AA4440}">
  <ds:schemaRefs>
    <ds:schemaRef ds:uri="http://schemas.openxmlformats.org/officeDocument/2006/docPropsVTypes"/>
    <ds:schemaRef ds:uri="http://schemas.openxmlformats.org/officeDocument/2006/custom-properties"/>
  </ds:schemaRefs>
</ds:datastoreItem>
</file>

<file path=customXml/itemProps2.xml><?xml version="1.0" encoding="utf-8"?>
<ds:datastoreItem xmlns:ds="http://schemas.openxmlformats.org/officeDocument/2006/customXml" ds:itemID="{5DBCB80E-10F1-4525-A5A7-92BDA5166BAD}">
  <ds:schemaRefs>
    <ds:schemaRef ds:uri="http://schemas.openxmlformats.org/officeDocument/2006/docPropsVTypes"/>
    <ds:schemaRef ds:uri="http://schemas.openxmlformats.org/officeDocument/2006/custom-properties"/>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F0A99AF3-FDBF-4DD8-847A-B2FD36C00394}">
  <ds:schemaRefs>
    <ds:schemaRef ds:uri="http://schemas.openxmlformats.org/officeDocument/2006/custom-properties"/>
    <ds:schemaRef ds:uri="http://schemas.openxmlformats.org/officeDocument/2006/docPropsVTypes"/>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119</Pages>
  <Words>29699</Words>
  <Characters>34154</Characters>
  <Application>Microsoft Office Word</Application>
  <DocSecurity>0</DocSecurity>
  <Lines>5692</Lines>
  <Paragraphs>4911</Paragraphs>
  <ScaleCrop>false</ScaleCrop>
  <Company/>
  <LinksUpToDate>false</LinksUpToDate>
  <CharactersWithSpaces>58942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梃 熊</cp:lastModifiedBy>
  <cp:revision>4</cp:revision>
  <dcterms:created xsi:type="dcterms:W3CDTF">2025-09-14T06:38:00Z</dcterms:created>
  <dcterms:modified xsi:type="dcterms:W3CDTF">2025-10-31T08:04:00Z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eyJoZGlkIjoiNTEzYzViNjA2ZmM4YTZhOGZkZGNmYzcwN2E5YzIzMDMiLCJ1c2VySWQiOiI3MTU2MjM5NDEifQ==</vt:lpwstr>
  </property>
  <property fmtid="{D5CDD505-2E9C-101B-9397-08002B2CF9AE}" pid="3" name="KSOProductBuildVer">
    <vt:lpwstr>2052-12.1.0.22529</vt:lpwstr>
  </property>
  <property fmtid="{D5CDD505-2E9C-101B-9397-08002B2CF9AE}" pid="4" name="ICV">
    <vt:lpwstr>54128D1EC49B4AC2A940FBE941971317_12</vt:lpwstr>
  </property>
</Properties>
</file>